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CA277" w14:textId="512A9E92" w:rsidR="00C875FB" w:rsidRPr="00FA7E3B" w:rsidRDefault="00C875FB" w:rsidP="00683C42">
      <w:pPr>
        <w:tabs>
          <w:tab w:val="left" w:pos="426"/>
        </w:tabs>
        <w:spacing w:before="60" w:line="240" w:lineRule="auto"/>
        <w:jc w:val="thaiDistribute"/>
        <w:rPr>
          <w:rFonts w:cs="Times New Roman"/>
          <w:b/>
          <w:bCs/>
        </w:rPr>
      </w:pPr>
      <w:r w:rsidRPr="00FA7E3B">
        <w:rPr>
          <w:rFonts w:cs="Times New Roman"/>
          <w:b/>
          <w:bCs/>
        </w:rPr>
        <w:t xml:space="preserve">THAI </w:t>
      </w:r>
      <w:r w:rsidR="00544805" w:rsidRPr="00FA7E3B">
        <w:rPr>
          <w:rFonts w:cs="Times New Roman"/>
          <w:b/>
          <w:bCs/>
        </w:rPr>
        <w:t>CAPITAL CORPORATION</w:t>
      </w:r>
      <w:r w:rsidRPr="00FA7E3B">
        <w:rPr>
          <w:rFonts w:cs="Times New Roman"/>
          <w:b/>
          <w:bCs/>
        </w:rPr>
        <w:t xml:space="preserve"> PUBLIC COMPANY LIMITED AND ITS SUBSIDIARIES</w:t>
      </w:r>
    </w:p>
    <w:p w14:paraId="7021B1D4" w14:textId="77777777" w:rsidR="00544805" w:rsidRPr="00FA7E3B" w:rsidRDefault="00B0251F" w:rsidP="003D0A4E">
      <w:pPr>
        <w:tabs>
          <w:tab w:val="left" w:pos="426"/>
        </w:tabs>
        <w:spacing w:before="60" w:line="240" w:lineRule="auto"/>
        <w:jc w:val="thaiDistribute"/>
        <w:rPr>
          <w:rFonts w:cs="Times New Roman"/>
          <w:b/>
          <w:bCs/>
        </w:rPr>
      </w:pPr>
      <w:r w:rsidRPr="00FA7E3B">
        <w:rPr>
          <w:rFonts w:cs="Times New Roman"/>
          <w:b/>
          <w:bCs/>
        </w:rPr>
        <w:t>NOTES TO THE</w:t>
      </w:r>
      <w:r w:rsidR="0059419D" w:rsidRPr="00FA7E3B">
        <w:rPr>
          <w:rFonts w:cs="Times New Roman"/>
          <w:b/>
          <w:bCs/>
        </w:rPr>
        <w:t xml:space="preserve"> </w:t>
      </w:r>
      <w:r w:rsidR="00544805" w:rsidRPr="00FA7E3B">
        <w:rPr>
          <w:rFonts w:cs="Times New Roman"/>
          <w:b/>
          <w:bCs/>
        </w:rPr>
        <w:t>FINANCIAL STATEMENTS</w:t>
      </w:r>
      <w:r w:rsidR="00544805" w:rsidRPr="00FA7E3B">
        <w:rPr>
          <w:rFonts w:cs="Times New Roman"/>
          <w:b/>
          <w:bCs/>
          <w:cs/>
        </w:rPr>
        <w:t xml:space="preserve"> </w:t>
      </w:r>
    </w:p>
    <w:p w14:paraId="57B002EE" w14:textId="14577C2C" w:rsidR="006C7A98" w:rsidRPr="009423D4" w:rsidRDefault="008800A0" w:rsidP="003D0A4E">
      <w:pPr>
        <w:tabs>
          <w:tab w:val="left" w:pos="426"/>
        </w:tabs>
        <w:spacing w:before="60" w:line="240" w:lineRule="auto"/>
        <w:jc w:val="thaiDistribute"/>
        <w:rPr>
          <w:rFonts w:cs="Cordia New"/>
          <w:b/>
          <w:bCs/>
          <w:spacing w:val="-2"/>
          <w:cs/>
          <w:lang w:val="en-US"/>
        </w:rPr>
      </w:pPr>
      <w:r w:rsidRPr="00FA7E3B">
        <w:rPr>
          <w:rFonts w:cs="Times New Roman"/>
          <w:b/>
          <w:bCs/>
          <w:spacing w:val="-2"/>
        </w:rPr>
        <w:t xml:space="preserve">FOR THE </w:t>
      </w:r>
      <w:r w:rsidR="00133F83" w:rsidRPr="00FA7E3B">
        <w:rPr>
          <w:rFonts w:cs="Times New Roman"/>
          <w:b/>
          <w:bCs/>
          <w:spacing w:val="-2"/>
        </w:rPr>
        <w:t>YEAR EN</w:t>
      </w:r>
      <w:r w:rsidR="00133F83" w:rsidRPr="00FA7E3B">
        <w:rPr>
          <w:rFonts w:cs="Times New Roman"/>
          <w:b/>
          <w:bCs/>
          <w:spacing w:val="-2"/>
          <w:lang w:val="en-US"/>
        </w:rPr>
        <w:t>DED</w:t>
      </w:r>
      <w:r w:rsidR="00580C6C" w:rsidRPr="00FA7E3B">
        <w:rPr>
          <w:rFonts w:cs="Times New Roman"/>
          <w:b/>
          <w:bCs/>
          <w:spacing w:val="-2"/>
        </w:rPr>
        <w:t xml:space="preserve"> DECEMBER 31</w:t>
      </w:r>
      <w:r w:rsidRPr="00FA7E3B">
        <w:rPr>
          <w:rFonts w:cs="Times New Roman"/>
          <w:b/>
          <w:bCs/>
          <w:spacing w:val="-2"/>
        </w:rPr>
        <w:t xml:space="preserve">, </w:t>
      </w:r>
      <w:r w:rsidR="00B778D6">
        <w:rPr>
          <w:rFonts w:cs="Times New Roman"/>
          <w:b/>
          <w:bCs/>
          <w:spacing w:val="-2"/>
        </w:rPr>
        <w:t>202</w:t>
      </w:r>
      <w:r w:rsidR="00977E1F">
        <w:rPr>
          <w:rFonts w:cs="Times New Roman"/>
          <w:b/>
          <w:bCs/>
          <w:spacing w:val="-2"/>
        </w:rPr>
        <w:t>5</w:t>
      </w:r>
    </w:p>
    <w:p w14:paraId="166D5A7A" w14:textId="77777777" w:rsidR="006C7A98" w:rsidRDefault="006C7A98" w:rsidP="003D0A4E">
      <w:pPr>
        <w:tabs>
          <w:tab w:val="left" w:pos="426"/>
        </w:tabs>
        <w:spacing w:line="240" w:lineRule="auto"/>
        <w:ind w:left="425"/>
        <w:jc w:val="thaiDistribute"/>
        <w:rPr>
          <w:rFonts w:cs="Times New Roman"/>
          <w:b/>
          <w:bCs/>
          <w:spacing w:val="-2"/>
        </w:rPr>
      </w:pPr>
    </w:p>
    <w:p w14:paraId="7C34B104" w14:textId="77777777" w:rsidR="00FA7E3B" w:rsidRPr="00FA7E3B" w:rsidRDefault="00FA7E3B" w:rsidP="003D0A4E">
      <w:pPr>
        <w:tabs>
          <w:tab w:val="left" w:pos="426"/>
        </w:tabs>
        <w:spacing w:line="240" w:lineRule="auto"/>
        <w:ind w:left="425"/>
        <w:jc w:val="thaiDistribute"/>
        <w:rPr>
          <w:rFonts w:cs="Times New Roman"/>
          <w:b/>
          <w:bCs/>
          <w:spacing w:val="-2"/>
        </w:rPr>
      </w:pPr>
    </w:p>
    <w:p w14:paraId="0C77D739" w14:textId="77777777" w:rsidR="00544805" w:rsidRPr="00FA7E3B" w:rsidRDefault="006C7A98" w:rsidP="003D0A4E">
      <w:pPr>
        <w:numPr>
          <w:ilvl w:val="0"/>
          <w:numId w:val="2"/>
        </w:numPr>
        <w:tabs>
          <w:tab w:val="clear" w:pos="360"/>
          <w:tab w:val="left" w:pos="426"/>
        </w:tabs>
        <w:spacing w:line="240" w:lineRule="auto"/>
        <w:ind w:left="425" w:hanging="425"/>
        <w:jc w:val="thaiDistribute"/>
        <w:rPr>
          <w:rFonts w:cs="Times New Roman"/>
          <w:b/>
          <w:bCs/>
          <w:lang w:val="en-US"/>
        </w:rPr>
      </w:pPr>
      <w:r w:rsidRPr="00FA7E3B">
        <w:rPr>
          <w:rFonts w:cs="Times New Roman"/>
          <w:b/>
          <w:bCs/>
          <w:lang w:val="en-US"/>
        </w:rPr>
        <w:t>GENERAL INFORMATION</w:t>
      </w:r>
    </w:p>
    <w:p w14:paraId="6C88676B" w14:textId="77777777" w:rsidR="006C7A98" w:rsidRPr="0086181F" w:rsidRDefault="006C7A98" w:rsidP="003D0A4E">
      <w:pPr>
        <w:tabs>
          <w:tab w:val="left" w:pos="426"/>
        </w:tabs>
        <w:spacing w:line="240" w:lineRule="auto"/>
        <w:ind w:left="425"/>
        <w:jc w:val="thaiDistribute"/>
        <w:rPr>
          <w:rFonts w:cs="Cordia New"/>
          <w:b/>
          <w:bCs/>
          <w:cs/>
          <w:lang w:val="en-US"/>
        </w:rPr>
      </w:pPr>
    </w:p>
    <w:p w14:paraId="47F4592D" w14:textId="77777777" w:rsidR="00120C8C" w:rsidRDefault="00544805" w:rsidP="003D0A4E">
      <w:pPr>
        <w:tabs>
          <w:tab w:val="left" w:pos="426"/>
        </w:tabs>
        <w:spacing w:line="240" w:lineRule="auto"/>
        <w:ind w:left="425"/>
        <w:jc w:val="thaiDistribute"/>
        <w:rPr>
          <w:rFonts w:cs="Times New Roman"/>
        </w:rPr>
      </w:pPr>
      <w:r w:rsidRPr="00FA7E3B">
        <w:rPr>
          <w:rFonts w:cs="Times New Roman"/>
        </w:rPr>
        <w:t>Thai Capital Cor</w:t>
      </w:r>
      <w:r w:rsidR="00F955C7" w:rsidRPr="00FA7E3B">
        <w:rPr>
          <w:rFonts w:cs="Times New Roman"/>
        </w:rPr>
        <w:t>poration Public Company Limited</w:t>
      </w:r>
      <w:r w:rsidRPr="00FA7E3B">
        <w:rPr>
          <w:rFonts w:cs="Times New Roman"/>
        </w:rPr>
        <w:t xml:space="preserve"> </w:t>
      </w:r>
      <w:r w:rsidR="00F955C7" w:rsidRPr="00FA7E3B">
        <w:rPr>
          <w:rFonts w:cs="Times New Roman"/>
        </w:rPr>
        <w:t>(</w:t>
      </w:r>
      <w:r w:rsidRPr="00FA7E3B">
        <w:rPr>
          <w:rFonts w:cs="Times New Roman"/>
        </w:rPr>
        <w:t>“the Company”</w:t>
      </w:r>
      <w:r w:rsidR="00F955C7" w:rsidRPr="00FA7E3B">
        <w:rPr>
          <w:rFonts w:cs="Times New Roman"/>
        </w:rPr>
        <w:t>) is</w:t>
      </w:r>
      <w:r w:rsidRPr="00FA7E3B">
        <w:rPr>
          <w:rFonts w:cs="Times New Roman"/>
        </w:rPr>
        <w:t xml:space="preserve"> </w:t>
      </w:r>
      <w:bookmarkStart w:id="0" w:name="OLE_LINK1"/>
      <w:r w:rsidRPr="00FA7E3B">
        <w:rPr>
          <w:rFonts w:cs="Times New Roman"/>
        </w:rPr>
        <w:t>incorporated</w:t>
      </w:r>
      <w:bookmarkEnd w:id="0"/>
      <w:r w:rsidRPr="00FA7E3B">
        <w:rPr>
          <w:rFonts w:cs="Times New Roman"/>
        </w:rPr>
        <w:t xml:space="preserve"> in Thailand</w:t>
      </w:r>
      <w:r w:rsidR="00120C8C">
        <w:rPr>
          <w:rFonts w:cs="Times New Roman"/>
        </w:rPr>
        <w:t>.</w:t>
      </w:r>
    </w:p>
    <w:p w14:paraId="040DDD02" w14:textId="77777777" w:rsidR="00120C8C" w:rsidRDefault="00120C8C" w:rsidP="003D0A4E">
      <w:pPr>
        <w:tabs>
          <w:tab w:val="left" w:pos="426"/>
        </w:tabs>
        <w:spacing w:line="240" w:lineRule="auto"/>
        <w:ind w:left="425"/>
        <w:jc w:val="thaiDistribute"/>
        <w:rPr>
          <w:rFonts w:cs="Times New Roman"/>
        </w:rPr>
      </w:pPr>
    </w:p>
    <w:p w14:paraId="22E4380C" w14:textId="23BDE234" w:rsidR="00544805" w:rsidRPr="0088207A" w:rsidRDefault="00120C8C" w:rsidP="003D0A4E">
      <w:pPr>
        <w:tabs>
          <w:tab w:val="left" w:pos="426"/>
        </w:tabs>
        <w:spacing w:line="240" w:lineRule="auto"/>
        <w:ind w:left="425"/>
        <w:jc w:val="thaiDistribute"/>
        <w:rPr>
          <w:rFonts w:cs="Times New Roman"/>
          <w:lang w:val="en-US"/>
        </w:rPr>
      </w:pPr>
      <w:r>
        <w:rPr>
          <w:rFonts w:cs="Times New Roman"/>
        </w:rPr>
        <w:t>I</w:t>
      </w:r>
      <w:r w:rsidR="00264295">
        <w:rPr>
          <w:rFonts w:cs="Times New Roman"/>
        </w:rPr>
        <w:t>t</w:t>
      </w:r>
      <w:r w:rsidR="00F955C7" w:rsidRPr="00FA7E3B">
        <w:rPr>
          <w:rFonts w:cs="Times New Roman"/>
        </w:rPr>
        <w:t>s registered office</w:t>
      </w:r>
      <w:r w:rsidR="00646908">
        <w:rPr>
          <w:rFonts w:cs="Times New Roman"/>
        </w:rPr>
        <w:t xml:space="preserve"> is</w:t>
      </w:r>
      <w:r w:rsidR="00F955C7" w:rsidRPr="00FA7E3B">
        <w:rPr>
          <w:rFonts w:cs="Times New Roman"/>
        </w:rPr>
        <w:t xml:space="preserve"> at </w:t>
      </w:r>
      <w:r w:rsidR="00544805" w:rsidRPr="00FA7E3B">
        <w:rPr>
          <w:rFonts w:cs="Times New Roman"/>
        </w:rPr>
        <w:t>87/2 CRC Tower,</w:t>
      </w:r>
      <w:r w:rsidR="00B83829">
        <w:rPr>
          <w:rFonts w:cstheme="minorBidi" w:hint="cs"/>
          <w:cs/>
        </w:rPr>
        <w:t xml:space="preserve"> </w:t>
      </w:r>
      <w:r w:rsidR="00B83829" w:rsidRPr="00FA7E3B">
        <w:rPr>
          <w:rFonts w:cs="Times New Roman"/>
        </w:rPr>
        <w:t>45th Floor,</w:t>
      </w:r>
      <w:r w:rsidR="00544805" w:rsidRPr="00FA7E3B">
        <w:rPr>
          <w:rFonts w:cs="Times New Roman"/>
        </w:rPr>
        <w:t xml:space="preserve"> All Seasons Place, Wireless Road, </w:t>
      </w:r>
      <w:proofErr w:type="spellStart"/>
      <w:r w:rsidR="00544805" w:rsidRPr="00FA7E3B">
        <w:rPr>
          <w:rFonts w:cs="Times New Roman"/>
        </w:rPr>
        <w:t>Lumpini</w:t>
      </w:r>
      <w:proofErr w:type="spellEnd"/>
      <w:r w:rsidR="00544805" w:rsidRPr="00FA7E3B">
        <w:rPr>
          <w:rFonts w:cs="Times New Roman"/>
        </w:rPr>
        <w:t xml:space="preserve">, </w:t>
      </w:r>
      <w:proofErr w:type="spellStart"/>
      <w:r w:rsidR="00544805" w:rsidRPr="00FA7E3B">
        <w:rPr>
          <w:rFonts w:cs="Times New Roman"/>
        </w:rPr>
        <w:t>Phathumwan</w:t>
      </w:r>
      <w:proofErr w:type="spellEnd"/>
      <w:r w:rsidR="00544805" w:rsidRPr="00FA7E3B">
        <w:rPr>
          <w:rFonts w:cs="Times New Roman"/>
        </w:rPr>
        <w:t>, Bangkok</w:t>
      </w:r>
      <w:r w:rsidR="00F955C7" w:rsidRPr="00FA7E3B">
        <w:rPr>
          <w:rFonts w:cs="Times New Roman"/>
        </w:rPr>
        <w:t>.</w:t>
      </w:r>
    </w:p>
    <w:p w14:paraId="2846DF2E" w14:textId="77777777" w:rsidR="006C7A98" w:rsidRPr="009621B1" w:rsidRDefault="006C7A98" w:rsidP="003D0A4E">
      <w:pPr>
        <w:tabs>
          <w:tab w:val="left" w:pos="426"/>
        </w:tabs>
        <w:spacing w:line="240" w:lineRule="auto"/>
        <w:ind w:left="425"/>
        <w:jc w:val="thaiDistribute"/>
        <w:rPr>
          <w:rFonts w:cs="Cordia New"/>
          <w:cs/>
        </w:rPr>
      </w:pPr>
    </w:p>
    <w:p w14:paraId="41ECB1BE" w14:textId="77777777" w:rsidR="00411C3E" w:rsidRPr="00E274AC" w:rsidRDefault="00411C3E" w:rsidP="003D0A4E">
      <w:pPr>
        <w:tabs>
          <w:tab w:val="left" w:pos="426"/>
        </w:tabs>
        <w:spacing w:line="240" w:lineRule="auto"/>
        <w:ind w:left="425"/>
        <w:jc w:val="thaiDistribute"/>
        <w:rPr>
          <w:rFonts w:cs="Cordia New"/>
          <w:cs/>
        </w:rPr>
      </w:pPr>
      <w:r w:rsidRPr="00FA7E3B">
        <w:rPr>
          <w:rFonts w:cs="Times New Roman"/>
        </w:rPr>
        <w:t>The Company was listed on the stock Exchange of Thailan</w:t>
      </w:r>
      <w:r>
        <w:rPr>
          <w:rFonts w:cs="Times New Roman"/>
        </w:rPr>
        <w:t>d on April 29, 1991.</w:t>
      </w:r>
    </w:p>
    <w:p w14:paraId="306B8B2F" w14:textId="77777777" w:rsidR="00411C3E" w:rsidRPr="00FA7E3B" w:rsidRDefault="00411C3E" w:rsidP="003D0A4E">
      <w:pPr>
        <w:tabs>
          <w:tab w:val="left" w:pos="426"/>
        </w:tabs>
        <w:spacing w:line="240" w:lineRule="auto"/>
        <w:ind w:left="425"/>
        <w:jc w:val="thaiDistribute"/>
        <w:rPr>
          <w:rFonts w:cs="Times New Roman"/>
        </w:rPr>
      </w:pPr>
    </w:p>
    <w:p w14:paraId="28C756A7" w14:textId="77777777" w:rsidR="00411C3E" w:rsidRDefault="00411C3E" w:rsidP="003D0A4E">
      <w:pPr>
        <w:tabs>
          <w:tab w:val="left" w:pos="426"/>
        </w:tabs>
        <w:spacing w:line="240" w:lineRule="auto"/>
        <w:ind w:left="425"/>
        <w:jc w:val="thaiDistribute"/>
        <w:rPr>
          <w:rFonts w:cs="Times New Roman"/>
        </w:rPr>
      </w:pPr>
      <w:r w:rsidRPr="00383740">
        <w:rPr>
          <w:rFonts w:cs="Times New Roman"/>
        </w:rPr>
        <w:t xml:space="preserve">The Company </w:t>
      </w:r>
      <w:r>
        <w:rPr>
          <w:rFonts w:cs="Times New Roman"/>
        </w:rPr>
        <w:t xml:space="preserve">and </w:t>
      </w:r>
      <w:r w:rsidRPr="00710910">
        <w:rPr>
          <w:rFonts w:eastAsia="Calibri" w:cs="Times New Roman"/>
        </w:rPr>
        <w:t>its</w:t>
      </w:r>
      <w:r w:rsidRPr="00FA7E3B">
        <w:rPr>
          <w:rFonts w:cs="Times New Roman"/>
        </w:rPr>
        <w:t xml:space="preserve"> </w:t>
      </w:r>
      <w:r>
        <w:rPr>
          <w:szCs w:val="28"/>
        </w:rPr>
        <w:t xml:space="preserve">subsidiaries </w:t>
      </w:r>
      <w:r w:rsidRPr="00FA7E3B">
        <w:rPr>
          <w:rFonts w:cs="Times New Roman"/>
        </w:rPr>
        <w:t>(“</w:t>
      </w:r>
      <w:r>
        <w:rPr>
          <w:rFonts w:cs="Times New Roman"/>
        </w:rPr>
        <w:t>t</w:t>
      </w:r>
      <w:r w:rsidRPr="00FA7E3B">
        <w:rPr>
          <w:rFonts w:cs="Times New Roman"/>
        </w:rPr>
        <w:t>he Group”)</w:t>
      </w:r>
      <w:r>
        <w:rPr>
          <w:rFonts w:cs="Times New Roman"/>
        </w:rPr>
        <w:t xml:space="preserve"> engage</w:t>
      </w:r>
      <w:r w:rsidRPr="00FA7E3B">
        <w:rPr>
          <w:rFonts w:cs="Times New Roman"/>
        </w:rPr>
        <w:t xml:space="preserve"> in </w:t>
      </w:r>
      <w:r>
        <w:rPr>
          <w:rFonts w:cs="Times New Roman"/>
        </w:rPr>
        <w:t>three</w:t>
      </w:r>
      <w:r w:rsidRPr="00FA7E3B">
        <w:rPr>
          <w:rFonts w:cs="Times New Roman"/>
        </w:rPr>
        <w:t xml:space="preserve"> principal businesses as follows:</w:t>
      </w:r>
    </w:p>
    <w:p w14:paraId="02541093" w14:textId="77777777" w:rsidR="00536C1C" w:rsidRPr="00897580" w:rsidRDefault="00536C1C" w:rsidP="003D0A4E">
      <w:pPr>
        <w:tabs>
          <w:tab w:val="left" w:pos="426"/>
        </w:tabs>
        <w:spacing w:line="240" w:lineRule="auto"/>
        <w:ind w:left="425"/>
        <w:jc w:val="thaiDistribute"/>
        <w:rPr>
          <w:rFonts w:cs="Cordia New"/>
          <w:cs/>
        </w:rPr>
      </w:pPr>
    </w:p>
    <w:p w14:paraId="6E0C8AF3" w14:textId="77777777" w:rsidR="007E65B4" w:rsidRPr="007E65B4" w:rsidRDefault="00411C3E" w:rsidP="003D0A4E">
      <w:pPr>
        <w:numPr>
          <w:ilvl w:val="0"/>
          <w:numId w:val="6"/>
        </w:numPr>
        <w:tabs>
          <w:tab w:val="left" w:pos="426"/>
        </w:tabs>
        <w:spacing w:line="240" w:lineRule="auto"/>
        <w:jc w:val="thaiDistribute"/>
        <w:rPr>
          <w:rFonts w:cs="Cordia New"/>
        </w:rPr>
      </w:pPr>
      <w:r w:rsidRPr="00FA7E3B">
        <w:rPr>
          <w:rFonts w:eastAsia="SimSun" w:cs="Times New Roman"/>
          <w:lang w:val="en-US"/>
        </w:rPr>
        <w:t>Distribution of coal</w:t>
      </w:r>
      <w:r w:rsidRPr="00343489">
        <w:rPr>
          <w:rFonts w:eastAsia="SimSun" w:cs="Times New Roman"/>
          <w:lang w:val="en-US"/>
        </w:rPr>
        <w:t>.</w:t>
      </w:r>
    </w:p>
    <w:p w14:paraId="723B8B48" w14:textId="77777777" w:rsidR="007E65B4" w:rsidRDefault="007E65B4" w:rsidP="003D0A4E">
      <w:pPr>
        <w:tabs>
          <w:tab w:val="left" w:pos="426"/>
        </w:tabs>
        <w:spacing w:line="240" w:lineRule="auto"/>
        <w:ind w:left="785"/>
        <w:jc w:val="thaiDistribute"/>
        <w:rPr>
          <w:rFonts w:cs="Cordia New"/>
        </w:rPr>
      </w:pPr>
    </w:p>
    <w:p w14:paraId="715B356D" w14:textId="77777777" w:rsidR="007E65B4" w:rsidRDefault="007E65B4" w:rsidP="003D0A4E">
      <w:pPr>
        <w:numPr>
          <w:ilvl w:val="0"/>
          <w:numId w:val="6"/>
        </w:numPr>
        <w:tabs>
          <w:tab w:val="left" w:pos="426"/>
        </w:tabs>
        <w:spacing w:line="240" w:lineRule="auto"/>
        <w:jc w:val="thaiDistribute"/>
        <w:rPr>
          <w:rFonts w:cs="Cordia New"/>
        </w:rPr>
      </w:pPr>
      <w:r w:rsidRPr="007E65B4">
        <w:rPr>
          <w:rFonts w:eastAsia="SimSun" w:cs="Times New Roman"/>
          <w:lang w:val="en-US"/>
        </w:rPr>
        <w:t>Property Development</w:t>
      </w:r>
      <w:r w:rsidR="00411C3E" w:rsidRPr="007E65B4">
        <w:rPr>
          <w:rFonts w:eastAsia="SimSun" w:cs="Times New Roman"/>
          <w:lang w:val="en-US"/>
        </w:rPr>
        <w:t>.</w:t>
      </w:r>
    </w:p>
    <w:p w14:paraId="531D8292" w14:textId="77777777" w:rsidR="007E65B4" w:rsidRDefault="007E65B4" w:rsidP="003D0A4E">
      <w:pPr>
        <w:pStyle w:val="ListParagraph"/>
        <w:tabs>
          <w:tab w:val="left" w:pos="426"/>
        </w:tabs>
        <w:rPr>
          <w:rFonts w:eastAsia="SimSun" w:cs="Times New Roman"/>
          <w:lang w:val="en-US"/>
        </w:rPr>
      </w:pPr>
    </w:p>
    <w:p w14:paraId="2E26EB24" w14:textId="77777777" w:rsidR="00411C3E" w:rsidRPr="007E65B4" w:rsidRDefault="00411C3E" w:rsidP="003D0A4E">
      <w:pPr>
        <w:numPr>
          <w:ilvl w:val="0"/>
          <w:numId w:val="6"/>
        </w:numPr>
        <w:tabs>
          <w:tab w:val="left" w:pos="426"/>
        </w:tabs>
        <w:spacing w:line="240" w:lineRule="auto"/>
        <w:jc w:val="thaiDistribute"/>
        <w:rPr>
          <w:rFonts w:cs="Cordia New"/>
        </w:rPr>
      </w:pPr>
      <w:r w:rsidRPr="007E65B4">
        <w:rPr>
          <w:rFonts w:eastAsia="SimSun" w:cs="Times New Roman"/>
          <w:lang w:val="en-US"/>
        </w:rPr>
        <w:t>Asset Management</w:t>
      </w:r>
    </w:p>
    <w:p w14:paraId="26177E39" w14:textId="77777777" w:rsidR="00411C3E" w:rsidRPr="008C149C" w:rsidRDefault="00411C3E" w:rsidP="003D0A4E">
      <w:pPr>
        <w:tabs>
          <w:tab w:val="left" w:pos="426"/>
        </w:tabs>
        <w:spacing w:line="240" w:lineRule="auto"/>
        <w:ind w:left="425"/>
        <w:jc w:val="thaiDistribute"/>
        <w:rPr>
          <w:rFonts w:eastAsia="SimSun" w:cs="Times New Roman"/>
        </w:rPr>
      </w:pPr>
    </w:p>
    <w:p w14:paraId="6E5228BF" w14:textId="77777777" w:rsidR="00411C3E" w:rsidRDefault="00C63F30" w:rsidP="003D0A4E">
      <w:pPr>
        <w:tabs>
          <w:tab w:val="left" w:pos="426"/>
        </w:tabs>
        <w:spacing w:line="240" w:lineRule="auto"/>
        <w:ind w:left="425"/>
        <w:jc w:val="thaiDistribute"/>
        <w:rPr>
          <w:rFonts w:eastAsia="SimSun" w:cs="Cordia New"/>
          <w:lang w:val="en-US"/>
        </w:rPr>
      </w:pPr>
      <w:r w:rsidRPr="00C63F30">
        <w:rPr>
          <w:rFonts w:eastAsia="SimSun" w:cs="Times New Roman"/>
        </w:rPr>
        <w:t xml:space="preserve">TCC Asset Management Co., Ltd. (“Subsidiary”) principally operates in the asset management by acquiring or transferring non-performing assets from the financial institutions to follow-up and collect debts incurred from the debtor’s restructuring for the ultimate benefits. The subsidiary has been approved by the Bank of Thailand on February 7, </w:t>
      </w:r>
      <w:proofErr w:type="gramStart"/>
      <w:r w:rsidRPr="00C63F30">
        <w:rPr>
          <w:rFonts w:eastAsia="SimSun" w:cs="Times New Roman"/>
        </w:rPr>
        <w:t>2017</w:t>
      </w:r>
      <w:proofErr w:type="gramEnd"/>
      <w:r w:rsidRPr="00C63F30">
        <w:rPr>
          <w:rFonts w:eastAsia="SimSun" w:cs="Times New Roman"/>
        </w:rPr>
        <w:t xml:space="preserve"> registering to be an asset management company under the Ministerial Regulations (B.E.2541) issued under the Emergency Decree on Asset Management Company B.E.2541.</w:t>
      </w:r>
    </w:p>
    <w:p w14:paraId="60F211A2" w14:textId="77777777" w:rsidR="009B6C42" w:rsidRPr="009B6C42" w:rsidRDefault="009B6C42" w:rsidP="003D0A4E">
      <w:pPr>
        <w:tabs>
          <w:tab w:val="left" w:pos="426"/>
        </w:tabs>
        <w:autoSpaceDE/>
        <w:autoSpaceDN/>
        <w:spacing w:line="240" w:lineRule="auto"/>
        <w:ind w:left="425"/>
        <w:jc w:val="thaiDistribute"/>
        <w:rPr>
          <w:rFonts w:ascii="Angsana New" w:hAnsi="Angsana New"/>
          <w:spacing w:val="4"/>
          <w:lang w:val="en-US"/>
        </w:rPr>
      </w:pPr>
    </w:p>
    <w:p w14:paraId="419B6392" w14:textId="77777777" w:rsidR="000A5D28" w:rsidRDefault="000A2AE6" w:rsidP="003D0A4E">
      <w:pPr>
        <w:tabs>
          <w:tab w:val="left" w:pos="426"/>
        </w:tabs>
        <w:spacing w:line="240" w:lineRule="auto"/>
        <w:ind w:left="425"/>
        <w:jc w:val="thaiDistribute"/>
        <w:rPr>
          <w:rFonts w:eastAsia="SimSun" w:cs="Times New Roman"/>
          <w:lang w:val="en-US"/>
        </w:rPr>
      </w:pPr>
      <w:r w:rsidRPr="00D33F16">
        <w:rPr>
          <w:rFonts w:eastAsia="SimSun" w:cs="Cordia New"/>
          <w:lang w:val="en-US"/>
        </w:rPr>
        <w:t>M</w:t>
      </w:r>
      <w:r w:rsidR="000A5D28" w:rsidRPr="000A5D28">
        <w:rPr>
          <w:rFonts w:eastAsia="SimSun" w:cs="Times New Roman"/>
          <w:lang w:val="en-US"/>
        </w:rPr>
        <w:t>ajor shareholders were as follow</w:t>
      </w:r>
      <w:r w:rsidR="00646908">
        <w:rPr>
          <w:rFonts w:eastAsia="SimSun" w:cs="Times New Roman"/>
          <w:lang w:val="en-US"/>
        </w:rPr>
        <w:t>s</w:t>
      </w:r>
      <w:r w:rsidR="000A5D28" w:rsidRPr="000A5D28">
        <w:rPr>
          <w:rFonts w:eastAsia="SimSun" w:cs="Times New Roman"/>
          <w:lang w:val="en-US"/>
        </w:rPr>
        <w:t>:</w:t>
      </w:r>
    </w:p>
    <w:p w14:paraId="0147AB37" w14:textId="77777777" w:rsidR="000A5D28" w:rsidRDefault="000A5D28" w:rsidP="003D0A4E">
      <w:pPr>
        <w:tabs>
          <w:tab w:val="left" w:pos="426"/>
        </w:tabs>
        <w:spacing w:line="240" w:lineRule="auto"/>
        <w:ind w:left="425"/>
        <w:jc w:val="thaiDistribute"/>
        <w:rPr>
          <w:rFonts w:eastAsia="SimSun" w:cs="Times New Roman"/>
          <w:lang w:val="en-US"/>
        </w:rPr>
      </w:pPr>
    </w:p>
    <w:p w14:paraId="358001EC" w14:textId="7101A814" w:rsidR="00B204C2" w:rsidRDefault="0009665A" w:rsidP="003D0A4E">
      <w:pPr>
        <w:tabs>
          <w:tab w:val="left" w:pos="426"/>
        </w:tabs>
        <w:spacing w:line="240" w:lineRule="auto"/>
        <w:ind w:left="425"/>
        <w:jc w:val="thaiDistribute"/>
        <w:rPr>
          <w:rFonts w:eastAsia="SimSun" w:cs="Times New Roman"/>
        </w:rPr>
      </w:pPr>
      <w:r w:rsidRPr="002819AB">
        <w:rPr>
          <w:rFonts w:ascii="Angsana New" w:hAnsi="Angsana New"/>
          <w:cs/>
        </w:rPr>
        <w:pict w14:anchorId="6C862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468.35pt;height:139.7pt">
            <v:imagedata r:id="rId8" o:title=""/>
          </v:shape>
        </w:pict>
      </w:r>
    </w:p>
    <w:p w14:paraId="63258CBD" w14:textId="60BE90B4" w:rsidR="00977E1F" w:rsidRDefault="00977E1F" w:rsidP="003D0A4E">
      <w:pPr>
        <w:pStyle w:val="HTMLPreformatted"/>
        <w:shd w:val="clear" w:color="auto" w:fill="FFFFFF"/>
        <w:tabs>
          <w:tab w:val="left" w:pos="426"/>
        </w:tabs>
        <w:ind w:left="426"/>
        <w:jc w:val="thaiDistribute"/>
        <w:rPr>
          <w:rFonts w:ascii="Times New Roman" w:hAnsi="Times New Roman" w:cs="Times New Roman"/>
          <w:sz w:val="22"/>
          <w:szCs w:val="22"/>
        </w:rPr>
      </w:pPr>
      <w:r w:rsidRPr="0071311D">
        <w:rPr>
          <w:rFonts w:ascii="Times New Roman" w:hAnsi="Times New Roman" w:cs="Times New Roman"/>
          <w:sz w:val="22"/>
          <w:szCs w:val="22"/>
        </w:rPr>
        <w:t>The financial statements</w:t>
      </w:r>
      <w:r>
        <w:rPr>
          <w:rFonts w:ascii="Times New Roman" w:hAnsi="Times New Roman" w:cs="Times New Roman"/>
          <w:sz w:val="22"/>
          <w:szCs w:val="22"/>
        </w:rPr>
        <w:t xml:space="preserve"> for the year ended December 31, </w:t>
      </w:r>
      <w:proofErr w:type="gramStart"/>
      <w:r>
        <w:rPr>
          <w:rFonts w:ascii="Times New Roman" w:hAnsi="Times New Roman" w:cs="Times New Roman"/>
          <w:sz w:val="22"/>
          <w:szCs w:val="22"/>
        </w:rPr>
        <w:t>2025</w:t>
      </w:r>
      <w:proofErr w:type="gramEnd"/>
      <w:r w:rsidRPr="0071311D">
        <w:rPr>
          <w:rFonts w:ascii="Times New Roman" w:hAnsi="Times New Roman" w:cs="Times New Roman"/>
          <w:sz w:val="22"/>
          <w:szCs w:val="22"/>
        </w:rPr>
        <w:t xml:space="preserve"> have been approved for issue by the </w:t>
      </w:r>
      <w:r>
        <w:rPr>
          <w:rFonts w:ascii="Times New Roman" w:hAnsi="Times New Roman" w:cs="Times New Roman"/>
          <w:sz w:val="22"/>
          <w:szCs w:val="22"/>
        </w:rPr>
        <w:t xml:space="preserve">Company’s </w:t>
      </w:r>
      <w:r w:rsidRPr="0071311D">
        <w:rPr>
          <w:rFonts w:ascii="Times New Roman" w:hAnsi="Times New Roman" w:cs="Times New Roman"/>
          <w:sz w:val="22"/>
          <w:szCs w:val="22"/>
        </w:rPr>
        <w:t xml:space="preserve">Board of </w:t>
      </w:r>
      <w:r w:rsidRPr="00C10C9F">
        <w:rPr>
          <w:rFonts w:ascii="Times New Roman" w:hAnsi="Times New Roman" w:cs="Times New Roman"/>
          <w:sz w:val="22"/>
          <w:szCs w:val="22"/>
        </w:rPr>
        <w:t xml:space="preserve">Directors on February </w:t>
      </w:r>
      <w:r w:rsidRPr="00C10C9F">
        <w:rPr>
          <w:rFonts w:ascii="Times New Roman" w:hAnsi="Times New Roman" w:cs="Times New Roman"/>
          <w:sz w:val="22"/>
          <w:szCs w:val="22"/>
          <w:cs/>
        </w:rPr>
        <w:t>2</w:t>
      </w:r>
      <w:r w:rsidR="003B7F60">
        <w:rPr>
          <w:rFonts w:ascii="Times New Roman" w:hAnsi="Times New Roman" w:cs="Cordia New"/>
          <w:sz w:val="22"/>
          <w:szCs w:val="22"/>
          <w:lang w:val="en-GB"/>
        </w:rPr>
        <w:t>7</w:t>
      </w:r>
      <w:r w:rsidRPr="00C10C9F">
        <w:rPr>
          <w:rFonts w:ascii="Times New Roman" w:hAnsi="Times New Roman" w:cs="Times New Roman"/>
          <w:sz w:val="22"/>
          <w:szCs w:val="22"/>
        </w:rPr>
        <w:t xml:space="preserve">, </w:t>
      </w:r>
      <w:r w:rsidRPr="00C10C9F">
        <w:rPr>
          <w:rFonts w:ascii="Times New Roman" w:hAnsi="Times New Roman" w:cs="Times New Roman"/>
          <w:sz w:val="22"/>
          <w:szCs w:val="22"/>
          <w:cs/>
        </w:rPr>
        <w:t>20</w:t>
      </w:r>
      <w:r w:rsidRPr="00C10C9F">
        <w:rPr>
          <w:rFonts w:ascii="Times New Roman" w:hAnsi="Times New Roman" w:cs="Times New Roman"/>
          <w:sz w:val="22"/>
          <w:szCs w:val="22"/>
        </w:rPr>
        <w:t>26</w:t>
      </w:r>
      <w:r w:rsidRPr="00C10C9F">
        <w:rPr>
          <w:rFonts w:ascii="Times New Roman" w:hAnsi="Times New Roman" w:cs="Times New Roman"/>
          <w:sz w:val="22"/>
          <w:szCs w:val="22"/>
          <w:cs/>
        </w:rPr>
        <w:t>.</w:t>
      </w:r>
    </w:p>
    <w:p w14:paraId="4325E180" w14:textId="77777777" w:rsidR="00072115" w:rsidRPr="000A5D28" w:rsidRDefault="00072115" w:rsidP="003D0A4E">
      <w:pPr>
        <w:tabs>
          <w:tab w:val="left" w:pos="426"/>
        </w:tabs>
        <w:spacing w:line="240" w:lineRule="auto"/>
        <w:ind w:left="425"/>
        <w:jc w:val="thaiDistribute"/>
        <w:rPr>
          <w:rFonts w:cs="Cordia New"/>
          <w:lang w:val="en-US"/>
        </w:rPr>
      </w:pPr>
    </w:p>
    <w:p w14:paraId="0AD68345" w14:textId="4E7B9A8C" w:rsidR="0075321B" w:rsidRPr="00FA7E3B" w:rsidRDefault="0075321B" w:rsidP="003D0A4E">
      <w:pPr>
        <w:numPr>
          <w:ilvl w:val="0"/>
          <w:numId w:val="2"/>
        </w:numPr>
        <w:tabs>
          <w:tab w:val="clear" w:pos="360"/>
          <w:tab w:val="left" w:pos="426"/>
        </w:tabs>
        <w:spacing w:line="240" w:lineRule="auto"/>
        <w:ind w:left="425" w:hanging="425"/>
        <w:jc w:val="thaiDistribute"/>
        <w:rPr>
          <w:rFonts w:cs="Times New Roman"/>
          <w:b/>
          <w:bCs/>
          <w:lang w:val="en-US"/>
        </w:rPr>
      </w:pPr>
      <w:r w:rsidRPr="00FA7E3B">
        <w:rPr>
          <w:rFonts w:cs="Times New Roman"/>
          <w:b/>
          <w:bCs/>
          <w:lang w:val="en-US"/>
        </w:rPr>
        <w:t>BASIS OF PR</w:t>
      </w:r>
      <w:r w:rsidR="00580C6C" w:rsidRPr="00FA7E3B">
        <w:rPr>
          <w:rFonts w:cs="Times New Roman"/>
          <w:b/>
          <w:bCs/>
          <w:lang w:val="en-US"/>
        </w:rPr>
        <w:t xml:space="preserve">EPARATION OF THE </w:t>
      </w:r>
      <w:r w:rsidRPr="00FA7E3B">
        <w:rPr>
          <w:rFonts w:cs="Times New Roman"/>
          <w:b/>
          <w:bCs/>
          <w:lang w:val="en-US"/>
        </w:rPr>
        <w:t>FINANCIAL STATEMENTS</w:t>
      </w:r>
    </w:p>
    <w:p w14:paraId="6276A669" w14:textId="77777777" w:rsidR="006C7A98" w:rsidRPr="00571E36" w:rsidRDefault="006C7A98" w:rsidP="003D0A4E">
      <w:pPr>
        <w:tabs>
          <w:tab w:val="left" w:pos="426"/>
        </w:tabs>
        <w:spacing w:line="240" w:lineRule="auto"/>
        <w:ind w:left="425"/>
        <w:jc w:val="thaiDistribute"/>
        <w:rPr>
          <w:rFonts w:cs="Cordia New"/>
          <w:b/>
          <w:bCs/>
          <w:cs/>
          <w:lang w:val="en-US"/>
        </w:rPr>
      </w:pPr>
    </w:p>
    <w:p w14:paraId="7CDAFAC2" w14:textId="77777777" w:rsidR="00AD5E8C" w:rsidRPr="00AD5E8C" w:rsidRDefault="00C63F30" w:rsidP="003D0A4E">
      <w:pPr>
        <w:tabs>
          <w:tab w:val="left" w:pos="426"/>
        </w:tabs>
        <w:autoSpaceDE/>
        <w:autoSpaceDN/>
        <w:spacing w:line="240" w:lineRule="auto"/>
        <w:ind w:left="425"/>
        <w:jc w:val="thaiDistribute"/>
        <w:rPr>
          <w:rFonts w:eastAsia="SimSun" w:cs="Times New Roman"/>
        </w:rPr>
      </w:pPr>
      <w:r w:rsidRPr="00C63F30">
        <w:rPr>
          <w:rFonts w:eastAsia="SimSun" w:cs="Times New Roman"/>
        </w:rPr>
        <w:t>The financial statements are prepared in accordance with Thai Financial Reporting Standards (“TFRS”), including the accounting guidelines promulgated by the Federation of Accounting Professions (“TFAC”) and the financial reporting requirements and promulgated of the Securities and Exchange Commission.</w:t>
      </w:r>
    </w:p>
    <w:p w14:paraId="77D2E4E7" w14:textId="77777777" w:rsidR="00AD5E8C" w:rsidRPr="00DE7C8E" w:rsidRDefault="00AD5E8C" w:rsidP="003D0A4E">
      <w:pPr>
        <w:tabs>
          <w:tab w:val="left" w:pos="426"/>
        </w:tabs>
        <w:autoSpaceDE/>
        <w:autoSpaceDN/>
        <w:spacing w:line="240" w:lineRule="auto"/>
        <w:ind w:left="425"/>
        <w:jc w:val="thaiDistribute"/>
        <w:rPr>
          <w:rFonts w:cs="Cordia New"/>
          <w:bCs/>
          <w:lang w:val="en-US"/>
        </w:rPr>
      </w:pPr>
    </w:p>
    <w:p w14:paraId="70A458A4" w14:textId="77777777" w:rsidR="00B131FF" w:rsidRPr="00684945" w:rsidRDefault="00B131FF" w:rsidP="003D0A4E">
      <w:pPr>
        <w:tabs>
          <w:tab w:val="left" w:pos="426"/>
        </w:tabs>
        <w:spacing w:line="240" w:lineRule="auto"/>
        <w:ind w:left="425"/>
        <w:jc w:val="thaiDistribute"/>
        <w:rPr>
          <w:rFonts w:eastAsia="SimSun" w:cs="Times New Roman"/>
          <w:bCs/>
          <w:lang w:val="en-US"/>
        </w:rPr>
      </w:pPr>
      <w:r w:rsidRPr="00684945">
        <w:rPr>
          <w:rFonts w:eastAsia="SimSun" w:cs="Times New Roman"/>
          <w:bCs/>
          <w:lang w:val="en-US"/>
        </w:rPr>
        <w:t xml:space="preserve">The financial statements in Thai language are presented in Thai Baht, which is </w:t>
      </w:r>
      <w:r w:rsidRPr="00B131FF">
        <w:rPr>
          <w:rFonts w:eastAsia="SimSun" w:cs="Times New Roman"/>
          <w:bCs/>
          <w:lang w:val="en-US"/>
        </w:rPr>
        <w:t>the Group’s</w:t>
      </w:r>
      <w:r>
        <w:rPr>
          <w:rFonts w:eastAsia="SimSun" w:cs="Times New Roman"/>
          <w:bCs/>
          <w:lang w:val="en-US"/>
        </w:rPr>
        <w:t xml:space="preserve"> </w:t>
      </w:r>
      <w:r w:rsidRPr="00684945">
        <w:rPr>
          <w:rFonts w:eastAsia="SimSun" w:cs="Times New Roman"/>
          <w:bCs/>
          <w:lang w:val="en-US"/>
        </w:rPr>
        <w:t xml:space="preserve">functional </w:t>
      </w:r>
      <w:r w:rsidRPr="00684945">
        <w:rPr>
          <w:rFonts w:eastAsia="SimSun" w:cs="Times New Roman"/>
        </w:rPr>
        <w:t>currency</w:t>
      </w:r>
      <w:r w:rsidRPr="00684945">
        <w:rPr>
          <w:rFonts w:eastAsia="SimSun" w:cs="Times New Roman"/>
          <w:bCs/>
          <w:lang w:val="en-US"/>
        </w:rPr>
        <w:t>. The preparation of these official statutory financial statements is issued for Thai reporting purposes. The financial statements in English language have been translated from the financial statements in Thai language</w:t>
      </w:r>
      <w:r>
        <w:rPr>
          <w:rFonts w:eastAsia="SimSun" w:cs="Times New Roman"/>
          <w:bCs/>
          <w:lang w:val="en-US"/>
        </w:rPr>
        <w:t>.</w:t>
      </w:r>
    </w:p>
    <w:p w14:paraId="79D24755" w14:textId="77777777" w:rsidR="00AD5E8C" w:rsidRDefault="00C63F30" w:rsidP="003D0A4E">
      <w:pPr>
        <w:tabs>
          <w:tab w:val="left" w:pos="426"/>
        </w:tabs>
        <w:autoSpaceDE/>
        <w:autoSpaceDN/>
        <w:spacing w:line="240" w:lineRule="auto"/>
        <w:ind w:left="425"/>
        <w:jc w:val="thaiDistribute"/>
        <w:rPr>
          <w:rFonts w:eastAsia="SimSun" w:cs="Times New Roman"/>
          <w:bCs/>
          <w:lang w:val="en-US"/>
        </w:rPr>
      </w:pPr>
      <w:r w:rsidRPr="00C63F30">
        <w:rPr>
          <w:rFonts w:eastAsia="SimSun" w:cs="Times New Roman"/>
          <w:bCs/>
          <w:lang w:val="en-US"/>
        </w:rPr>
        <w:lastRenderedPageBreak/>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307731B" w14:textId="77777777" w:rsidR="00006ACD" w:rsidRPr="00AD5E8C" w:rsidRDefault="00006ACD" w:rsidP="003D0A4E">
      <w:pPr>
        <w:tabs>
          <w:tab w:val="left" w:pos="426"/>
        </w:tabs>
        <w:autoSpaceDE/>
        <w:autoSpaceDN/>
        <w:spacing w:line="240" w:lineRule="auto"/>
        <w:ind w:left="425"/>
        <w:jc w:val="thaiDistribute"/>
        <w:rPr>
          <w:rFonts w:eastAsia="SimSun" w:cs="Times New Roman"/>
          <w:bCs/>
          <w:lang w:val="en-US"/>
        </w:rPr>
      </w:pPr>
    </w:p>
    <w:p w14:paraId="1FD78397" w14:textId="77777777" w:rsidR="00B131FF" w:rsidRPr="00B131FF" w:rsidRDefault="00C63F30" w:rsidP="003D0A4E">
      <w:pPr>
        <w:pStyle w:val="BlockText"/>
        <w:tabs>
          <w:tab w:val="left" w:pos="426"/>
        </w:tabs>
        <w:spacing w:before="0"/>
        <w:ind w:left="425" w:right="0" w:firstLine="0"/>
        <w:jc w:val="thaiDistribute"/>
        <w:rPr>
          <w:rFonts w:eastAsia="SimSun" w:cs="Cordia New"/>
          <w:bCs/>
          <w:sz w:val="22"/>
          <w:szCs w:val="22"/>
          <w:cs/>
        </w:rPr>
      </w:pPr>
      <w:r w:rsidRPr="00C63F30">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9DFF4D9" w14:textId="77777777" w:rsidR="00B131FF" w:rsidRDefault="00B131FF" w:rsidP="003D0A4E">
      <w:pPr>
        <w:pStyle w:val="BlockText"/>
        <w:tabs>
          <w:tab w:val="left" w:pos="426"/>
        </w:tabs>
        <w:spacing w:before="0"/>
        <w:ind w:left="425" w:right="0" w:firstLine="0"/>
        <w:jc w:val="thaiDistribute"/>
        <w:rPr>
          <w:rFonts w:eastAsia="SimSun" w:cs="Times New Roman"/>
          <w:bCs/>
          <w:sz w:val="22"/>
          <w:szCs w:val="22"/>
        </w:rPr>
      </w:pPr>
    </w:p>
    <w:p w14:paraId="0FC0FD21" w14:textId="77777777" w:rsidR="005A4186" w:rsidRPr="004E5C0D" w:rsidRDefault="005A4186" w:rsidP="003D0A4E">
      <w:pPr>
        <w:pStyle w:val="BlockText"/>
        <w:tabs>
          <w:tab w:val="left" w:pos="426"/>
        </w:tabs>
        <w:spacing w:before="0"/>
        <w:ind w:left="425" w:right="0" w:firstLine="0"/>
        <w:jc w:val="thaiDistribute"/>
        <w:rPr>
          <w:rFonts w:cs="Cordia New"/>
          <w:b/>
          <w:bCs/>
          <w:sz w:val="22"/>
          <w:szCs w:val="22"/>
        </w:rPr>
      </w:pPr>
      <w:r w:rsidRPr="004E5C0D">
        <w:rPr>
          <w:rFonts w:cs="Cordia New"/>
          <w:b/>
          <w:bCs/>
          <w:sz w:val="22"/>
          <w:szCs w:val="22"/>
        </w:rPr>
        <w:t>Basis of preparation of the consolidated financial statements</w:t>
      </w:r>
    </w:p>
    <w:p w14:paraId="79BB9BB9" w14:textId="77777777" w:rsidR="00CA61EE" w:rsidRDefault="00CA61EE" w:rsidP="003D0A4E">
      <w:pPr>
        <w:pStyle w:val="BlockText"/>
        <w:tabs>
          <w:tab w:val="left" w:pos="426"/>
        </w:tabs>
        <w:spacing w:before="0"/>
        <w:ind w:left="425" w:right="0" w:firstLine="0"/>
        <w:jc w:val="thaiDistribute"/>
        <w:rPr>
          <w:rFonts w:cs="Times New Roman"/>
          <w:sz w:val="22"/>
          <w:szCs w:val="22"/>
        </w:rPr>
      </w:pPr>
    </w:p>
    <w:p w14:paraId="2D520603" w14:textId="77777777" w:rsidR="00597A5F" w:rsidRDefault="00597A5F" w:rsidP="003D0A4E">
      <w:pPr>
        <w:pStyle w:val="BlockText"/>
        <w:tabs>
          <w:tab w:val="left" w:pos="426"/>
        </w:tabs>
        <w:spacing w:before="0"/>
        <w:ind w:left="425" w:right="0" w:firstLine="0"/>
        <w:jc w:val="thaiDistribute"/>
        <w:rPr>
          <w:rFonts w:eastAsia="SimSun" w:cs="Times New Roman"/>
          <w:sz w:val="22"/>
          <w:szCs w:val="22"/>
        </w:rPr>
      </w:pPr>
      <w:r w:rsidRPr="00597A5F">
        <w:rPr>
          <w:rFonts w:cs="Times New Roman"/>
          <w:sz w:val="22"/>
          <w:szCs w:val="22"/>
        </w:rPr>
        <w:t xml:space="preserve">The consolidated financial statements </w:t>
      </w:r>
      <w:r w:rsidR="00120C8C">
        <w:rPr>
          <w:rFonts w:cs="Times New Roman"/>
          <w:sz w:val="22"/>
          <w:szCs w:val="22"/>
        </w:rPr>
        <w:t>include the financial statements of Thai Capital Corporation Public Company Limited</w:t>
      </w:r>
      <w:r w:rsidRPr="00597A5F">
        <w:rPr>
          <w:rFonts w:cs="Times New Roman"/>
          <w:sz w:val="22"/>
          <w:szCs w:val="22"/>
        </w:rPr>
        <w:t xml:space="preserve"> and its subsidiaries (together referred to as the “Group”)</w:t>
      </w:r>
      <w:r w:rsidR="00E56916">
        <w:rPr>
          <w:rFonts w:cs="Times New Roman"/>
          <w:sz w:val="22"/>
          <w:szCs w:val="22"/>
        </w:rPr>
        <w:t xml:space="preserve"> </w:t>
      </w:r>
      <w:r w:rsidR="00E56916" w:rsidRPr="00E56916">
        <w:rPr>
          <w:rFonts w:eastAsia="SimSun" w:cs="Times New Roman"/>
          <w:sz w:val="22"/>
          <w:szCs w:val="22"/>
        </w:rPr>
        <w:t>as follows:</w:t>
      </w:r>
    </w:p>
    <w:p w14:paraId="3EBD7A08" w14:textId="77777777" w:rsidR="00120C8C" w:rsidRDefault="00120C8C" w:rsidP="003D0A4E">
      <w:pPr>
        <w:pStyle w:val="BlockText"/>
        <w:tabs>
          <w:tab w:val="left" w:pos="426"/>
        </w:tabs>
        <w:spacing w:before="0"/>
        <w:ind w:left="425" w:right="0" w:firstLine="0"/>
        <w:jc w:val="thaiDistribute"/>
        <w:rPr>
          <w:rFonts w:cs="Times New Roman"/>
          <w:sz w:val="22"/>
          <w:szCs w:val="22"/>
        </w:rPr>
      </w:pPr>
    </w:p>
    <w:p w14:paraId="05FF4FB0" w14:textId="137A719A" w:rsidR="009A0AF7" w:rsidRDefault="0009665A" w:rsidP="003D0A4E">
      <w:pPr>
        <w:pStyle w:val="BlockText"/>
        <w:tabs>
          <w:tab w:val="left" w:pos="426"/>
          <w:tab w:val="left" w:pos="8080"/>
        </w:tabs>
        <w:spacing w:before="0"/>
        <w:ind w:left="425" w:right="0" w:firstLine="0"/>
        <w:jc w:val="thaiDistribute"/>
        <w:rPr>
          <w:rFonts w:cs="Times New Roman"/>
          <w:sz w:val="22"/>
          <w:szCs w:val="22"/>
        </w:rPr>
      </w:pPr>
      <w:bookmarkStart w:id="1" w:name="_MON_1460032859"/>
      <w:bookmarkStart w:id="2" w:name="_MON_1460032877"/>
      <w:bookmarkStart w:id="3" w:name="_MON_1460039458"/>
      <w:bookmarkStart w:id="4" w:name="_MON_1460039486"/>
      <w:bookmarkStart w:id="5" w:name="_MON_1460098212"/>
      <w:bookmarkStart w:id="6" w:name="_MON_1460098223"/>
      <w:bookmarkStart w:id="7" w:name="_MON_1460099361"/>
      <w:bookmarkStart w:id="8" w:name="_MON_1461173524"/>
      <w:bookmarkStart w:id="9" w:name="_MON_1461174511"/>
      <w:bookmarkStart w:id="10" w:name="_MON_1461185564"/>
      <w:bookmarkStart w:id="11" w:name="_MON_1461241324"/>
      <w:bookmarkStart w:id="12" w:name="_MON_1461336184"/>
      <w:bookmarkStart w:id="13" w:name="_MON_1461409327"/>
      <w:bookmarkStart w:id="14" w:name="_MON_1461410874"/>
      <w:bookmarkStart w:id="15" w:name="_MON_1466860548"/>
      <w:bookmarkStart w:id="16" w:name="_MON_1468407844"/>
      <w:bookmarkStart w:id="17" w:name="_MON_1468408515"/>
      <w:bookmarkStart w:id="18" w:name="_MON_1475392964"/>
      <w:bookmarkStart w:id="19" w:name="_MON_1476894503"/>
      <w:bookmarkStart w:id="20" w:name="_MON_1477121144"/>
      <w:bookmarkStart w:id="21" w:name="_MON_1477121439"/>
      <w:bookmarkStart w:id="22" w:name="_MON_1477121610"/>
      <w:bookmarkStart w:id="23" w:name="_1477135049"/>
      <w:bookmarkStart w:id="24" w:name="_MON_1492512691"/>
      <w:bookmarkStart w:id="25" w:name="_MON_1477121618"/>
      <w:bookmarkStart w:id="26" w:name="_1477134968"/>
      <w:bookmarkStart w:id="27" w:name="_MON_1477121630"/>
      <w:bookmarkStart w:id="28" w:name="_MON_1492512755"/>
      <w:bookmarkStart w:id="29" w:name="_MON_1492512780"/>
      <w:bookmarkStart w:id="30" w:name="_MON_1492765042"/>
      <w:bookmarkStart w:id="31" w:name="_1492851242"/>
      <w:bookmarkStart w:id="32" w:name="_MON_1581070039"/>
      <w:bookmarkStart w:id="33" w:name="_MON_1581070074"/>
      <w:bookmarkStart w:id="34" w:name="_MON_1581070081"/>
      <w:bookmarkStart w:id="35" w:name="_1581070705"/>
      <w:bookmarkStart w:id="36" w:name="_MON_1581070678"/>
      <w:bookmarkStart w:id="37" w:name="_MON_1581070735"/>
      <w:bookmarkStart w:id="38" w:name="_MON_1581070742"/>
      <w:bookmarkStart w:id="39" w:name="_MON_1581070865"/>
      <w:bookmarkStart w:id="40" w:name="_MON_1581070949"/>
      <w:bookmarkStart w:id="41" w:name="_MON_1581070979"/>
      <w:bookmarkStart w:id="42" w:name="_MON_1581182683"/>
      <w:bookmarkStart w:id="43" w:name="_MON_1612616097"/>
      <w:bookmarkStart w:id="44" w:name="_MON_1612616116"/>
      <w:bookmarkStart w:id="45" w:name="_MON_1612616122"/>
      <w:bookmarkStart w:id="46" w:name="_MON_1612616136"/>
      <w:bookmarkStart w:id="47" w:name="_MON_1612684661"/>
      <w:bookmarkStart w:id="48" w:name="_MON_1612709545"/>
      <w:bookmarkStart w:id="49" w:name="_MON_1436868699"/>
      <w:bookmarkStart w:id="50" w:name="_MON_1443850748"/>
      <w:bookmarkStart w:id="51" w:name="_MON_1460032409"/>
      <w:bookmarkStart w:id="52" w:name="_MON_14600327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280777">
        <w:rPr>
          <w:rFonts w:cs="Times New Roman"/>
          <w:sz w:val="22"/>
          <w:szCs w:val="22"/>
          <w:cs/>
        </w:rPr>
        <w:pict w14:anchorId="4A46A6D1">
          <v:shape id="_x0000_i1292" type="#_x0000_t75" style="width:465.5pt;height:233.8pt">
            <v:imagedata r:id="rId9" o:title=""/>
          </v:shape>
        </w:pict>
      </w:r>
      <w:bookmarkStart w:id="53" w:name="OLE_LINK6"/>
    </w:p>
    <w:p w14:paraId="2EA0D10E" w14:textId="77777777" w:rsidR="00995AEB" w:rsidRPr="009621B1" w:rsidRDefault="00995AEB" w:rsidP="003D0A4E">
      <w:pPr>
        <w:pStyle w:val="BlockText"/>
        <w:tabs>
          <w:tab w:val="left" w:pos="426"/>
          <w:tab w:val="left" w:pos="8080"/>
        </w:tabs>
        <w:spacing w:before="0"/>
        <w:ind w:left="425" w:right="0" w:firstLine="0"/>
        <w:jc w:val="thaiDistribute"/>
        <w:rPr>
          <w:rFonts w:cs="Cordia New"/>
          <w:sz w:val="22"/>
          <w:szCs w:val="22"/>
        </w:rPr>
      </w:pPr>
    </w:p>
    <w:p w14:paraId="6A80CFD0" w14:textId="77777777" w:rsidR="002C3A30" w:rsidRPr="00C12841" w:rsidRDefault="00B50FC3" w:rsidP="003D0A4E">
      <w:pPr>
        <w:tabs>
          <w:tab w:val="left" w:pos="426"/>
        </w:tabs>
        <w:spacing w:line="240" w:lineRule="auto"/>
        <w:ind w:left="425"/>
        <w:jc w:val="thaiDistribute"/>
        <w:rPr>
          <w:rFonts w:cs="Times New Roman"/>
          <w:lang w:val="en-US"/>
        </w:rPr>
      </w:pPr>
      <w:r w:rsidRPr="00146AB3">
        <w:rPr>
          <w:rFonts w:cs="Times New Roman"/>
        </w:rPr>
        <w:t>The preparations of the consolidated financial statements have been based on the same accounting policies for the same or similar accounting transactions or accounting events.</w:t>
      </w:r>
    </w:p>
    <w:p w14:paraId="14C2D9CE" w14:textId="77777777" w:rsidR="00072115" w:rsidRDefault="00072115" w:rsidP="003D0A4E">
      <w:pPr>
        <w:tabs>
          <w:tab w:val="left" w:pos="426"/>
        </w:tabs>
        <w:spacing w:line="240" w:lineRule="auto"/>
        <w:ind w:left="425"/>
        <w:jc w:val="thaiDistribute"/>
        <w:rPr>
          <w:rFonts w:cs="Times New Roman"/>
          <w:b/>
          <w:bCs/>
        </w:rPr>
      </w:pPr>
    </w:p>
    <w:p w14:paraId="6AB15493" w14:textId="44127FEF" w:rsidR="00673600" w:rsidRPr="00E56916" w:rsidRDefault="00673600" w:rsidP="003D0A4E">
      <w:pPr>
        <w:tabs>
          <w:tab w:val="left" w:pos="426"/>
        </w:tabs>
        <w:spacing w:line="240" w:lineRule="auto"/>
        <w:ind w:left="425"/>
        <w:jc w:val="thaiDistribute"/>
        <w:rPr>
          <w:rFonts w:cs="Times New Roman"/>
          <w:b/>
          <w:bCs/>
        </w:rPr>
      </w:pPr>
      <w:r w:rsidRPr="00E56916">
        <w:rPr>
          <w:rFonts w:cs="Times New Roman"/>
          <w:b/>
          <w:bCs/>
        </w:rPr>
        <w:t>Business combinations</w:t>
      </w:r>
    </w:p>
    <w:p w14:paraId="30066877" w14:textId="77777777" w:rsidR="00673600" w:rsidRPr="00684945" w:rsidRDefault="00673600" w:rsidP="003D0A4E">
      <w:pPr>
        <w:tabs>
          <w:tab w:val="left" w:pos="426"/>
        </w:tabs>
        <w:spacing w:line="240" w:lineRule="auto"/>
        <w:ind w:left="425"/>
        <w:jc w:val="thaiDistribute"/>
        <w:rPr>
          <w:rFonts w:cs="Times New Roman"/>
        </w:rPr>
      </w:pPr>
    </w:p>
    <w:p w14:paraId="00E267A3" w14:textId="77777777" w:rsidR="00673600" w:rsidRPr="00684945" w:rsidRDefault="00E56916" w:rsidP="003D0A4E">
      <w:pPr>
        <w:tabs>
          <w:tab w:val="left" w:pos="426"/>
        </w:tabs>
        <w:spacing w:line="240" w:lineRule="auto"/>
        <w:ind w:left="425"/>
        <w:jc w:val="thaiDistribute"/>
        <w:rPr>
          <w:rFonts w:cs="Times New Roman"/>
        </w:rPr>
      </w:pPr>
      <w:r w:rsidRPr="00C12841">
        <w:rPr>
          <w:rFonts w:cs="Times New Roman"/>
        </w:rPr>
        <w:t>The Group</w:t>
      </w:r>
      <w:r w:rsidR="00673600" w:rsidRPr="00684945">
        <w:rPr>
          <w:rFonts w:cs="Times New Roman"/>
        </w:rPr>
        <w:t xml:space="preserve"> applies the acquisition method for all business combinations when control is transferred to the Group, other than those with entities under common control.</w:t>
      </w:r>
    </w:p>
    <w:p w14:paraId="08AE99DB" w14:textId="77777777" w:rsidR="00673600" w:rsidRPr="00673600" w:rsidRDefault="00673600" w:rsidP="003D0A4E">
      <w:pPr>
        <w:tabs>
          <w:tab w:val="left" w:pos="426"/>
        </w:tabs>
        <w:spacing w:line="240" w:lineRule="auto"/>
        <w:ind w:left="425"/>
        <w:jc w:val="thaiDistribute"/>
        <w:rPr>
          <w:rFonts w:cs="Cordia New"/>
        </w:rPr>
      </w:pPr>
    </w:p>
    <w:p w14:paraId="2D511E88" w14:textId="77777777" w:rsidR="00673600" w:rsidRPr="00684945" w:rsidRDefault="00673600" w:rsidP="003D0A4E">
      <w:pPr>
        <w:tabs>
          <w:tab w:val="left" w:pos="426"/>
        </w:tabs>
        <w:spacing w:line="240" w:lineRule="auto"/>
        <w:ind w:left="425"/>
        <w:jc w:val="thaiDistribute"/>
        <w:rPr>
          <w:rFonts w:cs="Times New Roman"/>
          <w:highlight w:val="red"/>
        </w:rPr>
      </w:pPr>
      <w:r w:rsidRPr="00684945">
        <w:rPr>
          <w:rFonts w:cs="Times New Roman"/>
        </w:rPr>
        <w:t xml:space="preserve">Control is the power to govern the financial and operating policies of an entity </w:t>
      </w:r>
      <w:proofErr w:type="gramStart"/>
      <w:r w:rsidRPr="00684945">
        <w:rPr>
          <w:rFonts w:cs="Times New Roman"/>
        </w:rPr>
        <w:t>so as to</w:t>
      </w:r>
      <w:proofErr w:type="gramEnd"/>
      <w:r w:rsidRPr="00684945">
        <w:rPr>
          <w:rFonts w:cs="Times New Roman"/>
        </w:rPr>
        <w:t xml:space="preserve"> obtain benefits from its activities. In assessing control, the Group take into consideration potential voting rights that currently are exercisable. </w:t>
      </w:r>
    </w:p>
    <w:p w14:paraId="1C0D20B0" w14:textId="77777777" w:rsidR="00673600" w:rsidRDefault="00673600" w:rsidP="003D0A4E">
      <w:pPr>
        <w:tabs>
          <w:tab w:val="left" w:pos="426"/>
        </w:tabs>
        <w:spacing w:line="240" w:lineRule="auto"/>
        <w:ind w:left="425"/>
        <w:jc w:val="thaiDistribute"/>
        <w:rPr>
          <w:rFonts w:cs="Times New Roman"/>
        </w:rPr>
      </w:pPr>
    </w:p>
    <w:p w14:paraId="3EABB087" w14:textId="77777777" w:rsidR="005336B7" w:rsidRPr="00B3029C" w:rsidRDefault="005336B7" w:rsidP="003D0A4E">
      <w:pPr>
        <w:tabs>
          <w:tab w:val="left" w:pos="426"/>
        </w:tabs>
        <w:spacing w:line="240" w:lineRule="auto"/>
        <w:ind w:left="425" w:firstLine="5"/>
        <w:jc w:val="thaiDistribute"/>
        <w:rPr>
          <w:rFonts w:cs="Times New Roman"/>
          <w:b/>
          <w:bCs/>
        </w:rPr>
      </w:pPr>
      <w:r w:rsidRPr="00B3029C">
        <w:rPr>
          <w:rFonts w:cs="Times New Roman"/>
          <w:b/>
          <w:bCs/>
        </w:rPr>
        <w:t>Subsidiaries</w:t>
      </w:r>
    </w:p>
    <w:p w14:paraId="5BA01028" w14:textId="77777777" w:rsidR="003B24DF" w:rsidRDefault="003B24DF" w:rsidP="003D0A4E">
      <w:pPr>
        <w:tabs>
          <w:tab w:val="left" w:pos="426"/>
        </w:tabs>
        <w:spacing w:line="240" w:lineRule="auto"/>
        <w:ind w:left="425" w:firstLine="5"/>
        <w:jc w:val="thaiDistribute"/>
        <w:rPr>
          <w:rFonts w:cs="Times New Roman"/>
        </w:rPr>
      </w:pPr>
    </w:p>
    <w:p w14:paraId="2698C046" w14:textId="77777777" w:rsidR="009A0AF7" w:rsidRPr="00DA3426" w:rsidRDefault="00C63F30" w:rsidP="003D0A4E">
      <w:pPr>
        <w:tabs>
          <w:tab w:val="left" w:pos="426"/>
        </w:tabs>
        <w:spacing w:line="240" w:lineRule="auto"/>
        <w:ind w:left="425"/>
        <w:jc w:val="thaiDistribute"/>
        <w:rPr>
          <w:rFonts w:cs="Times New Roman"/>
        </w:rPr>
      </w:pPr>
      <w:r w:rsidRPr="00C63F30">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C63F30">
        <w:rPr>
          <w:rFonts w:cs="Times New Roman"/>
        </w:rPr>
        <w:t>has the ability to</w:t>
      </w:r>
      <w:proofErr w:type="gramEnd"/>
      <w:r w:rsidRPr="00C63F30">
        <w:rPr>
          <w:rFonts w:cs="Times New Roman"/>
        </w:rPr>
        <w:t xml:space="preserve"> affect those returns through its power over the entity.</w:t>
      </w:r>
    </w:p>
    <w:p w14:paraId="4D150CEE" w14:textId="77777777" w:rsidR="009E5775" w:rsidRPr="00DA3426" w:rsidRDefault="009E5775" w:rsidP="003D0A4E">
      <w:pPr>
        <w:tabs>
          <w:tab w:val="left" w:pos="426"/>
        </w:tabs>
        <w:spacing w:line="240" w:lineRule="auto"/>
        <w:ind w:left="425"/>
        <w:jc w:val="thaiDistribute"/>
        <w:rPr>
          <w:rFonts w:cs="Cordia New"/>
        </w:rPr>
      </w:pPr>
    </w:p>
    <w:p w14:paraId="3B9DD596" w14:textId="77777777" w:rsidR="008C6784" w:rsidRPr="00DA3426" w:rsidRDefault="008C6784" w:rsidP="003D0A4E">
      <w:pPr>
        <w:tabs>
          <w:tab w:val="left" w:pos="426"/>
        </w:tabs>
        <w:spacing w:line="240" w:lineRule="auto"/>
        <w:ind w:left="425"/>
        <w:jc w:val="thaiDistribute"/>
        <w:rPr>
          <w:rFonts w:cs="Cordia New"/>
        </w:rPr>
      </w:pPr>
      <w:r w:rsidRPr="00DA3426">
        <w:rPr>
          <w:rFonts w:cs="Times New Roman"/>
        </w:rPr>
        <w:lastRenderedPageBreak/>
        <w:t>The financial statements of subsidiaries are included in the consolidated financial statements from the date that control commences until the date that control ceases.</w:t>
      </w:r>
    </w:p>
    <w:p w14:paraId="3117AE24" w14:textId="77777777" w:rsidR="008C6784" w:rsidRPr="00DA3426" w:rsidRDefault="008C6784" w:rsidP="003D0A4E">
      <w:pPr>
        <w:tabs>
          <w:tab w:val="left" w:pos="426"/>
        </w:tabs>
        <w:spacing w:line="240" w:lineRule="auto"/>
        <w:ind w:left="425"/>
        <w:jc w:val="thaiDistribute"/>
        <w:rPr>
          <w:rFonts w:cs="Cordia New"/>
        </w:rPr>
      </w:pPr>
    </w:p>
    <w:p w14:paraId="74805BF7" w14:textId="77777777" w:rsidR="008C6784" w:rsidRPr="00DA3426" w:rsidRDefault="008C6784" w:rsidP="003D0A4E">
      <w:pPr>
        <w:tabs>
          <w:tab w:val="left" w:pos="426"/>
        </w:tabs>
        <w:spacing w:line="240" w:lineRule="auto"/>
        <w:ind w:left="425"/>
        <w:jc w:val="thaiDistribute"/>
        <w:rPr>
          <w:rFonts w:cs="Times New Roman"/>
        </w:rPr>
      </w:pPr>
      <w:r w:rsidRPr="00DA3426">
        <w:rPr>
          <w:rFonts w:cs="Times New Roman"/>
        </w:rPr>
        <w:t xml:space="preserve">The </w:t>
      </w:r>
      <w:r w:rsidRPr="00DA3426">
        <w:rPr>
          <w:szCs w:val="28"/>
          <w:lang w:val="en-US"/>
        </w:rPr>
        <w:t xml:space="preserve">financial statements of subsidiaries established in the foreign </w:t>
      </w:r>
      <w:r w:rsidRPr="00DA3426">
        <w:rPr>
          <w:rFonts w:cs="Times New Roman"/>
        </w:rPr>
        <w:t>are translated to Thai Baht at the exchange rates at the statement of financial position date for assets and liabilities and using the monthly average exchange rates for the revenues and expenses transactions.  Foreign exchange differences arising from those transactions are presented in the “translation adjustments” in other comprehensive income which is other components of equity.</w:t>
      </w:r>
    </w:p>
    <w:p w14:paraId="7B54F81B" w14:textId="77777777" w:rsidR="00462D2D" w:rsidRPr="00DA3426" w:rsidRDefault="00462D2D" w:rsidP="003D0A4E">
      <w:pPr>
        <w:tabs>
          <w:tab w:val="left" w:pos="426"/>
        </w:tabs>
        <w:spacing w:line="240" w:lineRule="auto"/>
        <w:ind w:left="425"/>
        <w:jc w:val="thaiDistribute"/>
        <w:rPr>
          <w:rFonts w:cs="Cordia New"/>
        </w:rPr>
      </w:pPr>
    </w:p>
    <w:p w14:paraId="05BF1AE0" w14:textId="77777777" w:rsidR="00832904" w:rsidRPr="00B43A80" w:rsidRDefault="00832904" w:rsidP="003D0A4E">
      <w:pPr>
        <w:tabs>
          <w:tab w:val="left" w:pos="426"/>
        </w:tabs>
        <w:spacing w:line="240" w:lineRule="auto"/>
        <w:ind w:left="425"/>
        <w:jc w:val="thaiDistribute"/>
        <w:rPr>
          <w:rFonts w:cs="Cordia New"/>
          <w:lang w:val="en-US"/>
        </w:rPr>
      </w:pPr>
      <w:r w:rsidRPr="00832904">
        <w:rPr>
          <w:rFonts w:cs="Cordia New"/>
        </w:rPr>
        <w:t xml:space="preserve">Transactions eliminated on </w:t>
      </w:r>
      <w:r w:rsidR="00120C8C" w:rsidRPr="00832904">
        <w:rPr>
          <w:rFonts w:cs="Cordia New"/>
        </w:rPr>
        <w:t>consolidation.</w:t>
      </w:r>
    </w:p>
    <w:p w14:paraId="0F76A89E" w14:textId="77777777" w:rsidR="00832904" w:rsidRPr="00832904" w:rsidRDefault="00832904" w:rsidP="003D0A4E">
      <w:pPr>
        <w:tabs>
          <w:tab w:val="left" w:pos="426"/>
        </w:tabs>
        <w:spacing w:line="240" w:lineRule="auto"/>
        <w:ind w:left="425"/>
        <w:jc w:val="thaiDistribute"/>
        <w:rPr>
          <w:rFonts w:cs="Cordia New"/>
        </w:rPr>
      </w:pPr>
    </w:p>
    <w:p w14:paraId="562F7370" w14:textId="77777777" w:rsidR="00832904" w:rsidRPr="00832904" w:rsidRDefault="00832904" w:rsidP="003D0A4E">
      <w:pPr>
        <w:tabs>
          <w:tab w:val="left" w:pos="426"/>
        </w:tabs>
        <w:spacing w:line="240" w:lineRule="auto"/>
        <w:ind w:left="425"/>
        <w:jc w:val="thaiDistribute"/>
        <w:rPr>
          <w:rFonts w:cs="Cordia New"/>
        </w:rPr>
      </w:pPr>
      <w:r w:rsidRPr="00832904">
        <w:rPr>
          <w:rFonts w:cs="Cordia New"/>
        </w:rPr>
        <w:t xml:space="preserve">Intra-group balances and transactions, and any unrealized income or expenses arising from intra-group transactions, are eliminated. </w:t>
      </w:r>
    </w:p>
    <w:p w14:paraId="756C78CF" w14:textId="77777777" w:rsidR="005D6710" w:rsidRPr="005D6710" w:rsidRDefault="005D6710" w:rsidP="003D0A4E">
      <w:pPr>
        <w:tabs>
          <w:tab w:val="left" w:pos="360"/>
          <w:tab w:val="left" w:pos="426"/>
          <w:tab w:val="left" w:pos="1134"/>
        </w:tabs>
        <w:autoSpaceDE/>
        <w:autoSpaceDN/>
        <w:spacing w:line="240" w:lineRule="auto"/>
        <w:ind w:left="425"/>
        <w:jc w:val="thaiDistribute"/>
        <w:rPr>
          <w:rFonts w:eastAsia="SimSun" w:cs="Times New Roman"/>
          <w:bCs/>
          <w:highlight w:val="lightGray"/>
          <w:lang w:val="en-US"/>
        </w:rPr>
      </w:pPr>
    </w:p>
    <w:p w14:paraId="5D639755" w14:textId="77777777" w:rsidR="005D6710" w:rsidRPr="00200DF1" w:rsidRDefault="005D6710" w:rsidP="003D0A4E">
      <w:pPr>
        <w:pStyle w:val="HTMLPreformatted"/>
        <w:shd w:val="clear" w:color="auto" w:fill="FFFFFF"/>
        <w:tabs>
          <w:tab w:val="left" w:pos="426"/>
        </w:tabs>
        <w:ind w:left="425"/>
        <w:jc w:val="thaiDistribute"/>
        <w:rPr>
          <w:rFonts w:ascii="Times New Roman" w:hAnsi="Times New Roman" w:cs="Times New Roman"/>
          <w:b/>
          <w:bCs/>
          <w:sz w:val="22"/>
          <w:szCs w:val="22"/>
        </w:rPr>
      </w:pPr>
      <w:r w:rsidRPr="00200DF1">
        <w:rPr>
          <w:rFonts w:ascii="Times New Roman" w:hAnsi="Times New Roman" w:cs="Times New Roman"/>
          <w:b/>
          <w:bCs/>
          <w:sz w:val="22"/>
          <w:szCs w:val="22"/>
        </w:rPr>
        <w:t>New financial reporting standards</w:t>
      </w:r>
    </w:p>
    <w:p w14:paraId="50B174B7" w14:textId="77777777" w:rsidR="005D6710" w:rsidRPr="000360DC" w:rsidRDefault="005D6710" w:rsidP="003D0A4E">
      <w:pPr>
        <w:tabs>
          <w:tab w:val="left" w:pos="426"/>
        </w:tabs>
        <w:spacing w:line="240" w:lineRule="auto"/>
        <w:ind w:left="425"/>
        <w:jc w:val="thaiDistribute"/>
        <w:rPr>
          <w:rFonts w:cs="Cordia New"/>
          <w:b/>
          <w:bCs/>
        </w:rPr>
      </w:pPr>
    </w:p>
    <w:p w14:paraId="42D76C58" w14:textId="4D07C08F" w:rsidR="005D6710" w:rsidRPr="000360DC" w:rsidRDefault="00977E1F" w:rsidP="003D0A4E">
      <w:pPr>
        <w:pStyle w:val="ListParagraph"/>
        <w:numPr>
          <w:ilvl w:val="0"/>
          <w:numId w:val="7"/>
        </w:numPr>
        <w:tabs>
          <w:tab w:val="left" w:pos="426"/>
        </w:tabs>
        <w:autoSpaceDE/>
        <w:autoSpaceDN/>
        <w:spacing w:line="240" w:lineRule="auto"/>
        <w:ind w:left="786"/>
        <w:jc w:val="thaiDistribute"/>
        <w:rPr>
          <w:rFonts w:cs="Cordia New"/>
          <w:b/>
          <w:bCs/>
        </w:rPr>
      </w:pPr>
      <w:r>
        <w:rPr>
          <w:rFonts w:cs="Cordia New"/>
          <w:b/>
          <w:bCs/>
        </w:rPr>
        <w:t>F</w:t>
      </w:r>
      <w:r w:rsidR="005D6710" w:rsidRPr="000360DC">
        <w:rPr>
          <w:rFonts w:cs="Cordia New"/>
          <w:b/>
          <w:bCs/>
        </w:rPr>
        <w:t>inancial reporting standards that became effective in the current year</w:t>
      </w:r>
    </w:p>
    <w:p w14:paraId="5D6439F8" w14:textId="77777777" w:rsidR="00200DF1" w:rsidRDefault="00200DF1" w:rsidP="003D0A4E">
      <w:pPr>
        <w:tabs>
          <w:tab w:val="left" w:pos="426"/>
        </w:tabs>
        <w:spacing w:line="240" w:lineRule="auto"/>
        <w:ind w:left="786" w:firstLine="5"/>
        <w:jc w:val="thaiDistribute"/>
        <w:rPr>
          <w:rFonts w:cs="Cordia New"/>
        </w:rPr>
      </w:pPr>
    </w:p>
    <w:p w14:paraId="6910BC4D" w14:textId="2C8A5B16" w:rsidR="00C63F30" w:rsidRPr="00C63F30" w:rsidRDefault="00C63F30" w:rsidP="003D0A4E">
      <w:pPr>
        <w:pStyle w:val="ListParagraph"/>
        <w:tabs>
          <w:tab w:val="left" w:pos="426"/>
        </w:tabs>
        <w:autoSpaceDE/>
        <w:autoSpaceDN/>
        <w:spacing w:line="240" w:lineRule="auto"/>
        <w:ind w:left="786"/>
        <w:jc w:val="thaiDistribute"/>
        <w:rPr>
          <w:rFonts w:eastAsia="Calibri" w:cs="Times New Roman"/>
        </w:rPr>
      </w:pPr>
      <w:r w:rsidRPr="00C63F30">
        <w:rPr>
          <w:rFonts w:eastAsia="Calibri" w:cs="Times New Roman"/>
        </w:rPr>
        <w:t>During the year, the Group has adopted the revised financial reporting standards, including the accounting guidance which are effective for fiscal years beginning on or after January 1, 202</w:t>
      </w:r>
      <w:r w:rsidR="00977E1F">
        <w:rPr>
          <w:rFonts w:eastAsia="Calibri" w:cs="Times New Roman"/>
        </w:rPr>
        <w:t>5</w:t>
      </w:r>
      <w:r w:rsidRPr="00C63F30">
        <w:rPr>
          <w:rFonts w:eastAsia="Calibri" w:cs="Times New Roman"/>
        </w:rPr>
        <w:t>. These financial reporting standards were aimed at alignment with the corresponding International Financial Reporting Standards with most of the clarification of accounting practices and accounting guidance</w:t>
      </w:r>
      <w:r w:rsidR="00977E1F">
        <w:rPr>
          <w:rFonts w:eastAsia="Calibri" w:cs="Times New Roman"/>
        </w:rPr>
        <w:t xml:space="preserve"> </w:t>
      </w:r>
      <w:r w:rsidRPr="00C63F30">
        <w:rPr>
          <w:rFonts w:eastAsia="Calibri" w:cs="Times New Roman"/>
        </w:rPr>
        <w:t>to users of TFRSs.</w:t>
      </w:r>
    </w:p>
    <w:p w14:paraId="4214D4AD" w14:textId="77777777" w:rsidR="00C63F30" w:rsidRPr="00C63F30" w:rsidRDefault="00C63F30" w:rsidP="003D0A4E">
      <w:pPr>
        <w:pStyle w:val="ListParagraph"/>
        <w:tabs>
          <w:tab w:val="left" w:pos="426"/>
        </w:tabs>
        <w:autoSpaceDE/>
        <w:autoSpaceDN/>
        <w:spacing w:line="240" w:lineRule="auto"/>
        <w:ind w:left="786"/>
        <w:jc w:val="thaiDistribute"/>
        <w:rPr>
          <w:rFonts w:eastAsia="Calibri" w:cs="Times New Roman"/>
        </w:rPr>
      </w:pPr>
    </w:p>
    <w:p w14:paraId="342FD09B" w14:textId="77777777" w:rsidR="00200DF1" w:rsidRDefault="00C63F30" w:rsidP="003D0A4E">
      <w:pPr>
        <w:pStyle w:val="ListParagraph"/>
        <w:tabs>
          <w:tab w:val="left" w:pos="426"/>
        </w:tabs>
        <w:autoSpaceDE/>
        <w:autoSpaceDN/>
        <w:spacing w:line="240" w:lineRule="auto"/>
        <w:ind w:left="786"/>
        <w:jc w:val="thaiDistribute"/>
        <w:rPr>
          <w:rFonts w:cs="Cordia New"/>
        </w:rPr>
      </w:pPr>
      <w:r w:rsidRPr="00C63F30">
        <w:rPr>
          <w:rFonts w:eastAsia="Calibri" w:cs="Times New Roman"/>
        </w:rPr>
        <w:t>The management assessed there are not any significant impact on the Group’s financial statements in</w:t>
      </w:r>
      <w:r w:rsidRPr="00C63F30">
        <w:rPr>
          <w:rFonts w:cs="Cordia New"/>
        </w:rPr>
        <w:t xml:space="preserve"> the year those financial reporting standards are initially adopted.</w:t>
      </w:r>
    </w:p>
    <w:p w14:paraId="2962A965" w14:textId="77777777" w:rsidR="00200DF1" w:rsidRDefault="00200DF1" w:rsidP="003D0A4E">
      <w:pPr>
        <w:tabs>
          <w:tab w:val="left" w:pos="426"/>
        </w:tabs>
        <w:spacing w:line="240" w:lineRule="auto"/>
        <w:ind w:left="786" w:firstLine="5"/>
        <w:jc w:val="thaiDistribute"/>
        <w:rPr>
          <w:rFonts w:cs="Cordia New"/>
        </w:rPr>
      </w:pPr>
    </w:p>
    <w:p w14:paraId="49094E6C" w14:textId="77777777" w:rsidR="00200DF1" w:rsidRPr="00200DF1" w:rsidRDefault="005D6710" w:rsidP="003D0A4E">
      <w:pPr>
        <w:pStyle w:val="ListParagraph"/>
        <w:numPr>
          <w:ilvl w:val="0"/>
          <w:numId w:val="7"/>
        </w:numPr>
        <w:tabs>
          <w:tab w:val="left" w:pos="426"/>
        </w:tabs>
        <w:autoSpaceDE/>
        <w:autoSpaceDN/>
        <w:spacing w:line="240" w:lineRule="auto"/>
        <w:ind w:left="786"/>
        <w:jc w:val="thaiDistribute"/>
        <w:rPr>
          <w:rFonts w:cs="Cordia New"/>
        </w:rPr>
      </w:pPr>
      <w:r w:rsidRPr="000360DC">
        <w:rPr>
          <w:rFonts w:cs="Cordia New"/>
          <w:b/>
          <w:bCs/>
        </w:rPr>
        <w:t>Financial</w:t>
      </w:r>
      <w:r w:rsidRPr="000360DC">
        <w:rPr>
          <w:rFonts w:eastAsia="Arial Unicode MS" w:cs="Times New Roman"/>
          <w:b/>
          <w:bCs/>
          <w:lang w:bidi="ar-SA"/>
        </w:rPr>
        <w:t xml:space="preserve"> reporting standard that will become effective in the future</w:t>
      </w:r>
    </w:p>
    <w:p w14:paraId="0512710F" w14:textId="77777777" w:rsidR="00200DF1" w:rsidRDefault="00200DF1" w:rsidP="003D0A4E">
      <w:pPr>
        <w:pStyle w:val="ListParagraph"/>
        <w:tabs>
          <w:tab w:val="left" w:pos="426"/>
        </w:tabs>
        <w:autoSpaceDE/>
        <w:autoSpaceDN/>
        <w:spacing w:line="240" w:lineRule="auto"/>
        <w:ind w:left="786"/>
        <w:jc w:val="thaiDistribute"/>
        <w:rPr>
          <w:rFonts w:cs="Cordia New"/>
        </w:rPr>
      </w:pPr>
    </w:p>
    <w:p w14:paraId="2F880E8A" w14:textId="5BA9FBFD" w:rsidR="00C63F30" w:rsidRPr="00C63F30" w:rsidRDefault="00C63F30" w:rsidP="003D0A4E">
      <w:pPr>
        <w:pStyle w:val="ListParagraph"/>
        <w:tabs>
          <w:tab w:val="left" w:pos="426"/>
        </w:tabs>
        <w:autoSpaceDE/>
        <w:autoSpaceDN/>
        <w:spacing w:line="240" w:lineRule="auto"/>
        <w:ind w:left="786"/>
        <w:jc w:val="thaiDistribute"/>
        <w:rPr>
          <w:rFonts w:eastAsia="Calibri" w:cs="Times New Roman"/>
        </w:rPr>
      </w:pPr>
      <w:r w:rsidRPr="00C63F30">
        <w:rPr>
          <w:rFonts w:eastAsia="Calibri" w:cs="Times New Roman"/>
        </w:rPr>
        <w:t>The Federation of Accounting Professions promulgated the numbers of revised financial reporting standards, which are effective for fiscal years beginning on or after January 1, 202</w:t>
      </w:r>
      <w:r w:rsidR="00977E1F">
        <w:rPr>
          <w:rFonts w:eastAsia="Calibri" w:cs="Times New Roman"/>
        </w:rPr>
        <w:t>6</w:t>
      </w:r>
      <w:r w:rsidRPr="00C63F30">
        <w:rPr>
          <w:rFonts w:eastAsia="Calibri" w:cs="Times New Roman"/>
        </w:rPr>
        <w:t>. These financial reporting standards were aimed at alignment with the corresponding International Financial Reporting Standards with most of the clarification of accounting practices and accounting guidance to users of TFRSs.</w:t>
      </w:r>
    </w:p>
    <w:p w14:paraId="11A27F8E" w14:textId="77777777" w:rsidR="00C63F30" w:rsidRPr="00C63F30" w:rsidRDefault="00C63F30" w:rsidP="003D0A4E">
      <w:pPr>
        <w:pStyle w:val="ListParagraph"/>
        <w:tabs>
          <w:tab w:val="left" w:pos="426"/>
        </w:tabs>
        <w:autoSpaceDE/>
        <w:autoSpaceDN/>
        <w:spacing w:line="240" w:lineRule="auto"/>
        <w:ind w:left="786"/>
        <w:jc w:val="thaiDistribute"/>
        <w:rPr>
          <w:rFonts w:eastAsia="Calibri" w:cs="Times New Roman"/>
        </w:rPr>
      </w:pPr>
    </w:p>
    <w:p w14:paraId="22041FA3" w14:textId="77777777" w:rsidR="009416CC" w:rsidRDefault="00C63F30" w:rsidP="003D0A4E">
      <w:pPr>
        <w:pStyle w:val="ListParagraph"/>
        <w:tabs>
          <w:tab w:val="left" w:pos="426"/>
        </w:tabs>
        <w:autoSpaceDE/>
        <w:autoSpaceDN/>
        <w:spacing w:line="240" w:lineRule="auto"/>
        <w:ind w:left="786"/>
        <w:jc w:val="thaiDistribute"/>
        <w:rPr>
          <w:rFonts w:cs="Cordia New"/>
        </w:rPr>
      </w:pPr>
      <w:r w:rsidRPr="00C63F30">
        <w:rPr>
          <w:rFonts w:eastAsia="Calibri" w:cs="Times New Roman"/>
        </w:rPr>
        <w:t>The management of the Group believes that the revision of TFRSs does not have any significant impact on the Group’s financial statements.</w:t>
      </w:r>
    </w:p>
    <w:p w14:paraId="250F3ACC" w14:textId="77777777" w:rsidR="00072115" w:rsidRPr="00200DF1" w:rsidRDefault="00072115" w:rsidP="003D0A4E">
      <w:pPr>
        <w:pStyle w:val="ListParagraph"/>
        <w:tabs>
          <w:tab w:val="left" w:pos="426"/>
        </w:tabs>
        <w:autoSpaceDE/>
        <w:autoSpaceDN/>
        <w:spacing w:line="240" w:lineRule="auto"/>
        <w:ind w:left="786"/>
        <w:jc w:val="thaiDistribute"/>
        <w:rPr>
          <w:rFonts w:cs="Cordia New"/>
        </w:rPr>
      </w:pPr>
    </w:p>
    <w:p w14:paraId="133E7AC6" w14:textId="5667521A" w:rsidR="00DF77C9" w:rsidRPr="00FA7E3B" w:rsidRDefault="00DF77C9" w:rsidP="003D0A4E">
      <w:pPr>
        <w:numPr>
          <w:ilvl w:val="0"/>
          <w:numId w:val="2"/>
        </w:numPr>
        <w:tabs>
          <w:tab w:val="clear" w:pos="360"/>
          <w:tab w:val="num" w:pos="0"/>
          <w:tab w:val="left" w:pos="426"/>
        </w:tabs>
        <w:spacing w:line="240" w:lineRule="auto"/>
        <w:ind w:left="425" w:hanging="425"/>
        <w:jc w:val="thaiDistribute"/>
        <w:rPr>
          <w:rFonts w:cs="Times New Roman"/>
          <w:b/>
          <w:bCs/>
        </w:rPr>
      </w:pPr>
      <w:r w:rsidRPr="008135E8">
        <w:rPr>
          <w:rFonts w:cs="Times New Roman"/>
          <w:b/>
          <w:bCs/>
          <w:lang w:val="en-US"/>
        </w:rPr>
        <w:t>SIGNIFICANT</w:t>
      </w:r>
      <w:r w:rsidRPr="00FA7E3B">
        <w:rPr>
          <w:rFonts w:cs="Times New Roman"/>
          <w:b/>
          <w:bCs/>
        </w:rPr>
        <w:t xml:space="preserve"> ACCOUNTING POLICIES</w:t>
      </w:r>
      <w:r w:rsidRPr="00FA7E3B">
        <w:rPr>
          <w:rFonts w:cs="Times New Roman"/>
          <w:b/>
          <w:bCs/>
          <w:cs/>
        </w:rPr>
        <w:t xml:space="preserve"> </w:t>
      </w:r>
    </w:p>
    <w:p w14:paraId="5EF8A724" w14:textId="77777777" w:rsidR="00FA69E6" w:rsidRDefault="00FA69E6" w:rsidP="003D0A4E">
      <w:pPr>
        <w:pStyle w:val="BlockText"/>
        <w:tabs>
          <w:tab w:val="left" w:pos="426"/>
        </w:tabs>
        <w:spacing w:before="0"/>
        <w:ind w:left="425" w:right="0" w:firstLine="0"/>
        <w:jc w:val="thaiDistribute"/>
        <w:rPr>
          <w:rFonts w:cs="Times New Roman"/>
          <w:b/>
          <w:bCs/>
          <w:sz w:val="22"/>
          <w:szCs w:val="22"/>
        </w:rPr>
      </w:pPr>
    </w:p>
    <w:p w14:paraId="0430E62D" w14:textId="77777777" w:rsidR="004920A2" w:rsidRDefault="004920A2" w:rsidP="003D0A4E">
      <w:pPr>
        <w:pStyle w:val="BlockText"/>
        <w:tabs>
          <w:tab w:val="left" w:pos="426"/>
        </w:tabs>
        <w:spacing w:before="0"/>
        <w:ind w:left="425" w:right="0" w:firstLine="0"/>
        <w:jc w:val="thaiDistribute"/>
        <w:rPr>
          <w:rFonts w:cs="Times New Roman"/>
          <w:b/>
          <w:bCs/>
          <w:sz w:val="22"/>
          <w:szCs w:val="22"/>
        </w:rPr>
      </w:pPr>
      <w:r w:rsidRPr="00FA7E3B">
        <w:rPr>
          <w:rFonts w:cs="Times New Roman"/>
          <w:b/>
          <w:bCs/>
          <w:sz w:val="22"/>
          <w:szCs w:val="22"/>
        </w:rPr>
        <w:t>The measurement bases used in preparing the financial statements</w:t>
      </w:r>
    </w:p>
    <w:p w14:paraId="62FAF482" w14:textId="77777777" w:rsidR="00EB2812" w:rsidRDefault="00EB2812" w:rsidP="003D0A4E">
      <w:pPr>
        <w:pStyle w:val="BlockText"/>
        <w:tabs>
          <w:tab w:val="left" w:pos="426"/>
        </w:tabs>
        <w:spacing w:before="0"/>
        <w:ind w:left="425" w:right="0" w:firstLine="0"/>
        <w:jc w:val="thaiDistribute"/>
        <w:rPr>
          <w:rFonts w:cs="Times New Roman"/>
          <w:b/>
          <w:bCs/>
          <w:sz w:val="22"/>
          <w:szCs w:val="22"/>
        </w:rPr>
      </w:pPr>
    </w:p>
    <w:p w14:paraId="508306DA" w14:textId="77777777" w:rsidR="00EB2812" w:rsidRDefault="00EB2812" w:rsidP="003D0A4E">
      <w:pPr>
        <w:pStyle w:val="BlockText"/>
        <w:tabs>
          <w:tab w:val="left" w:pos="426"/>
        </w:tabs>
        <w:spacing w:before="0"/>
        <w:ind w:left="425" w:right="0" w:firstLine="0"/>
        <w:jc w:val="thaiDistribute"/>
        <w:rPr>
          <w:rFonts w:cs="Times New Roman"/>
          <w:sz w:val="22"/>
          <w:szCs w:val="22"/>
        </w:rPr>
      </w:pPr>
      <w:r w:rsidRPr="00684945">
        <w:rPr>
          <w:rFonts w:cs="Times New Roman"/>
          <w:sz w:val="22"/>
          <w:szCs w:val="22"/>
        </w:rPr>
        <w:t>Other than those disclosed elsewhere in the significant accounting policies and other notes to the financial statements, the financial statements are prepared on the historical cost basis.</w:t>
      </w:r>
    </w:p>
    <w:p w14:paraId="5F28FD50" w14:textId="77777777" w:rsidR="00B67347" w:rsidRDefault="00B67347" w:rsidP="003D0A4E">
      <w:pPr>
        <w:tabs>
          <w:tab w:val="left" w:pos="426"/>
        </w:tabs>
        <w:autoSpaceDE/>
        <w:autoSpaceDN/>
        <w:spacing w:line="240" w:lineRule="auto"/>
        <w:rPr>
          <w:rFonts w:cstheme="minorBidi"/>
          <w:b/>
          <w:bCs/>
        </w:rPr>
      </w:pPr>
    </w:p>
    <w:p w14:paraId="4DAABB0D" w14:textId="1D20CA21" w:rsidR="00E546B9" w:rsidRPr="00B67347" w:rsidRDefault="00E546B9" w:rsidP="003D0A4E">
      <w:pPr>
        <w:tabs>
          <w:tab w:val="left" w:pos="426"/>
        </w:tabs>
        <w:autoSpaceDE/>
        <w:autoSpaceDN/>
        <w:spacing w:line="240" w:lineRule="auto"/>
        <w:ind w:firstLine="425"/>
        <w:rPr>
          <w:rFonts w:cs="Times New Roman"/>
          <w:b/>
          <w:bCs/>
        </w:rPr>
      </w:pPr>
      <w:r w:rsidRPr="0063276B">
        <w:rPr>
          <w:rFonts w:cs="Times New Roman"/>
          <w:b/>
          <w:bCs/>
        </w:rPr>
        <w:t>Revenue</w:t>
      </w:r>
    </w:p>
    <w:p w14:paraId="57A43D34" w14:textId="4B1D779C" w:rsidR="00900BF3" w:rsidRPr="00900BF3" w:rsidRDefault="00900BF3" w:rsidP="003D0A4E">
      <w:pPr>
        <w:pStyle w:val="BlockText"/>
        <w:tabs>
          <w:tab w:val="left" w:pos="426"/>
        </w:tabs>
        <w:ind w:left="425" w:right="0" w:firstLine="0"/>
        <w:jc w:val="thaiDistribute"/>
        <w:rPr>
          <w:rFonts w:cstheme="minorBidi"/>
          <w:b/>
          <w:bCs/>
          <w:sz w:val="22"/>
          <w:szCs w:val="22"/>
          <w:cs/>
          <w:lang w:val="en-GB"/>
        </w:rPr>
      </w:pPr>
      <w:r w:rsidRPr="00D94F5D">
        <w:rPr>
          <w:rFonts w:cstheme="minorBidi"/>
          <w:b/>
          <w:bCs/>
          <w:sz w:val="22"/>
          <w:szCs w:val="22"/>
          <w:lang w:val="en-GB"/>
        </w:rPr>
        <w:t>Contracts with customers</w:t>
      </w:r>
    </w:p>
    <w:p w14:paraId="29D6C41B" w14:textId="4407BD64" w:rsidR="00E546B9" w:rsidRDefault="00E546B9" w:rsidP="003D0A4E">
      <w:pPr>
        <w:pStyle w:val="BlockText"/>
        <w:tabs>
          <w:tab w:val="left" w:pos="426"/>
        </w:tabs>
        <w:ind w:left="425" w:right="0" w:firstLine="0"/>
        <w:jc w:val="thaiDistribute"/>
        <w:rPr>
          <w:rFonts w:cstheme="minorBidi"/>
          <w:sz w:val="22"/>
          <w:szCs w:val="22"/>
          <w:lang w:val="en-GB"/>
        </w:rPr>
      </w:pPr>
      <w:r w:rsidRPr="0063276B">
        <w:rPr>
          <w:rFonts w:cs="Times New Roman"/>
          <w:sz w:val="22"/>
          <w:szCs w:val="22"/>
          <w:lang w:val="en-GB"/>
        </w:rPr>
        <w:t>The Group accounts for a contract with a customer when it has entered into an agreement between counter parties that creates enfor</w:t>
      </w:r>
      <w:r w:rsidR="002721C8" w:rsidRPr="0063276B">
        <w:rPr>
          <w:rFonts w:cs="Times New Roman"/>
          <w:sz w:val="22"/>
          <w:szCs w:val="22"/>
          <w:lang w:val="en-GB"/>
        </w:rPr>
        <w:t xml:space="preserve">ceable rights and obligations. </w:t>
      </w:r>
      <w:r w:rsidRPr="0063276B">
        <w:rPr>
          <w:rFonts w:cs="Times New Roman"/>
          <w:sz w:val="22"/>
          <w:szCs w:val="22"/>
          <w:lang w:val="en-GB"/>
        </w:rPr>
        <w:t>The Group</w:t>
      </w:r>
      <w:r w:rsidR="002721C8" w:rsidRPr="0063276B">
        <w:rPr>
          <w:rFonts w:cs="Times New Roman"/>
          <w:sz w:val="22"/>
          <w:szCs w:val="22"/>
          <w:lang w:val="en-GB"/>
        </w:rPr>
        <w:t xml:space="preserve"> </w:t>
      </w:r>
      <w:proofErr w:type="gramStart"/>
      <w:r w:rsidRPr="0063276B">
        <w:rPr>
          <w:rFonts w:cs="Times New Roman"/>
          <w:sz w:val="22"/>
          <w:szCs w:val="22"/>
          <w:lang w:val="en-GB"/>
        </w:rPr>
        <w:t>has to</w:t>
      </w:r>
      <w:proofErr w:type="gramEnd"/>
      <w:r w:rsidRPr="0063276B">
        <w:rPr>
          <w:rFonts w:cs="Times New Roman"/>
          <w:sz w:val="22"/>
          <w:szCs w:val="22"/>
          <w:lang w:val="en-GB"/>
        </w:rPr>
        <w:t xml:space="preserve"> identify its performance obligations.</w:t>
      </w:r>
    </w:p>
    <w:p w14:paraId="2290A31A" w14:textId="77777777" w:rsidR="00B83732" w:rsidRDefault="00B83732">
      <w:pPr>
        <w:autoSpaceDE/>
        <w:autoSpaceDN/>
        <w:spacing w:line="240" w:lineRule="auto"/>
        <w:rPr>
          <w:rFonts w:cstheme="minorBidi"/>
          <w:b/>
          <w:bCs/>
        </w:rPr>
      </w:pPr>
      <w:r>
        <w:rPr>
          <w:rFonts w:cstheme="minorBidi"/>
          <w:b/>
          <w:bCs/>
        </w:rPr>
        <w:br w:type="page"/>
      </w:r>
    </w:p>
    <w:p w14:paraId="6283849F" w14:textId="444B949A" w:rsidR="00900BF3" w:rsidRDefault="00900BF3" w:rsidP="003D0A4E">
      <w:pPr>
        <w:pStyle w:val="BlockText"/>
        <w:tabs>
          <w:tab w:val="left" w:pos="426"/>
        </w:tabs>
        <w:ind w:left="425" w:right="0" w:firstLine="0"/>
        <w:jc w:val="thaiDistribute"/>
        <w:rPr>
          <w:rFonts w:cstheme="minorBidi"/>
          <w:b/>
          <w:bCs/>
          <w:sz w:val="22"/>
          <w:szCs w:val="22"/>
          <w:lang w:val="en-GB"/>
        </w:rPr>
      </w:pPr>
      <w:r w:rsidRPr="0021022E">
        <w:rPr>
          <w:rFonts w:cstheme="minorBidi"/>
          <w:b/>
          <w:bCs/>
          <w:sz w:val="22"/>
          <w:szCs w:val="22"/>
          <w:lang w:val="en-GB"/>
        </w:rPr>
        <w:lastRenderedPageBreak/>
        <w:t xml:space="preserve">Revenue </w:t>
      </w:r>
      <w:r w:rsidR="006A4998">
        <w:rPr>
          <w:rFonts w:cstheme="minorBidi"/>
          <w:b/>
          <w:bCs/>
          <w:sz w:val="22"/>
          <w:szCs w:val="22"/>
          <w:lang w:val="en-GB"/>
        </w:rPr>
        <w:t>r</w:t>
      </w:r>
      <w:r w:rsidRPr="0021022E">
        <w:rPr>
          <w:rFonts w:cstheme="minorBidi"/>
          <w:b/>
          <w:bCs/>
          <w:sz w:val="22"/>
          <w:szCs w:val="22"/>
          <w:lang w:val="en-GB"/>
        </w:rPr>
        <w:t>ecognition</w:t>
      </w:r>
    </w:p>
    <w:p w14:paraId="61A15B61" w14:textId="77777777" w:rsidR="00900BF3" w:rsidRPr="00900BF3" w:rsidRDefault="00900BF3" w:rsidP="003D0A4E">
      <w:pPr>
        <w:pStyle w:val="BlockText"/>
        <w:tabs>
          <w:tab w:val="left" w:pos="426"/>
        </w:tabs>
        <w:spacing w:before="0"/>
        <w:ind w:left="425" w:right="0" w:firstLine="0"/>
        <w:jc w:val="distribute"/>
        <w:rPr>
          <w:rFonts w:cstheme="minorBidi"/>
          <w:b/>
          <w:bCs/>
          <w:sz w:val="22"/>
          <w:szCs w:val="22"/>
          <w:lang w:val="en-GB"/>
        </w:rPr>
      </w:pPr>
    </w:p>
    <w:p w14:paraId="78F75CF4" w14:textId="05D6B933" w:rsidR="000557CA" w:rsidRPr="00C73B04" w:rsidRDefault="000557CA" w:rsidP="003D0A4E">
      <w:pPr>
        <w:tabs>
          <w:tab w:val="num" w:pos="0"/>
          <w:tab w:val="left" w:pos="426"/>
        </w:tabs>
        <w:spacing w:line="240" w:lineRule="auto"/>
        <w:ind w:left="426"/>
        <w:jc w:val="thaiDistribute"/>
        <w:rPr>
          <w:rFonts w:cs="Cordia New"/>
        </w:rPr>
      </w:pPr>
      <w:r w:rsidRPr="00C73B04">
        <w:rPr>
          <w:rFonts w:cs="Times New Roman"/>
        </w:rPr>
        <w:t>Revenue from contracts with customers is recognized</w:t>
      </w:r>
      <w:r w:rsidR="004B40D3" w:rsidRPr="00C73B04">
        <w:rPr>
          <w:rFonts w:cs="Cordia New"/>
        </w:rPr>
        <w:t>, depending on the terms of the contract and the laws that apply to the contracts</w:t>
      </w:r>
      <w:r w:rsidR="004B40D3" w:rsidRPr="00C73B04">
        <w:rPr>
          <w:rFonts w:cs="Cordia New"/>
          <w:lang w:val="en-US"/>
        </w:rPr>
        <w:t>,</w:t>
      </w:r>
      <w:r w:rsidRPr="00C73B04">
        <w:rPr>
          <w:rFonts w:cs="Times New Roman"/>
        </w:rPr>
        <w:t xml:space="preserve"> when control of the goods or services is transferred to the customer</w:t>
      </w:r>
      <w:r w:rsidRPr="00C73B04">
        <w:rPr>
          <w:rFonts w:cs="Cordia New"/>
        </w:rPr>
        <w:t>, over time or at a point in time</w:t>
      </w:r>
      <w:r w:rsidR="00295FD1">
        <w:rPr>
          <w:rFonts w:cs="Cordia New"/>
        </w:rPr>
        <w:t xml:space="preserve"> and</w:t>
      </w:r>
      <w:r w:rsidRPr="00C73B04">
        <w:rPr>
          <w:rFonts w:cs="Cordia New"/>
          <w:lang w:val="en-US"/>
        </w:rPr>
        <w:t xml:space="preserve"> </w:t>
      </w:r>
      <w:r w:rsidRPr="00C73B04">
        <w:rPr>
          <w:rFonts w:cs="Cordia New"/>
        </w:rPr>
        <w:t>at an amount that reflects the consideration to which the Group expects to be entitled in exchange for those goods or services, excluding those amounts collected on behalf of third parties, value added tax and is after deduction of any trade discounts.</w:t>
      </w:r>
    </w:p>
    <w:p w14:paraId="39931C87" w14:textId="77777777" w:rsidR="00BA6945" w:rsidRPr="00BA6945" w:rsidRDefault="00BA6945" w:rsidP="003D0A4E">
      <w:pPr>
        <w:pStyle w:val="BlockText"/>
        <w:tabs>
          <w:tab w:val="left" w:pos="426"/>
        </w:tabs>
        <w:spacing w:before="0"/>
        <w:ind w:left="425" w:right="0" w:firstLine="0"/>
        <w:jc w:val="thaiDistribute"/>
        <w:rPr>
          <w:rFonts w:cs="Cordia New"/>
          <w:color w:val="FF0000"/>
          <w:sz w:val="22"/>
          <w:szCs w:val="22"/>
          <w:lang w:val="en-GB"/>
        </w:rPr>
      </w:pPr>
    </w:p>
    <w:p w14:paraId="5BBA4753" w14:textId="77777777" w:rsidR="00BA6945" w:rsidRPr="00A15477" w:rsidRDefault="00BA6945" w:rsidP="003D0A4E">
      <w:pPr>
        <w:pStyle w:val="BlockText"/>
        <w:tabs>
          <w:tab w:val="left" w:pos="426"/>
        </w:tabs>
        <w:spacing w:before="0"/>
        <w:ind w:left="425" w:right="0" w:firstLine="0"/>
        <w:jc w:val="thaiDistribute"/>
        <w:rPr>
          <w:rFonts w:cs="Cordia New"/>
          <w:sz w:val="22"/>
          <w:szCs w:val="22"/>
          <w:lang w:val="en-GB"/>
        </w:rPr>
      </w:pPr>
      <w:r w:rsidRPr="00A15477">
        <w:rPr>
          <w:rFonts w:cs="Cordia New"/>
          <w:sz w:val="22"/>
          <w:szCs w:val="22"/>
          <w:lang w:val="en-GB"/>
        </w:rPr>
        <w:t>Contract assets stated at net book value after allowance for terminate contracts.</w:t>
      </w:r>
    </w:p>
    <w:p w14:paraId="144F24A8" w14:textId="77777777" w:rsidR="009001B4" w:rsidRPr="00A15477" w:rsidRDefault="009001B4" w:rsidP="003D0A4E">
      <w:pPr>
        <w:tabs>
          <w:tab w:val="left" w:pos="426"/>
        </w:tabs>
        <w:spacing w:line="240" w:lineRule="auto"/>
        <w:ind w:left="425"/>
        <w:jc w:val="thaiDistribute"/>
        <w:rPr>
          <w:rFonts w:eastAsia="Calibri" w:cs="Times New Roman"/>
        </w:rPr>
      </w:pPr>
    </w:p>
    <w:p w14:paraId="3B3DEAEB" w14:textId="77777777" w:rsidR="002F79D3" w:rsidRDefault="00BA6945" w:rsidP="003D0A4E">
      <w:pPr>
        <w:tabs>
          <w:tab w:val="left" w:pos="426"/>
        </w:tabs>
        <w:spacing w:line="240" w:lineRule="auto"/>
        <w:ind w:left="425"/>
        <w:jc w:val="thaiDistribute"/>
        <w:rPr>
          <w:rFonts w:cs="Cordia New"/>
        </w:rPr>
      </w:pPr>
      <w:r w:rsidRPr="00A15477">
        <w:rPr>
          <w:rFonts w:cs="Cordia New"/>
        </w:rPr>
        <w:t>Allowance for terminate contracts is mostly assessed primarily on analysis of payment histories, future expectations of customer payments and cancellation contracts history. Contract assets will be written off when contracts are cancelled</w:t>
      </w:r>
      <w:r w:rsidR="00541BB2">
        <w:rPr>
          <w:rFonts w:cs="Cordia New"/>
        </w:rPr>
        <w:t>.</w:t>
      </w:r>
    </w:p>
    <w:p w14:paraId="5E66782F" w14:textId="77777777" w:rsidR="00BA6945" w:rsidRPr="005B5E00" w:rsidRDefault="00BA6945" w:rsidP="003D0A4E">
      <w:pPr>
        <w:tabs>
          <w:tab w:val="left" w:pos="426"/>
        </w:tabs>
        <w:spacing w:line="240" w:lineRule="auto"/>
        <w:jc w:val="thaiDistribute"/>
        <w:rPr>
          <w:rFonts w:eastAsia="Calibri" w:cs="Times New Roman"/>
          <w:cs/>
          <w:lang w:val="en-US"/>
        </w:rPr>
      </w:pPr>
    </w:p>
    <w:p w14:paraId="1C1D8B9A" w14:textId="6A9F6F68" w:rsidR="00E178E4" w:rsidRPr="005B5E00" w:rsidRDefault="00E178E4" w:rsidP="003D0A4E">
      <w:pPr>
        <w:tabs>
          <w:tab w:val="left" w:pos="426"/>
        </w:tabs>
        <w:spacing w:line="240" w:lineRule="auto"/>
        <w:ind w:left="425"/>
        <w:jc w:val="thaiDistribute"/>
        <w:rPr>
          <w:rFonts w:eastAsia="Calibri"/>
          <w:b/>
          <w:bCs/>
          <w:szCs w:val="28"/>
          <w:lang w:val="en-US"/>
        </w:rPr>
      </w:pPr>
      <w:r w:rsidRPr="005B5E00">
        <w:rPr>
          <w:rFonts w:eastAsia="Calibri" w:cs="Times New Roman"/>
          <w:b/>
          <w:bCs/>
          <w:lang w:val="en-US"/>
        </w:rPr>
        <w:t>Sale of</w:t>
      </w:r>
      <w:r w:rsidRPr="005B5E00">
        <w:rPr>
          <w:rFonts w:eastAsia="Calibri"/>
          <w:b/>
          <w:bCs/>
          <w:szCs w:val="28"/>
          <w:lang w:val="en-US"/>
        </w:rPr>
        <w:t xml:space="preserve"> goods</w:t>
      </w:r>
      <w:r w:rsidR="000557CA">
        <w:rPr>
          <w:rFonts w:eastAsia="Calibri"/>
          <w:b/>
          <w:bCs/>
          <w:szCs w:val="28"/>
          <w:lang w:val="en-US"/>
        </w:rPr>
        <w:t xml:space="preserve"> </w:t>
      </w:r>
    </w:p>
    <w:p w14:paraId="34815555" w14:textId="77777777" w:rsidR="00E178E4" w:rsidRPr="0063276B" w:rsidRDefault="00E178E4" w:rsidP="003D0A4E">
      <w:pPr>
        <w:tabs>
          <w:tab w:val="left" w:pos="426"/>
        </w:tabs>
        <w:spacing w:line="240" w:lineRule="auto"/>
        <w:ind w:left="425"/>
        <w:jc w:val="thaiDistribute"/>
        <w:rPr>
          <w:rFonts w:eastAsia="Calibri" w:cs="Times New Roman"/>
          <w:lang w:val="en-US"/>
        </w:rPr>
      </w:pPr>
    </w:p>
    <w:p w14:paraId="5FA2E3E9" w14:textId="0E8EE177" w:rsidR="00BA6945" w:rsidRPr="0021022E" w:rsidRDefault="00C73B04" w:rsidP="003D0A4E">
      <w:pPr>
        <w:pStyle w:val="BlockText"/>
        <w:tabs>
          <w:tab w:val="left" w:pos="426"/>
        </w:tabs>
        <w:spacing w:before="0"/>
        <w:ind w:left="425" w:right="0" w:firstLine="0"/>
        <w:jc w:val="thaiDistribute"/>
        <w:rPr>
          <w:rFonts w:eastAsia="Calibri" w:cstheme="minorBidi"/>
          <w:sz w:val="22"/>
          <w:szCs w:val="22"/>
          <w:lang w:val="en-GB"/>
        </w:rPr>
      </w:pPr>
      <w:r w:rsidRPr="0021022E">
        <w:rPr>
          <w:rFonts w:eastAsia="Calibri" w:cs="Times New Roman"/>
          <w:sz w:val="22"/>
          <w:szCs w:val="22"/>
          <w:lang w:val="en-GB"/>
        </w:rPr>
        <w:t xml:space="preserve">Revenue from sales of coal, palm kernel shells, wood chips, </w:t>
      </w:r>
      <w:proofErr w:type="spellStart"/>
      <w:r w:rsidRPr="0021022E">
        <w:rPr>
          <w:rFonts w:eastAsia="Calibri" w:cs="Times New Roman"/>
          <w:sz w:val="22"/>
          <w:szCs w:val="22"/>
          <w:lang w:val="en-GB"/>
        </w:rPr>
        <w:t>parawood</w:t>
      </w:r>
      <w:proofErr w:type="spellEnd"/>
      <w:r w:rsidRPr="0021022E">
        <w:rPr>
          <w:rFonts w:eastAsia="Calibri" w:cs="Times New Roman"/>
          <w:sz w:val="22"/>
          <w:szCs w:val="22"/>
          <w:lang w:val="en-GB"/>
        </w:rPr>
        <w:t>, and biomass pellets is recognized when control of the goods is transferred to the customer, which typically occurs upon delivery. For contracts with a right of return, revenue is recognized to the extent that it is highly probable that a significant reversal in the amount of cumulative revenue recognized will not occur. Therefore, the amount of revenue recognized is adjusted for expected returns.</w:t>
      </w:r>
    </w:p>
    <w:p w14:paraId="4BBBAB4D" w14:textId="77777777" w:rsidR="002D0EC6" w:rsidRPr="009823E1" w:rsidRDefault="002D0EC6" w:rsidP="009823E1">
      <w:pPr>
        <w:tabs>
          <w:tab w:val="left" w:pos="426"/>
        </w:tabs>
        <w:spacing w:line="240" w:lineRule="auto"/>
        <w:jc w:val="thaiDistribute"/>
        <w:rPr>
          <w:rFonts w:eastAsia="Calibri" w:cstheme="minorBidi"/>
          <w:b/>
          <w:bCs/>
        </w:rPr>
      </w:pPr>
    </w:p>
    <w:p w14:paraId="79A7795E" w14:textId="77777777" w:rsidR="006C7E50" w:rsidRPr="009823E1" w:rsidRDefault="003F38C3" w:rsidP="003D0A4E">
      <w:pPr>
        <w:tabs>
          <w:tab w:val="left" w:pos="426"/>
        </w:tabs>
        <w:spacing w:line="240" w:lineRule="auto"/>
        <w:ind w:left="425"/>
        <w:jc w:val="thaiDistribute"/>
        <w:rPr>
          <w:rFonts w:eastAsia="Calibri" w:cs="Times New Roman"/>
          <w:b/>
          <w:bCs/>
          <w:lang w:val="en-US"/>
        </w:rPr>
      </w:pPr>
      <w:r w:rsidRPr="0021022E">
        <w:rPr>
          <w:rFonts w:eastAsia="Calibri" w:cs="Times New Roman"/>
          <w:b/>
          <w:bCs/>
          <w:lang w:val="en-US"/>
        </w:rPr>
        <w:t>Advances</w:t>
      </w:r>
      <w:r w:rsidRPr="009823E1">
        <w:rPr>
          <w:rFonts w:eastAsia="Calibri" w:cs="Times New Roman"/>
          <w:b/>
          <w:bCs/>
          <w:lang w:val="en-US"/>
        </w:rPr>
        <w:t xml:space="preserve"> </w:t>
      </w:r>
      <w:r w:rsidR="002A3D39" w:rsidRPr="009823E1">
        <w:rPr>
          <w:rFonts w:eastAsia="Calibri" w:cs="Times New Roman"/>
          <w:b/>
          <w:bCs/>
          <w:lang w:val="en-US"/>
        </w:rPr>
        <w:t xml:space="preserve"> </w:t>
      </w:r>
    </w:p>
    <w:p w14:paraId="28E80788" w14:textId="77777777" w:rsidR="006C7E50" w:rsidRPr="0021022E" w:rsidRDefault="006C7E50" w:rsidP="003D0A4E">
      <w:pPr>
        <w:pStyle w:val="BlockText"/>
        <w:tabs>
          <w:tab w:val="left" w:pos="426"/>
        </w:tabs>
        <w:spacing w:before="0"/>
        <w:ind w:left="425" w:right="0" w:firstLine="0"/>
        <w:jc w:val="thaiDistribute"/>
        <w:rPr>
          <w:rFonts w:eastAsia="Calibri" w:cs="Times New Roman"/>
          <w:b/>
          <w:bCs/>
          <w:sz w:val="22"/>
          <w:szCs w:val="22"/>
        </w:rPr>
      </w:pPr>
    </w:p>
    <w:p w14:paraId="6875B3F6" w14:textId="038CE488" w:rsidR="002C3A30" w:rsidRPr="0021022E" w:rsidRDefault="003F38C3" w:rsidP="003D0A4E">
      <w:pPr>
        <w:pStyle w:val="BlockText"/>
        <w:tabs>
          <w:tab w:val="left" w:pos="426"/>
        </w:tabs>
        <w:spacing w:before="0"/>
        <w:ind w:left="425" w:right="0" w:firstLine="0"/>
        <w:jc w:val="thaiDistribute"/>
        <w:rPr>
          <w:rFonts w:eastAsia="Calibri" w:cs="Times New Roman"/>
          <w:b/>
          <w:bCs/>
          <w:sz w:val="22"/>
          <w:szCs w:val="22"/>
        </w:rPr>
      </w:pPr>
      <w:r w:rsidRPr="0021022E">
        <w:rPr>
          <w:rFonts w:eastAsia="Calibri" w:cs="Times New Roman"/>
          <w:sz w:val="22"/>
          <w:szCs w:val="22"/>
        </w:rPr>
        <w:t xml:space="preserve">Advances received from customers </w:t>
      </w:r>
      <w:proofErr w:type="gramStart"/>
      <w:r w:rsidRPr="0021022E">
        <w:rPr>
          <w:rFonts w:eastAsia="Calibri" w:cs="Times New Roman"/>
          <w:sz w:val="22"/>
          <w:szCs w:val="22"/>
        </w:rPr>
        <w:t>is</w:t>
      </w:r>
      <w:proofErr w:type="gramEnd"/>
      <w:r w:rsidRPr="0021022E">
        <w:rPr>
          <w:rFonts w:eastAsia="Calibri" w:cs="Times New Roman"/>
          <w:sz w:val="22"/>
          <w:szCs w:val="22"/>
        </w:rPr>
        <w:t xml:space="preserve"> classified as current liabilities and recognized as revenue when </w:t>
      </w:r>
      <w:r w:rsidRPr="0021022E">
        <w:rPr>
          <w:rFonts w:cs="Times New Roman"/>
          <w:sz w:val="22"/>
          <w:szCs w:val="22"/>
        </w:rPr>
        <w:t xml:space="preserve">the Group </w:t>
      </w:r>
      <w:r w:rsidRPr="0021022E">
        <w:rPr>
          <w:rFonts w:eastAsia="Calibri" w:cs="Times New Roman"/>
          <w:sz w:val="22"/>
          <w:szCs w:val="22"/>
        </w:rPr>
        <w:t>transferred control over the goods</w:t>
      </w:r>
      <w:r w:rsidR="00B76C08" w:rsidRPr="0021022E">
        <w:rPr>
          <w:rFonts w:eastAsia="Calibri" w:cs="Times New Roman"/>
          <w:sz w:val="22"/>
          <w:szCs w:val="22"/>
        </w:rPr>
        <w:t xml:space="preserve"> and services </w:t>
      </w:r>
      <w:r w:rsidRPr="0021022E">
        <w:rPr>
          <w:rFonts w:eastAsia="Calibri" w:cs="Times New Roman"/>
          <w:sz w:val="22"/>
          <w:szCs w:val="22"/>
        </w:rPr>
        <w:t xml:space="preserve">to the customers. For the advances that contain a significant financing component, they include the interest expense accreted on the contract liability under the effective interest method. </w:t>
      </w:r>
      <w:r w:rsidRPr="0021022E">
        <w:rPr>
          <w:rFonts w:cs="Times New Roman"/>
          <w:sz w:val="22"/>
          <w:szCs w:val="22"/>
        </w:rPr>
        <w:t xml:space="preserve">The Group </w:t>
      </w:r>
      <w:r w:rsidRPr="0021022E">
        <w:rPr>
          <w:rFonts w:eastAsia="Calibri" w:cs="Times New Roman"/>
          <w:sz w:val="22"/>
          <w:szCs w:val="22"/>
        </w:rPr>
        <w:t xml:space="preserve">uses practical expedient which </w:t>
      </w:r>
      <w:proofErr w:type="gramStart"/>
      <w:r w:rsidRPr="0021022E">
        <w:rPr>
          <w:rFonts w:eastAsia="Calibri" w:cs="Times New Roman"/>
          <w:sz w:val="22"/>
          <w:szCs w:val="22"/>
        </w:rPr>
        <w:t>is</w:t>
      </w:r>
      <w:proofErr w:type="gramEnd"/>
      <w:r w:rsidRPr="0021022E">
        <w:rPr>
          <w:rFonts w:eastAsia="Calibri" w:cs="Times New Roman"/>
          <w:sz w:val="22"/>
          <w:szCs w:val="22"/>
        </w:rPr>
        <w:t xml:space="preserve"> not adjust the consideration for any effects of a significant financing component if the period of financing is </w:t>
      </w:r>
      <w:r w:rsidR="00C73B04" w:rsidRPr="0021022E">
        <w:rPr>
          <w:rFonts w:eastAsia="Calibri" w:cs="Times New Roman"/>
          <w:sz w:val="22"/>
          <w:szCs w:val="22"/>
        </w:rPr>
        <w:t>12</w:t>
      </w:r>
      <w:r w:rsidRPr="0021022E">
        <w:rPr>
          <w:rFonts w:eastAsia="Calibri" w:cs="Times New Roman"/>
          <w:sz w:val="22"/>
          <w:szCs w:val="22"/>
        </w:rPr>
        <w:t xml:space="preserve"> months or less. </w:t>
      </w:r>
    </w:p>
    <w:p w14:paraId="57BECD53" w14:textId="77777777" w:rsidR="00072115" w:rsidRPr="0021022E" w:rsidRDefault="00072115" w:rsidP="003D0A4E">
      <w:pPr>
        <w:pStyle w:val="BlockText"/>
        <w:tabs>
          <w:tab w:val="left" w:pos="426"/>
        </w:tabs>
        <w:spacing w:before="0"/>
        <w:ind w:left="425" w:right="0" w:firstLine="0"/>
        <w:jc w:val="thaiDistribute"/>
        <w:rPr>
          <w:rFonts w:eastAsia="Calibri" w:cs="Times New Roman"/>
          <w:b/>
          <w:bCs/>
          <w:sz w:val="22"/>
          <w:szCs w:val="22"/>
        </w:rPr>
      </w:pPr>
    </w:p>
    <w:p w14:paraId="0685D01E" w14:textId="043E9764" w:rsidR="0089147C" w:rsidRPr="0021022E" w:rsidRDefault="0089147C" w:rsidP="003D0A4E">
      <w:pPr>
        <w:tabs>
          <w:tab w:val="left" w:pos="426"/>
        </w:tabs>
        <w:autoSpaceDE/>
        <w:autoSpaceDN/>
        <w:spacing w:after="240" w:line="240" w:lineRule="auto"/>
        <w:ind w:firstLine="423"/>
        <w:jc w:val="thaiDistribute"/>
        <w:rPr>
          <w:rFonts w:eastAsia="Calibri" w:cs="Times New Roman"/>
          <w:b/>
          <w:bCs/>
          <w:lang w:val="en-US"/>
        </w:rPr>
      </w:pPr>
      <w:r w:rsidRPr="0021022E">
        <w:rPr>
          <w:rFonts w:eastAsia="Calibri" w:cs="Times New Roman"/>
          <w:b/>
          <w:bCs/>
          <w:lang w:val="en-US"/>
        </w:rPr>
        <w:t>Revenue from rendering of services</w:t>
      </w:r>
    </w:p>
    <w:p w14:paraId="568DCA04" w14:textId="637EF56C" w:rsidR="00FA69E6" w:rsidRDefault="0089147C" w:rsidP="003D0A4E">
      <w:pPr>
        <w:tabs>
          <w:tab w:val="left" w:pos="426"/>
        </w:tabs>
        <w:autoSpaceDE/>
        <w:autoSpaceDN/>
        <w:spacing w:after="240" w:line="240" w:lineRule="auto"/>
        <w:ind w:left="425"/>
        <w:jc w:val="thaiDistribute"/>
        <w:rPr>
          <w:rFonts w:eastAsia="Calibri" w:cs="Times New Roman"/>
          <w:lang w:val="en-US"/>
        </w:rPr>
      </w:pPr>
      <w:r w:rsidRPr="0021022E">
        <w:rPr>
          <w:rFonts w:eastAsia="Calibri" w:cs="Times New Roman"/>
          <w:lang w:val="en-US"/>
        </w:rPr>
        <w:t xml:space="preserve">The Group recognized </w:t>
      </w:r>
      <w:r w:rsidR="00FD371B" w:rsidRPr="0021022E">
        <w:rPr>
          <w:rFonts w:eastAsia="Calibri" w:cs="Times New Roman"/>
        </w:rPr>
        <w:t>management service revenue</w:t>
      </w:r>
      <w:r w:rsidR="00FD371B" w:rsidRPr="0021022E">
        <w:rPr>
          <w:rFonts w:eastAsia="Calibri" w:cstheme="minorBidi" w:hint="cs"/>
          <w:cs/>
        </w:rPr>
        <w:t xml:space="preserve"> </w:t>
      </w:r>
      <w:r w:rsidRPr="0021022E">
        <w:rPr>
          <w:rFonts w:eastAsia="Calibri" w:cs="Times New Roman"/>
          <w:lang w:val="en-US"/>
        </w:rPr>
        <w:t>over the contract period. Such recognition is on a straight-line basis according to the proportion of the rendered</w:t>
      </w:r>
      <w:r w:rsidRPr="007B0AD5">
        <w:rPr>
          <w:rFonts w:eastAsia="Calibri" w:cs="Times New Roman"/>
          <w:lang w:val="en-US"/>
        </w:rPr>
        <w:t xml:space="preserve"> services over the contract period.</w:t>
      </w:r>
    </w:p>
    <w:p w14:paraId="4C54FC28" w14:textId="77777777" w:rsidR="00276D59" w:rsidRPr="002A3D39" w:rsidRDefault="00276D59" w:rsidP="003D0A4E">
      <w:pPr>
        <w:tabs>
          <w:tab w:val="left" w:pos="426"/>
        </w:tabs>
        <w:autoSpaceDE/>
        <w:autoSpaceDN/>
        <w:spacing w:after="240" w:line="240" w:lineRule="auto"/>
        <w:ind w:left="425"/>
        <w:jc w:val="thaiDistribute"/>
        <w:rPr>
          <w:rFonts w:eastAsia="Calibri" w:cs="Times New Roman"/>
          <w:b/>
          <w:bCs/>
          <w:lang w:val="en-US"/>
        </w:rPr>
      </w:pPr>
      <w:r w:rsidRPr="002A3D39">
        <w:rPr>
          <w:rFonts w:eastAsia="Calibri" w:cs="Times New Roman"/>
          <w:b/>
          <w:bCs/>
          <w:lang w:val="en-US"/>
        </w:rPr>
        <w:t>Rental income</w:t>
      </w:r>
    </w:p>
    <w:p w14:paraId="735A6EB5" w14:textId="2C8357C6" w:rsidR="006D6988" w:rsidRDefault="00276D59" w:rsidP="003D0A4E">
      <w:pPr>
        <w:tabs>
          <w:tab w:val="left" w:pos="426"/>
        </w:tabs>
        <w:autoSpaceDE/>
        <w:autoSpaceDN/>
        <w:spacing w:after="240" w:line="240" w:lineRule="auto"/>
        <w:ind w:left="425"/>
        <w:jc w:val="thaiDistribute"/>
        <w:rPr>
          <w:rFonts w:eastAsia="Calibri" w:cs="Times New Roman"/>
          <w:lang w:val="en-US"/>
        </w:rPr>
      </w:pPr>
      <w:r w:rsidRPr="00CF71F0">
        <w:rPr>
          <w:rFonts w:eastAsia="Calibri" w:cs="Times New Roman"/>
          <w:lang w:val="en-US"/>
        </w:rPr>
        <w:t>Rental income is recognized on a straight-line basi</w:t>
      </w:r>
      <w:r w:rsidR="00295FD1">
        <w:rPr>
          <w:rFonts w:eastAsia="Calibri" w:cs="Times New Roman"/>
          <w:lang w:val="en-US"/>
        </w:rPr>
        <w:t>s</w:t>
      </w:r>
      <w:r w:rsidRPr="00CF71F0">
        <w:rPr>
          <w:rFonts w:eastAsia="Calibri" w:cs="Times New Roman"/>
          <w:lang w:val="en-US"/>
        </w:rPr>
        <w:t xml:space="preserve"> over the term of the </w:t>
      </w:r>
      <w:r w:rsidR="00295FD1" w:rsidRPr="00CF71F0">
        <w:rPr>
          <w:rFonts w:eastAsia="Calibri" w:cs="Times New Roman"/>
          <w:lang w:val="en-US"/>
        </w:rPr>
        <w:t>lease.</w:t>
      </w:r>
      <w:r w:rsidR="00295FD1">
        <w:rPr>
          <w:rFonts w:eastAsia="Calibri" w:cs="Times New Roman"/>
          <w:lang w:val="en-US"/>
        </w:rPr>
        <w:t xml:space="preserve"> Initial costs Incurred specifically to obtain a lease contract are recognized as part of the rental</w:t>
      </w:r>
      <w:r w:rsidRPr="00CF71F0">
        <w:rPr>
          <w:rFonts w:eastAsia="Calibri" w:cs="Times New Roman"/>
          <w:lang w:val="en-US"/>
        </w:rPr>
        <w:t>. Contingent rentals are recognized as income in the accounting period in which they are earned.</w:t>
      </w:r>
    </w:p>
    <w:p w14:paraId="6F561056" w14:textId="77777777" w:rsidR="001857FB" w:rsidRPr="001857FB" w:rsidRDefault="001857FB" w:rsidP="003D0A4E">
      <w:pPr>
        <w:tabs>
          <w:tab w:val="left" w:pos="426"/>
        </w:tabs>
        <w:autoSpaceDE/>
        <w:autoSpaceDN/>
        <w:spacing w:after="240" w:line="240" w:lineRule="auto"/>
        <w:ind w:left="425"/>
        <w:jc w:val="thaiDistribute"/>
        <w:rPr>
          <w:rFonts w:eastAsia="Calibri" w:cs="Times New Roman"/>
          <w:b/>
          <w:bCs/>
          <w:lang w:val="en-US"/>
        </w:rPr>
      </w:pPr>
      <w:proofErr w:type="gramStart"/>
      <w:r w:rsidRPr="001857FB">
        <w:rPr>
          <w:rFonts w:eastAsia="Calibri" w:cs="Times New Roman"/>
          <w:b/>
          <w:bCs/>
          <w:lang w:val="en-US"/>
        </w:rPr>
        <w:t>Interest</w:t>
      </w:r>
      <w:proofErr w:type="gramEnd"/>
      <w:r w:rsidRPr="001857FB">
        <w:rPr>
          <w:rFonts w:eastAsia="Calibri" w:cs="Times New Roman"/>
          <w:b/>
          <w:bCs/>
          <w:lang w:val="en-US"/>
        </w:rPr>
        <w:t xml:space="preserve"> income on loans purchased of receivables</w:t>
      </w:r>
    </w:p>
    <w:p w14:paraId="53BD9360" w14:textId="17947B3B" w:rsidR="001857FB" w:rsidRPr="001857FB" w:rsidRDefault="001857FB" w:rsidP="003D0A4E">
      <w:pPr>
        <w:tabs>
          <w:tab w:val="left" w:pos="426"/>
        </w:tabs>
        <w:autoSpaceDE/>
        <w:autoSpaceDN/>
        <w:spacing w:after="240" w:line="240" w:lineRule="auto"/>
        <w:ind w:left="425"/>
        <w:jc w:val="thaiDistribute"/>
        <w:rPr>
          <w:rFonts w:eastAsia="Calibri" w:cs="Times New Roman"/>
          <w:lang w:val="en-US"/>
        </w:rPr>
      </w:pPr>
      <w:r w:rsidRPr="001857FB">
        <w:rPr>
          <w:rFonts w:eastAsia="Calibri" w:cs="Times New Roman"/>
          <w:lang w:val="en-US"/>
        </w:rPr>
        <w:t>The</w:t>
      </w:r>
      <w:r w:rsidR="00120C8C">
        <w:rPr>
          <w:rFonts w:eastAsia="Calibri" w:cs="Times New Roman"/>
          <w:lang w:val="en-US"/>
        </w:rPr>
        <w:t xml:space="preserve"> Group</w:t>
      </w:r>
      <w:r w:rsidRPr="001857FB">
        <w:rPr>
          <w:rFonts w:eastAsia="Calibri" w:cs="Times New Roman"/>
          <w:lang w:val="en-US"/>
        </w:rPr>
        <w:t xml:space="preserve"> has </w:t>
      </w:r>
      <w:proofErr w:type="spellStart"/>
      <w:r w:rsidRPr="001857FB">
        <w:rPr>
          <w:rFonts w:eastAsia="Calibri" w:cs="Times New Roman"/>
          <w:lang w:val="en-US"/>
        </w:rPr>
        <w:t>recognised</w:t>
      </w:r>
      <w:proofErr w:type="spellEnd"/>
      <w:r w:rsidRPr="001857FB">
        <w:rPr>
          <w:rFonts w:eastAsia="Calibri" w:cs="Times New Roman"/>
          <w:lang w:val="en-US"/>
        </w:rPr>
        <w:t xml:space="preserve"> interest </w:t>
      </w:r>
      <w:proofErr w:type="gramStart"/>
      <w:r w:rsidRPr="001857FB">
        <w:rPr>
          <w:rFonts w:eastAsia="Calibri" w:cs="Times New Roman"/>
          <w:lang w:val="en-US"/>
        </w:rPr>
        <w:t>on</w:t>
      </w:r>
      <w:proofErr w:type="gramEnd"/>
      <w:r w:rsidRPr="001857FB">
        <w:rPr>
          <w:rFonts w:eastAsia="Calibri" w:cs="Times New Roman"/>
          <w:lang w:val="en-US"/>
        </w:rPr>
        <w:t xml:space="preserve"> loans purchased of receivables based on the cost of the receivables, net of allowance for expected credit loss, using the credit-adjusted effective interest rate and on accrual basis.</w:t>
      </w:r>
    </w:p>
    <w:p w14:paraId="2ACBA584" w14:textId="77777777" w:rsidR="001857FB" w:rsidRPr="001857FB" w:rsidRDefault="001857FB" w:rsidP="003D0A4E">
      <w:pPr>
        <w:tabs>
          <w:tab w:val="left" w:pos="426"/>
        </w:tabs>
        <w:autoSpaceDE/>
        <w:autoSpaceDN/>
        <w:spacing w:after="240" w:line="240" w:lineRule="auto"/>
        <w:ind w:left="425"/>
        <w:jc w:val="thaiDistribute"/>
        <w:rPr>
          <w:rFonts w:eastAsia="Calibri" w:cs="Times New Roman"/>
          <w:lang w:val="en-US"/>
        </w:rPr>
      </w:pPr>
      <w:r w:rsidRPr="001857FB">
        <w:rPr>
          <w:rFonts w:eastAsia="Calibri" w:cs="Times New Roman"/>
          <w:lang w:val="en-US"/>
        </w:rPr>
        <w:tab/>
        <w:t xml:space="preserve">The credit-adjusted effective interest rate is determined from the rate used in discounting the estimated future cash flows to be paid or received over the expected life of the financial asset to derive the </w:t>
      </w:r>
      <w:proofErr w:type="spellStart"/>
      <w:r w:rsidRPr="001857FB">
        <w:rPr>
          <w:rFonts w:eastAsia="Calibri" w:cs="Times New Roman"/>
          <w:lang w:val="en-US"/>
        </w:rPr>
        <w:t>amortised</w:t>
      </w:r>
      <w:proofErr w:type="spellEnd"/>
      <w:r w:rsidRPr="001857FB">
        <w:rPr>
          <w:rFonts w:eastAsia="Calibri" w:cs="Times New Roman"/>
          <w:lang w:val="en-US"/>
        </w:rPr>
        <w:t xml:space="preserve"> cost of financial assets that are purchased or originated credit-impaired. In estimating the net expected cash inflows, the reference is made to historical data on the actual cash inflows net of related expenses to develop a model, based on the assumption that the net expected cash inflows and the expected life of financial instruments with similar characteristics can be estimated reliably.</w:t>
      </w:r>
    </w:p>
    <w:p w14:paraId="2292E732" w14:textId="77777777" w:rsidR="00B83732" w:rsidRDefault="00B83732">
      <w:pPr>
        <w:autoSpaceDE/>
        <w:autoSpaceDN/>
        <w:spacing w:line="240" w:lineRule="auto"/>
        <w:rPr>
          <w:rFonts w:eastAsia="Calibri" w:cs="Times New Roman"/>
          <w:lang w:val="en-US"/>
        </w:rPr>
      </w:pPr>
      <w:r>
        <w:rPr>
          <w:rFonts w:eastAsia="Calibri" w:cs="Times New Roman"/>
          <w:lang w:val="en-US"/>
        </w:rPr>
        <w:br w:type="page"/>
      </w:r>
    </w:p>
    <w:p w14:paraId="315FF58E" w14:textId="7C855821" w:rsidR="00B83732" w:rsidRDefault="001857FB" w:rsidP="00B83732">
      <w:pPr>
        <w:tabs>
          <w:tab w:val="left" w:pos="426"/>
        </w:tabs>
        <w:autoSpaceDE/>
        <w:autoSpaceDN/>
        <w:spacing w:after="240" w:line="240" w:lineRule="auto"/>
        <w:ind w:left="425"/>
        <w:jc w:val="thaiDistribute"/>
        <w:rPr>
          <w:rFonts w:eastAsia="Calibri" w:cs="Times New Roman"/>
          <w:lang w:val="en-US"/>
        </w:rPr>
      </w:pPr>
      <w:r w:rsidRPr="001857FB">
        <w:rPr>
          <w:rFonts w:eastAsia="Calibri" w:cs="Times New Roman"/>
          <w:lang w:val="en-US"/>
        </w:rPr>
        <w:lastRenderedPageBreak/>
        <w:t xml:space="preserve">In cases where the cost and accrued interest receivables of an acquired non-performing loans (NPLs) have been fully </w:t>
      </w:r>
      <w:proofErr w:type="spellStart"/>
      <w:r w:rsidRPr="001857FB">
        <w:rPr>
          <w:rFonts w:eastAsia="Calibri" w:cs="Times New Roman"/>
          <w:lang w:val="en-US"/>
        </w:rPr>
        <w:t>amortised</w:t>
      </w:r>
      <w:proofErr w:type="spellEnd"/>
      <w:r w:rsidRPr="001857FB">
        <w:rPr>
          <w:rFonts w:eastAsia="Calibri" w:cs="Times New Roman"/>
          <w:lang w:val="en-US"/>
        </w:rPr>
        <w:t xml:space="preserve">, but the </w:t>
      </w:r>
      <w:r w:rsidR="00120C8C" w:rsidRPr="00120C8C">
        <w:rPr>
          <w:rFonts w:eastAsia="Calibri" w:cs="Times New Roman"/>
          <w:lang w:val="en-US"/>
        </w:rPr>
        <w:t>Group</w:t>
      </w:r>
      <w:r w:rsidRPr="001857FB">
        <w:rPr>
          <w:rFonts w:eastAsia="Calibri" w:cs="Times New Roman"/>
          <w:lang w:val="en-US"/>
        </w:rPr>
        <w:t xml:space="preserve"> still has the right to claim the payment from debtor under the contract, when such payments are received from a debtor, the </w:t>
      </w:r>
      <w:r w:rsidR="00120C8C">
        <w:rPr>
          <w:rFonts w:eastAsia="Calibri" w:cs="Times New Roman"/>
          <w:lang w:val="en-US"/>
        </w:rPr>
        <w:t>Group</w:t>
      </w:r>
      <w:r w:rsidRPr="001857FB">
        <w:rPr>
          <w:rFonts w:eastAsia="Calibri" w:cs="Times New Roman"/>
          <w:lang w:val="en-US"/>
        </w:rPr>
        <w:t xml:space="preserve"> </w:t>
      </w:r>
      <w:proofErr w:type="spellStart"/>
      <w:r w:rsidRPr="001857FB">
        <w:rPr>
          <w:rFonts w:eastAsia="Calibri" w:cs="Times New Roman"/>
          <w:lang w:val="en-US"/>
        </w:rPr>
        <w:t>recognises</w:t>
      </w:r>
      <w:proofErr w:type="spellEnd"/>
      <w:r w:rsidRPr="001857FB">
        <w:rPr>
          <w:rFonts w:eastAsia="Calibri" w:cs="Times New Roman"/>
          <w:lang w:val="en-US"/>
        </w:rPr>
        <w:t xml:space="preserve"> gain on loans purchased of receivables as an integral part of the interest income. If a debtor’s assets were received </w:t>
      </w:r>
      <w:proofErr w:type="gramStart"/>
      <w:r w:rsidRPr="001857FB">
        <w:rPr>
          <w:rFonts w:eastAsia="Calibri" w:cs="Times New Roman"/>
          <w:lang w:val="en-US"/>
        </w:rPr>
        <w:t>as a result of</w:t>
      </w:r>
      <w:proofErr w:type="gramEnd"/>
      <w:r w:rsidRPr="001857FB">
        <w:rPr>
          <w:rFonts w:eastAsia="Calibri" w:cs="Times New Roman"/>
          <w:lang w:val="en-US"/>
        </w:rPr>
        <w:t xml:space="preserve"> an auction of collateral or a transfer of assets for debt settlement, the transferred assets were recorded at the bid price or the price agreed upon with the debtor and to be deducted from the principal of loans purchased of receivables and accrued interest receivables. If the value of the transferred assets exceeded the outstanding loans purchased of receivables, the excess amount was presented as revaluation of properties for sale so that the value of the asset recorded in the financial statements did not exceed the cost of the loans purchased of receivables. The </w:t>
      </w:r>
      <w:r w:rsidR="00120C8C">
        <w:rPr>
          <w:rFonts w:eastAsia="Calibri" w:cs="Times New Roman"/>
          <w:lang w:val="en-US"/>
        </w:rPr>
        <w:t>Group</w:t>
      </w:r>
      <w:r w:rsidRPr="001857FB">
        <w:rPr>
          <w:rFonts w:eastAsia="Calibri" w:cs="Times New Roman"/>
          <w:lang w:val="en-US"/>
        </w:rPr>
        <w:t xml:space="preserve"> records such transaction on the date when the</w:t>
      </w:r>
      <w:r w:rsidR="00120C8C">
        <w:rPr>
          <w:rFonts w:eastAsia="Calibri" w:cs="Times New Roman"/>
          <w:lang w:val="en-US"/>
        </w:rPr>
        <w:t xml:space="preserve"> Group</w:t>
      </w:r>
      <w:r w:rsidRPr="001857FB">
        <w:rPr>
          <w:rFonts w:eastAsia="Calibri" w:cs="Times New Roman"/>
          <w:lang w:val="en-US"/>
        </w:rPr>
        <w:t xml:space="preserve"> </w:t>
      </w:r>
      <w:proofErr w:type="gramStart"/>
      <w:r w:rsidRPr="001857FB">
        <w:rPr>
          <w:rFonts w:eastAsia="Calibri" w:cs="Times New Roman"/>
          <w:lang w:val="en-US"/>
        </w:rPr>
        <w:t>receives of</w:t>
      </w:r>
      <w:proofErr w:type="gramEnd"/>
      <w:r w:rsidRPr="001857FB">
        <w:rPr>
          <w:rFonts w:eastAsia="Calibri" w:cs="Times New Roman"/>
          <w:lang w:val="en-US"/>
        </w:rPr>
        <w:t xml:space="preserve"> the transferred assets.</w:t>
      </w:r>
    </w:p>
    <w:p w14:paraId="3EE62C44" w14:textId="495C1636" w:rsidR="007B6CDB" w:rsidRPr="00B83732" w:rsidRDefault="0026432A" w:rsidP="00B83732">
      <w:pPr>
        <w:tabs>
          <w:tab w:val="left" w:pos="426"/>
        </w:tabs>
        <w:autoSpaceDE/>
        <w:autoSpaceDN/>
        <w:spacing w:after="240" w:line="240" w:lineRule="auto"/>
        <w:ind w:left="425"/>
        <w:jc w:val="thaiDistribute"/>
        <w:rPr>
          <w:rFonts w:eastAsia="Calibri"/>
          <w:b/>
          <w:bCs/>
        </w:rPr>
      </w:pPr>
      <w:r w:rsidRPr="0026432A">
        <w:rPr>
          <w:b/>
          <w:bCs/>
        </w:rPr>
        <w:t xml:space="preserve">Interest income on </w:t>
      </w:r>
      <w:proofErr w:type="spellStart"/>
      <w:r w:rsidRPr="0026432A">
        <w:rPr>
          <w:b/>
          <w:bCs/>
        </w:rPr>
        <w:t>installment</w:t>
      </w:r>
      <w:proofErr w:type="spellEnd"/>
      <w:r w:rsidRPr="0026432A">
        <w:rPr>
          <w:b/>
          <w:bCs/>
        </w:rPr>
        <w:t xml:space="preserve"> sale receivables</w:t>
      </w:r>
    </w:p>
    <w:p w14:paraId="1659F8B3" w14:textId="0465391B" w:rsidR="00140D01" w:rsidRDefault="00140D01" w:rsidP="003D0A4E">
      <w:pPr>
        <w:pStyle w:val="BlockText"/>
        <w:tabs>
          <w:tab w:val="left" w:pos="426"/>
        </w:tabs>
        <w:spacing w:before="0"/>
        <w:ind w:left="425" w:right="0" w:firstLine="0"/>
        <w:jc w:val="thaiDistribute"/>
        <w:rPr>
          <w:rFonts w:cs="Cordia New"/>
          <w:sz w:val="22"/>
          <w:szCs w:val="22"/>
        </w:rPr>
      </w:pPr>
      <w:r w:rsidRPr="007B6CDB">
        <w:rPr>
          <w:rFonts w:cs="Cordia New"/>
          <w:sz w:val="22"/>
          <w:szCs w:val="22"/>
        </w:rPr>
        <w:t xml:space="preserve">The </w:t>
      </w:r>
      <w:r w:rsidR="00C80268">
        <w:rPr>
          <w:rFonts w:cs="Cordia New"/>
          <w:sz w:val="22"/>
          <w:szCs w:val="22"/>
        </w:rPr>
        <w:t>Group</w:t>
      </w:r>
      <w:r w:rsidRPr="007B6CDB">
        <w:rPr>
          <w:rFonts w:cs="Cordia New"/>
          <w:sz w:val="22"/>
          <w:szCs w:val="22"/>
        </w:rPr>
        <w:t xml:space="preserve"> has </w:t>
      </w:r>
      <w:proofErr w:type="spellStart"/>
      <w:r w:rsidRPr="007B6CDB">
        <w:rPr>
          <w:rFonts w:cs="Cordia New"/>
          <w:sz w:val="22"/>
          <w:szCs w:val="22"/>
        </w:rPr>
        <w:t>recognised</w:t>
      </w:r>
      <w:proofErr w:type="spellEnd"/>
      <w:r w:rsidRPr="007B6CDB">
        <w:rPr>
          <w:rFonts w:cs="Cordia New"/>
          <w:sz w:val="22"/>
          <w:szCs w:val="22"/>
        </w:rPr>
        <w:t xml:space="preserve"> interest </w:t>
      </w:r>
      <w:proofErr w:type="gramStart"/>
      <w:r w:rsidRPr="007B6CDB">
        <w:rPr>
          <w:rFonts w:cs="Cordia New"/>
          <w:sz w:val="22"/>
          <w:szCs w:val="22"/>
        </w:rPr>
        <w:t>on</w:t>
      </w:r>
      <w:proofErr w:type="gramEnd"/>
      <w:r w:rsidRPr="007B6CDB">
        <w:rPr>
          <w:rFonts w:cs="Cordia New"/>
          <w:sz w:val="22"/>
          <w:szCs w:val="22"/>
        </w:rPr>
        <w:t xml:space="preserve"> installment sale receivables on an accrual basis throughout the contract period, based on the outstanding principal balance and using the effective interest rate.</w:t>
      </w:r>
      <w:r w:rsidR="00C80268">
        <w:rPr>
          <w:rFonts w:cs="Cordia New"/>
          <w:sz w:val="22"/>
          <w:szCs w:val="22"/>
        </w:rPr>
        <w:t xml:space="preserve"> </w:t>
      </w:r>
      <w:r w:rsidRPr="007B6CDB">
        <w:rPr>
          <w:rFonts w:cs="Cordia New"/>
          <w:sz w:val="22"/>
          <w:szCs w:val="22"/>
        </w:rPr>
        <w:t xml:space="preserve">The effective interest rate is the discount rate that estimates future cash flows over the expected life of financial </w:t>
      </w:r>
      <w:proofErr w:type="gramStart"/>
      <w:r w:rsidRPr="007B6CDB">
        <w:rPr>
          <w:rFonts w:cs="Cordia New"/>
          <w:sz w:val="22"/>
          <w:szCs w:val="22"/>
        </w:rPr>
        <w:t>instrument</w:t>
      </w:r>
      <w:proofErr w:type="gramEnd"/>
      <w:r w:rsidRPr="007B6CDB">
        <w:rPr>
          <w:rFonts w:cs="Cordia New"/>
          <w:sz w:val="22"/>
          <w:szCs w:val="22"/>
        </w:rPr>
        <w:t xml:space="preserve">. The </w:t>
      </w:r>
      <w:r w:rsidR="00C80268">
        <w:rPr>
          <w:rFonts w:cs="Cordia New"/>
          <w:sz w:val="22"/>
          <w:szCs w:val="22"/>
        </w:rPr>
        <w:t xml:space="preserve">Group </w:t>
      </w:r>
      <w:r w:rsidRPr="007B6CDB">
        <w:rPr>
          <w:rFonts w:cs="Cordia New"/>
          <w:sz w:val="22"/>
          <w:szCs w:val="22"/>
        </w:rPr>
        <w:t xml:space="preserve">continues to </w:t>
      </w:r>
      <w:proofErr w:type="spellStart"/>
      <w:r w:rsidRPr="007B6CDB">
        <w:rPr>
          <w:rFonts w:cs="Cordia New"/>
          <w:sz w:val="22"/>
          <w:szCs w:val="22"/>
        </w:rPr>
        <w:t>recognise</w:t>
      </w:r>
      <w:proofErr w:type="spellEnd"/>
      <w:r w:rsidRPr="007B6CDB">
        <w:rPr>
          <w:rFonts w:cs="Cordia New"/>
          <w:sz w:val="22"/>
          <w:szCs w:val="22"/>
        </w:rPr>
        <w:t xml:space="preserve"> </w:t>
      </w:r>
      <w:proofErr w:type="gramStart"/>
      <w:r w:rsidRPr="007B6CDB">
        <w:rPr>
          <w:rFonts w:cs="Cordia New"/>
          <w:sz w:val="22"/>
          <w:szCs w:val="22"/>
        </w:rPr>
        <w:t>interest</w:t>
      </w:r>
      <w:proofErr w:type="gramEnd"/>
      <w:r w:rsidRPr="007B6CDB">
        <w:rPr>
          <w:rFonts w:cs="Cordia New"/>
          <w:sz w:val="22"/>
          <w:szCs w:val="22"/>
        </w:rPr>
        <w:t xml:space="preserve"> income on net carrying amount (the outstanding balance minus allowance for expected credit loss) of installment sale receivables that later become credit-impaired using the effective interest rate method. Subsequently, if such financial </w:t>
      </w:r>
      <w:proofErr w:type="gramStart"/>
      <w:r w:rsidRPr="007B6CDB">
        <w:rPr>
          <w:rFonts w:cs="Cordia New"/>
          <w:sz w:val="22"/>
          <w:szCs w:val="22"/>
        </w:rPr>
        <w:t>asset is</w:t>
      </w:r>
      <w:proofErr w:type="gramEnd"/>
      <w:r w:rsidRPr="007B6CDB">
        <w:rPr>
          <w:rFonts w:cs="Cordia New"/>
          <w:sz w:val="22"/>
          <w:szCs w:val="22"/>
        </w:rPr>
        <w:t xml:space="preserve"> no longer credit-impaired, the </w:t>
      </w:r>
      <w:r w:rsidR="00C80268">
        <w:rPr>
          <w:rFonts w:cs="Cordia New"/>
          <w:sz w:val="22"/>
          <w:szCs w:val="22"/>
        </w:rPr>
        <w:t>Group</w:t>
      </w:r>
      <w:r w:rsidRPr="007B6CDB">
        <w:rPr>
          <w:rFonts w:cs="Cordia New"/>
          <w:sz w:val="22"/>
          <w:szCs w:val="22"/>
        </w:rPr>
        <w:t xml:space="preserve"> reverts to calculating interest income on a gross carrying amount. </w:t>
      </w:r>
    </w:p>
    <w:p w14:paraId="013F8A8C" w14:textId="77777777" w:rsidR="007B6CDB" w:rsidRPr="007B6CDB" w:rsidRDefault="007B6CDB" w:rsidP="003D0A4E">
      <w:pPr>
        <w:pStyle w:val="BlockText"/>
        <w:tabs>
          <w:tab w:val="left" w:pos="426"/>
        </w:tabs>
        <w:spacing w:before="0"/>
        <w:ind w:left="425" w:right="0" w:firstLine="0"/>
        <w:jc w:val="thaiDistribute"/>
        <w:rPr>
          <w:rFonts w:cs="Cordia New"/>
          <w:sz w:val="22"/>
          <w:szCs w:val="22"/>
        </w:rPr>
      </w:pPr>
    </w:p>
    <w:p w14:paraId="0BFAF851" w14:textId="2038BBA9" w:rsidR="0026432A" w:rsidRPr="007B6CDB" w:rsidRDefault="00140D01" w:rsidP="003D0A4E">
      <w:pPr>
        <w:pStyle w:val="BlockText"/>
        <w:tabs>
          <w:tab w:val="left" w:pos="426"/>
        </w:tabs>
        <w:spacing w:before="0"/>
        <w:ind w:left="425" w:right="0" w:firstLine="0"/>
        <w:jc w:val="thaiDistribute"/>
        <w:rPr>
          <w:rFonts w:cs="Cordia New"/>
          <w:sz w:val="22"/>
          <w:szCs w:val="22"/>
          <w:lang w:val="en-GB"/>
        </w:rPr>
      </w:pPr>
      <w:r w:rsidRPr="007B6CDB">
        <w:rPr>
          <w:rFonts w:cs="Cordia New"/>
          <w:sz w:val="22"/>
          <w:szCs w:val="22"/>
          <w:cs/>
          <w:lang w:val="en-GB"/>
        </w:rPr>
        <w:tab/>
      </w:r>
      <w:r w:rsidRPr="007B6CDB">
        <w:rPr>
          <w:rFonts w:cs="Cordia New"/>
          <w:sz w:val="22"/>
          <w:szCs w:val="22"/>
          <w:lang w:val="en-GB"/>
        </w:rPr>
        <w:t xml:space="preserve">The </w:t>
      </w:r>
      <w:r w:rsidR="00C80268">
        <w:rPr>
          <w:rFonts w:cs="Cordia New"/>
          <w:sz w:val="22"/>
          <w:szCs w:val="22"/>
        </w:rPr>
        <w:t>Group</w:t>
      </w:r>
      <w:r w:rsidRPr="007B6CDB">
        <w:rPr>
          <w:rFonts w:cs="Cordia New"/>
          <w:sz w:val="22"/>
          <w:szCs w:val="22"/>
          <w:lang w:val="en-GB"/>
        </w:rPr>
        <w:t xml:space="preserve"> recognised gain on </w:t>
      </w:r>
      <w:proofErr w:type="spellStart"/>
      <w:r w:rsidRPr="007B6CDB">
        <w:rPr>
          <w:rFonts w:cs="Cordia New"/>
          <w:sz w:val="22"/>
          <w:szCs w:val="22"/>
          <w:lang w:val="en-GB"/>
        </w:rPr>
        <w:t>installment</w:t>
      </w:r>
      <w:proofErr w:type="spellEnd"/>
      <w:r w:rsidRPr="007B6CDB">
        <w:rPr>
          <w:rFonts w:cs="Cordia New"/>
          <w:sz w:val="22"/>
          <w:szCs w:val="22"/>
          <w:lang w:val="en-GB"/>
        </w:rPr>
        <w:t xml:space="preserve"> sale receivables when the aggregate amount of cash received (principal plus accrued interest receivables) from the debtor is greater than the cost of the properties for sale. The gain recognised is not to exceed the aggregate amount of the cash received.</w:t>
      </w:r>
    </w:p>
    <w:p w14:paraId="669267E0" w14:textId="77777777" w:rsidR="00140D01" w:rsidRPr="00140D01" w:rsidRDefault="00140D01" w:rsidP="003D0A4E">
      <w:pPr>
        <w:pStyle w:val="BlockText"/>
        <w:tabs>
          <w:tab w:val="left" w:pos="426"/>
        </w:tabs>
        <w:spacing w:before="0"/>
        <w:ind w:left="425" w:right="0" w:firstLine="0"/>
        <w:jc w:val="thaiDistribute"/>
        <w:rPr>
          <w:b/>
          <w:bCs/>
          <w:sz w:val="22"/>
          <w:lang w:val="en-GB"/>
        </w:rPr>
      </w:pPr>
    </w:p>
    <w:p w14:paraId="56B91FEF" w14:textId="74C64E38" w:rsidR="00FA69E6" w:rsidRPr="00C63F30" w:rsidRDefault="00295FD1" w:rsidP="003D0A4E">
      <w:pPr>
        <w:pStyle w:val="BlockText"/>
        <w:tabs>
          <w:tab w:val="left" w:pos="426"/>
        </w:tabs>
        <w:spacing w:before="0"/>
        <w:ind w:left="425" w:right="0" w:firstLine="0"/>
        <w:jc w:val="thaiDistribute"/>
        <w:rPr>
          <w:rFonts w:cs="Times New Roman"/>
          <w:b/>
          <w:bCs/>
          <w:sz w:val="22"/>
          <w:szCs w:val="22"/>
        </w:rPr>
      </w:pPr>
      <w:r>
        <w:rPr>
          <w:rFonts w:cs="Times New Roman"/>
          <w:b/>
          <w:bCs/>
          <w:sz w:val="22"/>
          <w:szCs w:val="22"/>
        </w:rPr>
        <w:t>I</w:t>
      </w:r>
      <w:r w:rsidR="004920A2" w:rsidRPr="00C63F30">
        <w:rPr>
          <w:rFonts w:cs="Times New Roman"/>
          <w:b/>
          <w:bCs/>
          <w:sz w:val="22"/>
          <w:szCs w:val="22"/>
        </w:rPr>
        <w:t>nterest income</w:t>
      </w:r>
    </w:p>
    <w:p w14:paraId="170AEB0B" w14:textId="77777777" w:rsidR="003F38C3" w:rsidRPr="00C63F30" w:rsidRDefault="003F38C3" w:rsidP="003D0A4E">
      <w:pPr>
        <w:pStyle w:val="BlockText"/>
        <w:tabs>
          <w:tab w:val="left" w:pos="426"/>
        </w:tabs>
        <w:spacing w:before="0"/>
        <w:ind w:left="425" w:right="0" w:firstLine="0"/>
        <w:jc w:val="thaiDistribute"/>
        <w:rPr>
          <w:rFonts w:cs="Times New Roman"/>
          <w:b/>
          <w:bCs/>
          <w:sz w:val="22"/>
          <w:szCs w:val="22"/>
        </w:rPr>
      </w:pPr>
    </w:p>
    <w:p w14:paraId="18E7C8F5" w14:textId="7D83B91A" w:rsidR="003F38C3" w:rsidRPr="003F38C3" w:rsidRDefault="00295FD1" w:rsidP="003D0A4E">
      <w:pPr>
        <w:pStyle w:val="BlockText"/>
        <w:tabs>
          <w:tab w:val="left" w:pos="426"/>
        </w:tabs>
        <w:spacing w:before="0"/>
        <w:ind w:left="425" w:right="0" w:firstLine="0"/>
        <w:jc w:val="thaiDistribute"/>
        <w:rPr>
          <w:rFonts w:cs="Cordia New"/>
          <w:sz w:val="22"/>
          <w:szCs w:val="22"/>
          <w:lang w:val="en-GB"/>
        </w:rPr>
      </w:pPr>
      <w:r>
        <w:rPr>
          <w:rFonts w:cs="Cordia New"/>
          <w:sz w:val="22"/>
          <w:szCs w:val="22"/>
        </w:rPr>
        <w:t>I</w:t>
      </w:r>
      <w:r w:rsidR="003F38C3" w:rsidRPr="003F38C3">
        <w:rPr>
          <w:rFonts w:cs="Cordia New"/>
          <w:sz w:val="22"/>
          <w:szCs w:val="22"/>
        </w:rPr>
        <w:t>nterest</w:t>
      </w:r>
      <w:r w:rsidR="003F38C3" w:rsidRPr="003F38C3">
        <w:rPr>
          <w:rFonts w:cs="Cordia New"/>
          <w:sz w:val="22"/>
          <w:szCs w:val="22"/>
          <w:lang w:val="en-GB"/>
        </w:rPr>
        <w:t xml:space="preserve"> income is recognized using the effective interest method.</w:t>
      </w:r>
    </w:p>
    <w:p w14:paraId="0F152F2E" w14:textId="77777777" w:rsidR="003F38C3" w:rsidRPr="003F38C3" w:rsidRDefault="003F38C3" w:rsidP="003D0A4E">
      <w:pPr>
        <w:pStyle w:val="BlockText"/>
        <w:tabs>
          <w:tab w:val="left" w:pos="426"/>
        </w:tabs>
        <w:spacing w:before="0"/>
        <w:ind w:left="425" w:right="0" w:firstLine="0"/>
        <w:jc w:val="thaiDistribute"/>
        <w:rPr>
          <w:rFonts w:cs="Times New Roman"/>
          <w:sz w:val="22"/>
          <w:szCs w:val="22"/>
          <w:lang w:val="en-GB"/>
        </w:rPr>
      </w:pPr>
    </w:p>
    <w:p w14:paraId="3ABFB8D3" w14:textId="4015CADE" w:rsidR="003F38C3" w:rsidRDefault="00295FD1" w:rsidP="003D0A4E">
      <w:pPr>
        <w:pStyle w:val="BlockText"/>
        <w:tabs>
          <w:tab w:val="left" w:pos="426"/>
        </w:tabs>
        <w:spacing w:before="0"/>
        <w:ind w:left="425" w:right="0" w:firstLine="0"/>
        <w:jc w:val="thaiDistribute"/>
        <w:rPr>
          <w:rFonts w:cs="Cordia New"/>
          <w:sz w:val="22"/>
          <w:szCs w:val="22"/>
          <w:lang w:val="en-GB"/>
        </w:rPr>
      </w:pPr>
      <w:r>
        <w:rPr>
          <w:rFonts w:cs="Cordia New"/>
          <w:sz w:val="22"/>
          <w:szCs w:val="22"/>
          <w:lang w:val="en-GB"/>
        </w:rPr>
        <w:t>I</w:t>
      </w:r>
      <w:r w:rsidR="003F38C3" w:rsidRPr="003F38C3">
        <w:rPr>
          <w:rFonts w:cs="Cordia New"/>
          <w:sz w:val="22"/>
          <w:szCs w:val="22"/>
          <w:lang w:val="en-GB"/>
        </w:rPr>
        <w:t xml:space="preserve">nterest income is calculated by applying the effective interest rate to the gross book value of financial assets. </w:t>
      </w:r>
    </w:p>
    <w:p w14:paraId="151E3A50" w14:textId="77777777" w:rsidR="00B76C08" w:rsidRDefault="00B76C08" w:rsidP="003D0A4E">
      <w:pPr>
        <w:pStyle w:val="BlockText"/>
        <w:tabs>
          <w:tab w:val="left" w:pos="426"/>
        </w:tabs>
        <w:spacing w:before="0"/>
        <w:ind w:left="425" w:right="0" w:firstLine="0"/>
        <w:jc w:val="thaiDistribute"/>
        <w:rPr>
          <w:rFonts w:cs="Cordia New"/>
          <w:sz w:val="22"/>
          <w:szCs w:val="22"/>
          <w:lang w:val="en-GB"/>
        </w:rPr>
      </w:pPr>
    </w:p>
    <w:p w14:paraId="30141F54" w14:textId="77777777" w:rsidR="00F117DE" w:rsidRPr="00684945" w:rsidRDefault="00F117DE" w:rsidP="003D0A4E">
      <w:pPr>
        <w:pStyle w:val="BlockText"/>
        <w:tabs>
          <w:tab w:val="left" w:pos="426"/>
        </w:tabs>
        <w:spacing w:before="0"/>
        <w:ind w:left="423" w:right="0" w:firstLine="0"/>
        <w:jc w:val="thaiDistribute"/>
        <w:rPr>
          <w:rFonts w:cstheme="minorBidi"/>
          <w:sz w:val="22"/>
          <w:szCs w:val="22"/>
          <w:lang w:val="en-GB"/>
        </w:rPr>
      </w:pPr>
      <w:r w:rsidRPr="00684945">
        <w:rPr>
          <w:rFonts w:cstheme="minorBidi"/>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32551200" w14:textId="77777777" w:rsidR="00F117DE" w:rsidRDefault="00F117DE" w:rsidP="003D0A4E">
      <w:pPr>
        <w:pStyle w:val="BlockText"/>
        <w:tabs>
          <w:tab w:val="left" w:pos="426"/>
        </w:tabs>
        <w:spacing w:before="0"/>
        <w:ind w:left="0" w:right="0" w:firstLine="423"/>
        <w:jc w:val="thaiDistribute"/>
        <w:rPr>
          <w:rFonts w:cs="Cordia New"/>
          <w:b/>
          <w:bCs/>
          <w:sz w:val="22"/>
          <w:szCs w:val="22"/>
          <w:lang w:val="en-GB"/>
        </w:rPr>
      </w:pPr>
    </w:p>
    <w:p w14:paraId="0693ADAA" w14:textId="19141422" w:rsidR="00CF71F0" w:rsidRPr="00C63F30" w:rsidRDefault="00CF71F0" w:rsidP="003D0A4E">
      <w:pPr>
        <w:pStyle w:val="BlockText"/>
        <w:tabs>
          <w:tab w:val="left" w:pos="426"/>
        </w:tabs>
        <w:spacing w:before="0"/>
        <w:ind w:left="0" w:right="0" w:firstLine="423"/>
        <w:jc w:val="thaiDistribute"/>
        <w:rPr>
          <w:rFonts w:cs="Cordia New"/>
          <w:b/>
          <w:bCs/>
          <w:sz w:val="22"/>
          <w:szCs w:val="22"/>
          <w:lang w:val="en-GB"/>
        </w:rPr>
      </w:pPr>
      <w:r w:rsidRPr="00C63F30">
        <w:rPr>
          <w:rFonts w:cs="Cordia New"/>
          <w:b/>
          <w:bCs/>
          <w:sz w:val="22"/>
          <w:szCs w:val="22"/>
          <w:lang w:val="en-GB"/>
        </w:rPr>
        <w:t>Dividend received</w:t>
      </w:r>
    </w:p>
    <w:p w14:paraId="6A7A1870" w14:textId="77777777" w:rsidR="00CF71F0" w:rsidRPr="00CF71F0" w:rsidRDefault="00CF71F0" w:rsidP="003D0A4E">
      <w:pPr>
        <w:pStyle w:val="BlockText"/>
        <w:tabs>
          <w:tab w:val="left" w:pos="426"/>
        </w:tabs>
        <w:spacing w:before="0"/>
        <w:ind w:left="425" w:right="0" w:firstLine="0"/>
        <w:jc w:val="thaiDistribute"/>
        <w:rPr>
          <w:rFonts w:cs="Cordia New"/>
          <w:sz w:val="22"/>
          <w:szCs w:val="22"/>
          <w:lang w:val="en-GB"/>
        </w:rPr>
      </w:pPr>
    </w:p>
    <w:p w14:paraId="69087E0A" w14:textId="77777777" w:rsidR="00CF71F0" w:rsidRDefault="00CF71F0" w:rsidP="003D0A4E">
      <w:pPr>
        <w:pStyle w:val="BlockText"/>
        <w:tabs>
          <w:tab w:val="left" w:pos="426"/>
        </w:tabs>
        <w:spacing w:before="0"/>
        <w:ind w:left="425" w:right="0" w:firstLine="0"/>
        <w:jc w:val="thaiDistribute"/>
        <w:rPr>
          <w:rFonts w:cs="Cordia New"/>
          <w:sz w:val="22"/>
          <w:szCs w:val="22"/>
          <w:lang w:val="en-GB"/>
        </w:rPr>
      </w:pPr>
      <w:r w:rsidRPr="00CF71F0">
        <w:rPr>
          <w:rFonts w:cs="Cordia New"/>
          <w:sz w:val="22"/>
          <w:szCs w:val="22"/>
          <w:lang w:val="en-GB"/>
        </w:rPr>
        <w:t>Dividend received is recognized as income when the Group</w:t>
      </w:r>
      <w:r w:rsidRPr="00CF71F0">
        <w:rPr>
          <w:rFonts w:cs="Cordia New"/>
          <w:sz w:val="22"/>
          <w:szCs w:val="22"/>
          <w:cs/>
          <w:lang w:val="en-GB"/>
        </w:rPr>
        <w:t xml:space="preserve"> </w:t>
      </w:r>
      <w:r w:rsidRPr="00CF71F0">
        <w:rPr>
          <w:rFonts w:cs="Cordia New"/>
          <w:sz w:val="22"/>
          <w:szCs w:val="22"/>
          <w:lang w:val="en-GB"/>
        </w:rPr>
        <w:t>has the right to receive dividends.</w:t>
      </w:r>
    </w:p>
    <w:p w14:paraId="7C2354C8" w14:textId="77777777" w:rsidR="00B83732" w:rsidRPr="00CF71F0" w:rsidRDefault="00B83732" w:rsidP="003D0A4E">
      <w:pPr>
        <w:pStyle w:val="BlockText"/>
        <w:tabs>
          <w:tab w:val="left" w:pos="426"/>
        </w:tabs>
        <w:spacing w:before="0"/>
        <w:ind w:left="425" w:right="0" w:firstLine="0"/>
        <w:jc w:val="thaiDistribute"/>
        <w:rPr>
          <w:rFonts w:cs="Cordia New"/>
          <w:sz w:val="22"/>
          <w:szCs w:val="22"/>
          <w:lang w:val="en-GB"/>
        </w:rPr>
      </w:pPr>
    </w:p>
    <w:p w14:paraId="3EC14CD1" w14:textId="189A15B1" w:rsidR="003F69FA" w:rsidRPr="003F69FA" w:rsidRDefault="003F69FA" w:rsidP="003D0A4E">
      <w:pPr>
        <w:pStyle w:val="BlockText"/>
        <w:tabs>
          <w:tab w:val="left" w:pos="426"/>
        </w:tabs>
        <w:spacing w:before="0"/>
        <w:ind w:left="425" w:right="0" w:firstLine="0"/>
        <w:jc w:val="thaiDistribute"/>
        <w:rPr>
          <w:rFonts w:cs="Cordia New"/>
          <w:b/>
          <w:bCs/>
          <w:sz w:val="22"/>
          <w:szCs w:val="22"/>
          <w:lang w:val="en-GB"/>
        </w:rPr>
      </w:pPr>
      <w:r w:rsidRPr="003F69FA">
        <w:rPr>
          <w:rFonts w:cs="Cordia New"/>
          <w:b/>
          <w:bCs/>
          <w:sz w:val="22"/>
          <w:szCs w:val="22"/>
          <w:lang w:val="en-GB"/>
        </w:rPr>
        <w:t>Contract assets and liabilities</w:t>
      </w:r>
    </w:p>
    <w:p w14:paraId="18ACC9B7" w14:textId="77777777" w:rsidR="003F69FA" w:rsidRPr="003F69FA" w:rsidRDefault="003F69FA" w:rsidP="003D0A4E">
      <w:pPr>
        <w:pStyle w:val="BlockText"/>
        <w:tabs>
          <w:tab w:val="left" w:pos="426"/>
        </w:tabs>
        <w:spacing w:before="0"/>
        <w:ind w:left="423" w:right="0" w:firstLine="0"/>
        <w:jc w:val="thaiDistribute"/>
        <w:rPr>
          <w:rFonts w:cs="Cordia New"/>
          <w:sz w:val="22"/>
          <w:szCs w:val="22"/>
          <w:lang w:val="en-GB"/>
        </w:rPr>
      </w:pPr>
    </w:p>
    <w:p w14:paraId="37C33883" w14:textId="56D5CD2B" w:rsidR="003F69FA" w:rsidRDefault="003F69FA" w:rsidP="003D0A4E">
      <w:pPr>
        <w:pStyle w:val="BlockText"/>
        <w:tabs>
          <w:tab w:val="left" w:pos="426"/>
        </w:tabs>
        <w:spacing w:before="0"/>
        <w:ind w:left="423" w:right="0" w:firstLine="0"/>
        <w:jc w:val="thaiDistribute"/>
        <w:rPr>
          <w:rFonts w:cs="Cordia New"/>
          <w:sz w:val="22"/>
          <w:szCs w:val="22"/>
          <w:lang w:val="en-GB"/>
        </w:rPr>
      </w:pPr>
      <w:r w:rsidRPr="003F69FA">
        <w:rPr>
          <w:rFonts w:cs="Cordia New"/>
          <w:sz w:val="22"/>
          <w:szCs w:val="22"/>
          <w:lang w:val="en-GB"/>
        </w:rPr>
        <w:t>Contract assets are recognized when has recognized revenue before it has an unconditional</w:t>
      </w:r>
      <w:r w:rsidRPr="003F69FA">
        <w:rPr>
          <w:rFonts w:cs="Cordia New"/>
          <w:sz w:val="22"/>
          <w:szCs w:val="22"/>
        </w:rPr>
        <w:t xml:space="preserve"> </w:t>
      </w:r>
      <w:r w:rsidRPr="003F69FA">
        <w:rPr>
          <w:rFonts w:cs="Cordia New"/>
          <w:sz w:val="22"/>
          <w:szCs w:val="22"/>
          <w:lang w:val="en-GB"/>
        </w:rPr>
        <w:t>right to receive consideration. The contract assets are measured at the amount of consideration that</w:t>
      </w:r>
      <w:r w:rsidRPr="003F69FA">
        <w:rPr>
          <w:rFonts w:cs="Times New Roman"/>
          <w:sz w:val="22"/>
          <w:szCs w:val="22"/>
        </w:rPr>
        <w:t xml:space="preserve"> </w:t>
      </w:r>
      <w:r w:rsidRPr="003F69FA">
        <w:rPr>
          <w:rFonts w:cs="Cordia New"/>
          <w:sz w:val="22"/>
          <w:szCs w:val="22"/>
          <w:lang w:val="en-GB"/>
        </w:rPr>
        <w:t>is entitled to, less allowance for expected credit loss. The contract assets are classified as trade receivables when</w:t>
      </w:r>
      <w:r w:rsidRPr="003F69FA">
        <w:rPr>
          <w:rFonts w:cs="Cordia New"/>
          <w:sz w:val="22"/>
          <w:szCs w:val="22"/>
        </w:rPr>
        <w:t xml:space="preserve"> </w:t>
      </w:r>
      <w:r w:rsidRPr="003F69FA">
        <w:rPr>
          <w:rFonts w:cs="Cordia New"/>
          <w:sz w:val="22"/>
          <w:szCs w:val="22"/>
          <w:lang w:val="en-GB"/>
        </w:rPr>
        <w:t xml:space="preserve">has an unconditional right to receive consideration that usually occurs when </w:t>
      </w:r>
      <w:r w:rsidRPr="003F69FA">
        <w:rPr>
          <w:rFonts w:cs="Times New Roman"/>
          <w:sz w:val="22"/>
          <w:szCs w:val="22"/>
        </w:rPr>
        <w:t>the Group</w:t>
      </w:r>
      <w:r w:rsidRPr="003F69FA">
        <w:rPr>
          <w:rFonts w:cs="Cordia New"/>
          <w:sz w:val="22"/>
          <w:szCs w:val="22"/>
        </w:rPr>
        <w:t xml:space="preserve"> </w:t>
      </w:r>
      <w:r w:rsidRPr="003F69FA">
        <w:rPr>
          <w:rFonts w:cs="Cordia New"/>
          <w:sz w:val="22"/>
          <w:szCs w:val="22"/>
          <w:lang w:val="en-GB"/>
        </w:rPr>
        <w:t>issues an invoice to the customer.</w:t>
      </w:r>
    </w:p>
    <w:p w14:paraId="6F6C61DF" w14:textId="77777777" w:rsidR="004B40D3" w:rsidRPr="003F69FA" w:rsidRDefault="004B40D3" w:rsidP="003D0A4E">
      <w:pPr>
        <w:pStyle w:val="BlockText"/>
        <w:tabs>
          <w:tab w:val="left" w:pos="426"/>
        </w:tabs>
        <w:spacing w:before="0"/>
        <w:ind w:left="423" w:right="0" w:firstLine="0"/>
        <w:jc w:val="thaiDistribute"/>
        <w:rPr>
          <w:rFonts w:cs="Cordia New"/>
          <w:sz w:val="22"/>
          <w:szCs w:val="22"/>
          <w:lang w:val="en-GB"/>
        </w:rPr>
      </w:pPr>
    </w:p>
    <w:p w14:paraId="79EA67B2" w14:textId="4297E571" w:rsidR="003F69FA" w:rsidRPr="003F69FA" w:rsidRDefault="003F69FA" w:rsidP="003D0A4E">
      <w:pPr>
        <w:pStyle w:val="BlockText"/>
        <w:tabs>
          <w:tab w:val="left" w:pos="426"/>
        </w:tabs>
        <w:spacing w:before="0"/>
        <w:ind w:left="423" w:right="0" w:firstLine="0"/>
        <w:jc w:val="thaiDistribute"/>
        <w:rPr>
          <w:rFonts w:cs="Cordia New"/>
          <w:sz w:val="22"/>
          <w:szCs w:val="22"/>
          <w:lang w:val="en-GB"/>
        </w:rPr>
      </w:pPr>
      <w:r w:rsidRPr="003F69FA">
        <w:rPr>
          <w:rFonts w:cs="Cordia New"/>
          <w:sz w:val="22"/>
          <w:szCs w:val="22"/>
          <w:lang w:val="en-GB"/>
        </w:rPr>
        <w:t>Contract liabilities are the obligation to transfer goods or services to the customer. The contract liabilities are recognized when</w:t>
      </w:r>
      <w:r w:rsidRPr="003F69FA">
        <w:rPr>
          <w:rFonts w:cs="Cordia New"/>
          <w:sz w:val="22"/>
          <w:szCs w:val="22"/>
        </w:rPr>
        <w:t xml:space="preserve"> </w:t>
      </w:r>
      <w:r w:rsidRPr="003F69FA">
        <w:rPr>
          <w:rFonts w:cs="Cordia New"/>
          <w:sz w:val="22"/>
          <w:szCs w:val="22"/>
          <w:lang w:val="en-GB"/>
        </w:rPr>
        <w:t>receives or has an unconditional right to receive non-refundable consideration from the customer before recognizes the related revenue.</w:t>
      </w:r>
    </w:p>
    <w:p w14:paraId="3099214F" w14:textId="77777777" w:rsidR="003F69FA" w:rsidRDefault="003F69FA" w:rsidP="003D0A4E">
      <w:pPr>
        <w:pStyle w:val="BlockText"/>
        <w:tabs>
          <w:tab w:val="left" w:pos="426"/>
        </w:tabs>
        <w:spacing w:before="0"/>
        <w:ind w:left="425" w:right="0" w:firstLine="0"/>
        <w:jc w:val="thaiDistribute"/>
        <w:rPr>
          <w:rFonts w:cs="Cordia New"/>
          <w:sz w:val="22"/>
          <w:szCs w:val="22"/>
          <w:lang w:val="en-GB"/>
        </w:rPr>
      </w:pPr>
    </w:p>
    <w:p w14:paraId="1132EE81" w14:textId="77777777" w:rsidR="00B83732" w:rsidRDefault="00B83732">
      <w:pPr>
        <w:autoSpaceDE/>
        <w:autoSpaceDN/>
        <w:spacing w:line="240" w:lineRule="auto"/>
        <w:rPr>
          <w:rFonts w:cs="Times New Roman"/>
          <w:b/>
          <w:bCs/>
          <w:lang w:val="en-US"/>
        </w:rPr>
      </w:pPr>
      <w:r>
        <w:rPr>
          <w:rFonts w:cs="Times New Roman"/>
          <w:b/>
          <w:bCs/>
        </w:rPr>
        <w:br w:type="page"/>
      </w:r>
    </w:p>
    <w:p w14:paraId="7D9FA119" w14:textId="72786E78" w:rsidR="004920A2" w:rsidRDefault="004920A2" w:rsidP="003D0A4E">
      <w:pPr>
        <w:pStyle w:val="BlockText"/>
        <w:tabs>
          <w:tab w:val="left" w:pos="426"/>
        </w:tabs>
        <w:spacing w:before="0" w:after="240"/>
        <w:ind w:left="425" w:right="0" w:firstLine="0"/>
        <w:jc w:val="thaiDistribute"/>
        <w:rPr>
          <w:rFonts w:cs="Times New Roman"/>
          <w:b/>
          <w:bCs/>
          <w:sz w:val="22"/>
          <w:szCs w:val="22"/>
        </w:rPr>
      </w:pPr>
      <w:r w:rsidRPr="001D2871">
        <w:rPr>
          <w:rFonts w:cs="Times New Roman"/>
          <w:b/>
          <w:bCs/>
          <w:sz w:val="22"/>
          <w:szCs w:val="22"/>
        </w:rPr>
        <w:lastRenderedPageBreak/>
        <w:t xml:space="preserve">Expenses </w:t>
      </w:r>
    </w:p>
    <w:p w14:paraId="6FF42E45" w14:textId="77777777" w:rsidR="001D2871" w:rsidRDefault="001D2871" w:rsidP="003D0A4E">
      <w:pPr>
        <w:tabs>
          <w:tab w:val="left" w:pos="426"/>
        </w:tabs>
        <w:spacing w:line="240" w:lineRule="auto"/>
        <w:ind w:left="425"/>
        <w:jc w:val="thaiDistribute"/>
        <w:rPr>
          <w:rFonts w:cs="Cordia New"/>
          <w:b/>
          <w:bCs/>
        </w:rPr>
      </w:pPr>
      <w:r w:rsidRPr="00E178E4">
        <w:rPr>
          <w:rFonts w:cs="Cordia New"/>
          <w:b/>
          <w:bCs/>
        </w:rPr>
        <w:t>Finance cost</w:t>
      </w:r>
    </w:p>
    <w:p w14:paraId="05A00661" w14:textId="77777777" w:rsidR="00EF0CC5" w:rsidRPr="00E178E4" w:rsidRDefault="00EF0CC5" w:rsidP="003D0A4E">
      <w:pPr>
        <w:tabs>
          <w:tab w:val="left" w:pos="426"/>
        </w:tabs>
        <w:spacing w:line="240" w:lineRule="auto"/>
        <w:ind w:left="425"/>
        <w:jc w:val="thaiDistribute"/>
        <w:rPr>
          <w:rFonts w:cs="Cordia New"/>
          <w:b/>
          <w:bCs/>
        </w:rPr>
      </w:pPr>
    </w:p>
    <w:p w14:paraId="67216DB6" w14:textId="77777777" w:rsidR="001D2871" w:rsidRDefault="001D2871" w:rsidP="003D0A4E">
      <w:pPr>
        <w:tabs>
          <w:tab w:val="left" w:pos="426"/>
        </w:tabs>
        <w:spacing w:line="240" w:lineRule="auto"/>
        <w:ind w:left="425"/>
        <w:jc w:val="thaiDistribute"/>
        <w:rPr>
          <w:rFonts w:cs="Cordia New"/>
        </w:rPr>
      </w:pPr>
      <w:r w:rsidRPr="001D2871">
        <w:rPr>
          <w:rFonts w:cs="Cordia New"/>
        </w:rPr>
        <w:t xml:space="preserve">Borrowing costs directly attributable to the acquisition, construction or production of an asset that necessarily takes a substantial </w:t>
      </w:r>
      <w:proofErr w:type="gramStart"/>
      <w:r w:rsidRPr="001D2871">
        <w:rPr>
          <w:rFonts w:cs="Cordia New"/>
        </w:rPr>
        <w:t>period of time</w:t>
      </w:r>
      <w:proofErr w:type="gramEnd"/>
      <w:r w:rsidRPr="001D2871">
        <w:rPr>
          <w:rFonts w:cs="Cordia New"/>
        </w:rPr>
        <w:t xml:space="preserve"> to get ready for its intended use or sale are capitalized as part of the cost of the respective assets. </w:t>
      </w:r>
    </w:p>
    <w:p w14:paraId="087ABAFC" w14:textId="77777777" w:rsidR="007B5FAE" w:rsidRPr="001D2871" w:rsidRDefault="007B5FAE" w:rsidP="003D0A4E">
      <w:pPr>
        <w:tabs>
          <w:tab w:val="left" w:pos="426"/>
        </w:tabs>
        <w:spacing w:line="240" w:lineRule="auto"/>
        <w:ind w:left="425"/>
        <w:jc w:val="thaiDistribute"/>
        <w:rPr>
          <w:rFonts w:cs="Cordia New"/>
        </w:rPr>
      </w:pPr>
    </w:p>
    <w:p w14:paraId="6763FD2F" w14:textId="7A1D0343" w:rsidR="001D2871" w:rsidRPr="002F4B4C" w:rsidRDefault="003D3905" w:rsidP="003D0A4E">
      <w:pPr>
        <w:pStyle w:val="BlockText"/>
        <w:tabs>
          <w:tab w:val="left" w:pos="426"/>
        </w:tabs>
        <w:spacing w:before="0"/>
        <w:ind w:left="425" w:right="0" w:firstLine="0"/>
        <w:jc w:val="thaiDistribute"/>
        <w:rPr>
          <w:rFonts w:cs="Cordia New"/>
          <w:sz w:val="22"/>
          <w:szCs w:val="22"/>
          <w:lang w:val="en-GB"/>
        </w:rPr>
      </w:pPr>
      <w:r w:rsidRPr="002F4B4C">
        <w:rPr>
          <w:rFonts w:cs="Cordia New"/>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7206C0">
        <w:rPr>
          <w:rFonts w:cs="Cordia New"/>
          <w:sz w:val="22"/>
          <w:szCs w:val="22"/>
          <w:lang w:val="en-GB"/>
        </w:rPr>
        <w:t>.</w:t>
      </w:r>
    </w:p>
    <w:p w14:paraId="01F4D14A" w14:textId="77777777" w:rsidR="001D2871" w:rsidRPr="001D2871" w:rsidRDefault="001D2871" w:rsidP="003D0A4E">
      <w:pPr>
        <w:tabs>
          <w:tab w:val="left" w:pos="426"/>
        </w:tabs>
        <w:spacing w:line="240" w:lineRule="auto"/>
        <w:ind w:left="425"/>
        <w:jc w:val="thaiDistribute"/>
        <w:rPr>
          <w:rFonts w:cs="Cordia New"/>
        </w:rPr>
      </w:pPr>
    </w:p>
    <w:p w14:paraId="280DB5DD" w14:textId="77777777" w:rsidR="001D2871" w:rsidRPr="001D2871" w:rsidRDefault="001D2871" w:rsidP="003D0A4E">
      <w:pPr>
        <w:tabs>
          <w:tab w:val="left" w:pos="426"/>
        </w:tabs>
        <w:spacing w:line="240" w:lineRule="auto"/>
        <w:ind w:left="425"/>
        <w:jc w:val="thaiDistribute"/>
        <w:rPr>
          <w:rFonts w:cs="Cordia New"/>
        </w:rPr>
      </w:pPr>
      <w:r w:rsidRPr="001D2871">
        <w:rPr>
          <w:rFonts w:cs="Cordia New"/>
        </w:rPr>
        <w:t>The interest component of finance lease payments is recognized using the effective interest method.</w:t>
      </w:r>
    </w:p>
    <w:p w14:paraId="310698AF" w14:textId="77777777" w:rsidR="001D2871" w:rsidRPr="001D2871" w:rsidRDefault="001D2871" w:rsidP="003D0A4E">
      <w:pPr>
        <w:tabs>
          <w:tab w:val="left" w:pos="426"/>
        </w:tabs>
        <w:spacing w:line="240" w:lineRule="auto"/>
        <w:ind w:left="425"/>
        <w:jc w:val="thaiDistribute"/>
        <w:rPr>
          <w:rFonts w:cs="Cordia New"/>
        </w:rPr>
      </w:pPr>
    </w:p>
    <w:p w14:paraId="651C414C" w14:textId="77777777" w:rsidR="001D2871" w:rsidRPr="001D2871" w:rsidRDefault="001D2871" w:rsidP="003D0A4E">
      <w:pPr>
        <w:tabs>
          <w:tab w:val="left" w:pos="426"/>
        </w:tabs>
        <w:spacing w:line="240" w:lineRule="auto"/>
        <w:ind w:left="425"/>
        <w:jc w:val="thaiDistribute"/>
        <w:rPr>
          <w:rFonts w:cs="Cordia New"/>
          <w:lang w:val="en-US"/>
        </w:rPr>
      </w:pPr>
      <w:r w:rsidRPr="001D2871">
        <w:rPr>
          <w:rFonts w:cs="Cordia New"/>
          <w:lang w:val="en-US"/>
        </w:rPr>
        <w:t xml:space="preserve">Interest expenses are recognized as an expense over the term of loan. Interest expenses are calculated from the outstanding of loan principal on an accrual basis </w:t>
      </w:r>
      <w:r w:rsidRPr="001D2871">
        <w:rPr>
          <w:rFonts w:cs="Cordia New"/>
        </w:rPr>
        <w:t>using the effective interest method.</w:t>
      </w:r>
    </w:p>
    <w:p w14:paraId="0801E4A4" w14:textId="77777777" w:rsidR="001D2871" w:rsidRPr="003B24DF" w:rsidRDefault="001D2871" w:rsidP="003D0A4E">
      <w:pPr>
        <w:tabs>
          <w:tab w:val="left" w:pos="426"/>
        </w:tabs>
        <w:spacing w:line="240" w:lineRule="auto"/>
        <w:ind w:left="425"/>
        <w:jc w:val="thaiDistribute"/>
        <w:rPr>
          <w:rFonts w:cs="Cordia New"/>
          <w:lang w:val="en-US"/>
        </w:rPr>
      </w:pPr>
    </w:p>
    <w:p w14:paraId="3E0E55C5" w14:textId="22428C17" w:rsidR="00CB5A1C" w:rsidRPr="004B40D3" w:rsidRDefault="00167BE1" w:rsidP="004B40D3">
      <w:pPr>
        <w:tabs>
          <w:tab w:val="left" w:pos="426"/>
        </w:tabs>
        <w:spacing w:line="240" w:lineRule="auto"/>
        <w:ind w:left="425"/>
        <w:jc w:val="thaiDistribute"/>
        <w:rPr>
          <w:rFonts w:cs="Cordia New"/>
          <w:b/>
          <w:bCs/>
          <w:lang w:val="en-US"/>
        </w:rPr>
      </w:pPr>
      <w:r w:rsidRPr="004B40D3">
        <w:rPr>
          <w:rFonts w:cs="Cordia New"/>
          <w:b/>
          <w:bCs/>
          <w:lang w:val="en-US"/>
        </w:rPr>
        <w:t>Deferred financial fees</w:t>
      </w:r>
    </w:p>
    <w:p w14:paraId="58314302" w14:textId="77777777" w:rsidR="004B40D3" w:rsidRPr="004B40D3" w:rsidRDefault="004B40D3" w:rsidP="004B40D3">
      <w:pPr>
        <w:tabs>
          <w:tab w:val="left" w:pos="426"/>
        </w:tabs>
        <w:spacing w:line="240" w:lineRule="auto"/>
        <w:ind w:left="425"/>
        <w:jc w:val="thaiDistribute"/>
        <w:rPr>
          <w:rFonts w:cs="Cordia New"/>
          <w:lang w:val="en-US"/>
        </w:rPr>
      </w:pPr>
    </w:p>
    <w:p w14:paraId="46FD30BF" w14:textId="77777777" w:rsidR="00EF0CC5" w:rsidRDefault="00167BE1" w:rsidP="004B40D3">
      <w:pPr>
        <w:tabs>
          <w:tab w:val="left" w:pos="426"/>
        </w:tabs>
        <w:spacing w:line="240" w:lineRule="auto"/>
        <w:ind w:left="425"/>
        <w:jc w:val="thaiDistribute"/>
        <w:rPr>
          <w:rFonts w:cs="Cordia New"/>
        </w:rPr>
      </w:pPr>
      <w:r w:rsidRPr="004B40D3">
        <w:rPr>
          <w:rFonts w:cs="Cordia New"/>
          <w:lang w:val="en-US"/>
        </w:rPr>
        <w:t>F</w:t>
      </w:r>
      <w:proofErr w:type="spellStart"/>
      <w:r w:rsidRPr="00167BE1">
        <w:rPr>
          <w:rFonts w:cs="Cordia New"/>
        </w:rPr>
        <w:t>inancial</w:t>
      </w:r>
      <w:proofErr w:type="spellEnd"/>
      <w:r w:rsidRPr="00167BE1">
        <w:rPr>
          <w:rFonts w:cs="Cordia New"/>
        </w:rPr>
        <w:t xml:space="preserve"> expenses related to borrowings that are typically incurred on or before signing facility agreements and before actual draw down of the loans are recorded as deferred financial fees and presented as a deduction against the related loan account and amortized using the effective interest method over the term of loan.</w:t>
      </w:r>
    </w:p>
    <w:p w14:paraId="7A43E27B" w14:textId="77777777" w:rsidR="00EF0CC5" w:rsidRDefault="00EF0CC5" w:rsidP="004B40D3">
      <w:pPr>
        <w:pStyle w:val="BlockText"/>
        <w:tabs>
          <w:tab w:val="left" w:pos="426"/>
        </w:tabs>
        <w:spacing w:before="0"/>
        <w:ind w:left="425" w:right="0" w:firstLine="0"/>
        <w:jc w:val="thaiDistribute"/>
        <w:rPr>
          <w:rFonts w:cs="Cordia New"/>
          <w:sz w:val="22"/>
          <w:szCs w:val="22"/>
          <w:lang w:val="en-GB"/>
        </w:rPr>
      </w:pPr>
    </w:p>
    <w:p w14:paraId="19547362" w14:textId="77777777" w:rsidR="009344D0" w:rsidRPr="00EF0CC5" w:rsidRDefault="009344D0" w:rsidP="003D0A4E">
      <w:pPr>
        <w:pStyle w:val="BlockText"/>
        <w:tabs>
          <w:tab w:val="left" w:pos="426"/>
        </w:tabs>
        <w:spacing w:before="0"/>
        <w:ind w:left="425" w:right="0" w:firstLine="0"/>
        <w:jc w:val="thaiDistribute"/>
        <w:rPr>
          <w:rFonts w:cs="Cordia New"/>
          <w:sz w:val="22"/>
          <w:szCs w:val="22"/>
          <w:lang w:val="en-GB"/>
        </w:rPr>
      </w:pPr>
      <w:r w:rsidRPr="009344D0">
        <w:rPr>
          <w:rFonts w:cs="Times New Roman"/>
          <w:b/>
          <w:bCs/>
          <w:sz w:val="22"/>
          <w:szCs w:val="22"/>
        </w:rPr>
        <w:t>Financial</w:t>
      </w:r>
      <w:r w:rsidRPr="009344D0">
        <w:rPr>
          <w:rFonts w:cs="Cordia New"/>
          <w:b/>
          <w:bCs/>
          <w:sz w:val="22"/>
          <w:szCs w:val="22"/>
        </w:rPr>
        <w:t xml:space="preserve"> instruments</w:t>
      </w:r>
    </w:p>
    <w:p w14:paraId="57DB4341" w14:textId="77777777" w:rsidR="009344D0" w:rsidRPr="009344D0" w:rsidRDefault="009344D0" w:rsidP="003D0A4E">
      <w:pPr>
        <w:pStyle w:val="BlockText"/>
        <w:tabs>
          <w:tab w:val="left" w:pos="426"/>
        </w:tabs>
        <w:spacing w:before="0"/>
        <w:ind w:left="425" w:right="0" w:firstLine="0"/>
        <w:jc w:val="thaiDistribute"/>
        <w:rPr>
          <w:rFonts w:cs="Cordia New"/>
          <w:sz w:val="22"/>
          <w:szCs w:val="22"/>
        </w:rPr>
      </w:pPr>
    </w:p>
    <w:p w14:paraId="11AFE77D" w14:textId="5E38C6B5" w:rsidR="009344D0" w:rsidRPr="009344D0" w:rsidRDefault="009344D0" w:rsidP="003D0A4E">
      <w:pPr>
        <w:pStyle w:val="BlockText"/>
        <w:tabs>
          <w:tab w:val="left" w:pos="426"/>
        </w:tabs>
        <w:spacing w:before="0"/>
        <w:ind w:left="425" w:right="0" w:firstLine="0"/>
        <w:jc w:val="thaiDistribute"/>
        <w:rPr>
          <w:rFonts w:cs="Cordia New"/>
          <w:sz w:val="22"/>
          <w:szCs w:val="22"/>
        </w:rPr>
      </w:pPr>
      <w:r w:rsidRPr="009344D0">
        <w:rPr>
          <w:rFonts w:cs="Cordia New"/>
          <w:sz w:val="22"/>
          <w:szCs w:val="22"/>
        </w:rPr>
        <w:t xml:space="preserve">Financial assets and financial liabilities are recognized in </w:t>
      </w:r>
      <w:r w:rsidRPr="009344D0">
        <w:rPr>
          <w:rFonts w:eastAsia="SimSun" w:cs="Times New Roman"/>
          <w:bCs/>
          <w:sz w:val="22"/>
          <w:szCs w:val="22"/>
        </w:rPr>
        <w:t>the</w:t>
      </w:r>
      <w:r w:rsidRPr="009344D0">
        <w:rPr>
          <w:rFonts w:cs="Cordia New"/>
          <w:sz w:val="22"/>
          <w:szCs w:val="22"/>
        </w:rPr>
        <w:t xml:space="preserve"> consolidated and separate statements of financial position when </w:t>
      </w:r>
      <w:r w:rsidRPr="009344D0">
        <w:rPr>
          <w:rFonts w:cs="Times New Roman"/>
          <w:sz w:val="22"/>
          <w:szCs w:val="22"/>
        </w:rPr>
        <w:t>the Group</w:t>
      </w:r>
      <w:r w:rsidRPr="009344D0">
        <w:rPr>
          <w:rFonts w:cs="Times New Roman"/>
          <w:color w:val="FF0000"/>
          <w:sz w:val="22"/>
          <w:szCs w:val="22"/>
        </w:rPr>
        <w:t xml:space="preserve"> </w:t>
      </w:r>
      <w:r w:rsidRPr="009344D0">
        <w:rPr>
          <w:rFonts w:cs="Cordia New"/>
          <w:sz w:val="22"/>
          <w:szCs w:val="22"/>
        </w:rPr>
        <w:t>becomes a party to the contractual provisions of the instrument.</w:t>
      </w:r>
    </w:p>
    <w:p w14:paraId="245055D7" w14:textId="77777777" w:rsidR="009344D0" w:rsidRPr="00EE581F" w:rsidRDefault="009344D0" w:rsidP="003D0A4E">
      <w:pPr>
        <w:pStyle w:val="BlockText"/>
        <w:tabs>
          <w:tab w:val="left" w:pos="426"/>
        </w:tabs>
        <w:spacing w:before="0"/>
        <w:ind w:left="425" w:right="0" w:firstLine="0"/>
        <w:jc w:val="thaiDistribute"/>
        <w:rPr>
          <w:rFonts w:cs="Cordia New"/>
          <w:sz w:val="22"/>
          <w:szCs w:val="22"/>
          <w:highlight w:val="red"/>
        </w:rPr>
      </w:pPr>
    </w:p>
    <w:p w14:paraId="38F9F21F" w14:textId="77777777" w:rsidR="009344D0" w:rsidRDefault="009344D0" w:rsidP="003D0A4E">
      <w:pPr>
        <w:pStyle w:val="BlockText"/>
        <w:tabs>
          <w:tab w:val="left" w:pos="426"/>
        </w:tabs>
        <w:spacing w:before="0"/>
        <w:ind w:left="425" w:right="0" w:firstLine="0"/>
        <w:jc w:val="thaiDistribute"/>
        <w:rPr>
          <w:rFonts w:cstheme="minorBidi"/>
          <w:spacing w:val="-2"/>
          <w:sz w:val="22"/>
          <w:szCs w:val="22"/>
        </w:rPr>
      </w:pPr>
      <w:r w:rsidRPr="009344D0">
        <w:rPr>
          <w:rFonts w:cs="Cordia New"/>
          <w:sz w:val="22"/>
          <w:szCs w:val="22"/>
        </w:rPr>
        <w:t>Financial</w:t>
      </w:r>
      <w:r w:rsidRPr="009344D0">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w:t>
      </w:r>
      <w:r w:rsidR="00CD173E">
        <w:rPr>
          <w:rFonts w:cs="Cordia New"/>
          <w:spacing w:val="-2"/>
          <w:sz w:val="22"/>
          <w:szCs w:val="22"/>
        </w:rPr>
        <w:t>. T</w:t>
      </w:r>
      <w:r w:rsidRPr="009344D0">
        <w:rPr>
          <w:rFonts w:cs="Times New Roman"/>
          <w:spacing w:val="-2"/>
          <w:sz w:val="22"/>
          <w:szCs w:val="22"/>
        </w:rPr>
        <w:t>ransaction costs directly attributable to the acquisition of financial assets or financial liabilities</w:t>
      </w:r>
      <w:r w:rsidR="00D52BD3" w:rsidRPr="005E0A7D">
        <w:rPr>
          <w:rFonts w:cs="Cordia New" w:hint="cs"/>
          <w:spacing w:val="-2"/>
          <w:sz w:val="22"/>
          <w:szCs w:val="22"/>
          <w:cs/>
        </w:rPr>
        <w:t xml:space="preserve"> </w:t>
      </w:r>
      <w:r w:rsidR="00D52BD3" w:rsidRPr="006C4CB1">
        <w:rPr>
          <w:rFonts w:cs="Cordia New"/>
          <w:spacing w:val="-2"/>
          <w:sz w:val="22"/>
          <w:szCs w:val="22"/>
        </w:rPr>
        <w:t>subsequently measured</w:t>
      </w:r>
      <w:r w:rsidRPr="006C4CB1">
        <w:rPr>
          <w:rFonts w:cs="Times New Roman"/>
          <w:spacing w:val="-2"/>
          <w:sz w:val="22"/>
          <w:szCs w:val="22"/>
        </w:rPr>
        <w:t xml:space="preserve"> at fair</w:t>
      </w:r>
      <w:r w:rsidRPr="009344D0">
        <w:rPr>
          <w:rFonts w:cs="Times New Roman"/>
          <w:spacing w:val="-2"/>
          <w:sz w:val="22"/>
          <w:szCs w:val="22"/>
        </w:rPr>
        <w:t xml:space="preserve"> value through profit or loss are recognized immediately in profit or loss.</w:t>
      </w:r>
    </w:p>
    <w:p w14:paraId="48960248" w14:textId="77777777" w:rsidR="0095565D" w:rsidRDefault="0095565D" w:rsidP="003D0A4E">
      <w:pPr>
        <w:pStyle w:val="BlockText"/>
        <w:tabs>
          <w:tab w:val="left" w:pos="426"/>
        </w:tabs>
        <w:spacing w:before="0"/>
        <w:ind w:left="425" w:right="0" w:firstLine="0"/>
        <w:jc w:val="thaiDistribute"/>
        <w:rPr>
          <w:rFonts w:cstheme="minorBidi"/>
          <w:spacing w:val="-2"/>
          <w:sz w:val="22"/>
          <w:szCs w:val="22"/>
        </w:rPr>
      </w:pPr>
    </w:p>
    <w:p w14:paraId="67CA6102" w14:textId="7FDA09A6" w:rsidR="009344D0" w:rsidRPr="009344D0" w:rsidRDefault="009344D0" w:rsidP="003D0A4E">
      <w:pPr>
        <w:pStyle w:val="BlockText"/>
        <w:tabs>
          <w:tab w:val="left" w:pos="426"/>
        </w:tabs>
        <w:spacing w:before="0"/>
        <w:ind w:left="425" w:right="0" w:firstLine="0"/>
        <w:jc w:val="thaiDistribute"/>
        <w:rPr>
          <w:rFonts w:cs="Cordia New"/>
          <w:b/>
          <w:bCs/>
          <w:sz w:val="22"/>
          <w:szCs w:val="22"/>
          <w:lang w:val="en-GB"/>
        </w:rPr>
      </w:pPr>
      <w:r w:rsidRPr="009344D0">
        <w:rPr>
          <w:rFonts w:cs="Times New Roman"/>
          <w:b/>
          <w:bCs/>
          <w:sz w:val="22"/>
          <w:szCs w:val="22"/>
        </w:rPr>
        <w:t>Classification</w:t>
      </w:r>
      <w:r w:rsidRPr="009344D0">
        <w:rPr>
          <w:rFonts w:cs="Cordia New"/>
          <w:b/>
          <w:bCs/>
          <w:sz w:val="22"/>
          <w:szCs w:val="22"/>
          <w:lang w:val="en-GB"/>
        </w:rPr>
        <w:t xml:space="preserve"> and measurement of financial assets and financial liabilities</w:t>
      </w:r>
    </w:p>
    <w:p w14:paraId="59F86A15" w14:textId="77777777" w:rsidR="009344D0" w:rsidRPr="00EE581F" w:rsidRDefault="009344D0" w:rsidP="003D0A4E">
      <w:pPr>
        <w:pStyle w:val="BlockText"/>
        <w:tabs>
          <w:tab w:val="left" w:pos="426"/>
        </w:tabs>
        <w:spacing w:before="0"/>
        <w:ind w:left="425" w:right="0" w:firstLine="0"/>
        <w:jc w:val="thaiDistribute"/>
        <w:rPr>
          <w:rFonts w:cs="Cordia New"/>
          <w:sz w:val="22"/>
          <w:szCs w:val="22"/>
          <w:highlight w:val="red"/>
          <w:lang w:val="en-GB"/>
        </w:rPr>
      </w:pPr>
    </w:p>
    <w:p w14:paraId="2A0A9819" w14:textId="77777777" w:rsidR="009344D0" w:rsidRPr="009344D0" w:rsidRDefault="009344D0" w:rsidP="003D0A4E">
      <w:pPr>
        <w:pStyle w:val="BlockText"/>
        <w:tabs>
          <w:tab w:val="left" w:pos="426"/>
        </w:tabs>
        <w:spacing w:before="0"/>
        <w:ind w:left="425" w:right="0" w:firstLine="0"/>
        <w:jc w:val="thaiDistribute"/>
        <w:rPr>
          <w:rFonts w:cs="Cordia New"/>
          <w:sz w:val="22"/>
          <w:szCs w:val="22"/>
          <w:lang w:val="en-GB"/>
        </w:rPr>
      </w:pPr>
      <w:r w:rsidRPr="009344D0">
        <w:rPr>
          <w:rFonts w:cs="Cordia New"/>
          <w:sz w:val="22"/>
          <w:szCs w:val="22"/>
          <w:lang w:val="en-GB"/>
        </w:rPr>
        <w:t>Financial assets classified as debt instruments</w:t>
      </w:r>
    </w:p>
    <w:p w14:paraId="7379C335" w14:textId="77777777" w:rsidR="009344D0" w:rsidRPr="009344D0" w:rsidRDefault="009344D0" w:rsidP="003D0A4E">
      <w:pPr>
        <w:pStyle w:val="BlockText"/>
        <w:tabs>
          <w:tab w:val="left" w:pos="426"/>
        </w:tabs>
        <w:spacing w:before="0"/>
        <w:ind w:left="425" w:right="0" w:firstLine="0"/>
        <w:jc w:val="thaiDistribute"/>
        <w:rPr>
          <w:rFonts w:cs="Cordia New"/>
          <w:sz w:val="22"/>
          <w:szCs w:val="22"/>
          <w:lang w:val="en-GB"/>
        </w:rPr>
      </w:pPr>
    </w:p>
    <w:p w14:paraId="2142B713" w14:textId="32C6E6B6" w:rsidR="00394B07" w:rsidRDefault="009344D0" w:rsidP="003D0A4E">
      <w:pPr>
        <w:pStyle w:val="BlockText"/>
        <w:tabs>
          <w:tab w:val="left" w:pos="426"/>
        </w:tabs>
        <w:spacing w:before="0"/>
        <w:ind w:left="425" w:right="0" w:firstLine="0"/>
        <w:jc w:val="thaiDistribute"/>
        <w:rPr>
          <w:rFonts w:cs="Cordia New"/>
          <w:sz w:val="22"/>
          <w:szCs w:val="22"/>
          <w:lang w:val="en-GB"/>
        </w:rPr>
      </w:pPr>
      <w:r w:rsidRPr="009344D0">
        <w:rPr>
          <w:rFonts w:cs="Times New Roman"/>
          <w:sz w:val="22"/>
          <w:szCs w:val="22"/>
        </w:rPr>
        <w:t xml:space="preserve">The Group classifies financial assets that are debt instruments as financial assets that are subsequently measured at amortized cost or fair value </w:t>
      </w:r>
      <w:proofErr w:type="gramStart"/>
      <w:r w:rsidRPr="009344D0">
        <w:rPr>
          <w:rFonts w:cs="Times New Roman"/>
          <w:sz w:val="22"/>
          <w:szCs w:val="22"/>
        </w:rPr>
        <w:t>depends</w:t>
      </w:r>
      <w:proofErr w:type="gramEnd"/>
      <w:r w:rsidRPr="009344D0">
        <w:rPr>
          <w:rFonts w:cs="Times New Roman"/>
          <w:sz w:val="22"/>
          <w:szCs w:val="22"/>
        </w:rPr>
        <w:t xml:space="preserve"> on business model for managing financial assets and the contractual cash flow characteristics of the financial assets as follows:</w:t>
      </w:r>
    </w:p>
    <w:p w14:paraId="64B688A9" w14:textId="15EA946F" w:rsidR="00B67347" w:rsidRDefault="00B67347" w:rsidP="003D0A4E">
      <w:pPr>
        <w:tabs>
          <w:tab w:val="left" w:pos="426"/>
        </w:tabs>
        <w:autoSpaceDE/>
        <w:autoSpaceDN/>
        <w:spacing w:line="240" w:lineRule="auto"/>
        <w:rPr>
          <w:rFonts w:cs="Cordia New"/>
        </w:rPr>
      </w:pPr>
    </w:p>
    <w:p w14:paraId="739F6AD5" w14:textId="77777777" w:rsidR="00B67347" w:rsidRDefault="009344D0" w:rsidP="003D0A4E">
      <w:pPr>
        <w:pStyle w:val="BlockText"/>
        <w:tabs>
          <w:tab w:val="left" w:pos="426"/>
        </w:tabs>
        <w:spacing w:before="0"/>
        <w:ind w:left="425" w:right="0" w:firstLine="0"/>
        <w:jc w:val="thaiDistribute"/>
        <w:rPr>
          <w:rFonts w:cs="Cordia New"/>
          <w:sz w:val="22"/>
          <w:szCs w:val="22"/>
          <w:lang w:val="en-GB"/>
        </w:rPr>
      </w:pPr>
      <w:r w:rsidRPr="009344D0">
        <w:rPr>
          <w:rFonts w:cs="Cordia New"/>
          <w:sz w:val="22"/>
          <w:szCs w:val="22"/>
          <w:lang w:val="en-GB"/>
        </w:rPr>
        <w:t>Financial assets measured at amortized cost</w:t>
      </w:r>
    </w:p>
    <w:p w14:paraId="4EA348BC" w14:textId="61927828" w:rsidR="009344D0" w:rsidRPr="009344D0" w:rsidRDefault="009344D0" w:rsidP="003D0A4E">
      <w:pPr>
        <w:pStyle w:val="BlockText"/>
        <w:tabs>
          <w:tab w:val="left" w:pos="426"/>
        </w:tabs>
        <w:spacing w:before="0"/>
        <w:ind w:left="425" w:right="0" w:firstLine="0"/>
        <w:jc w:val="thaiDistribute"/>
        <w:rPr>
          <w:rFonts w:cs="Cordia New"/>
          <w:sz w:val="22"/>
          <w:szCs w:val="22"/>
          <w:lang w:val="en-GB"/>
        </w:rPr>
      </w:pPr>
    </w:p>
    <w:p w14:paraId="692A2BD0" w14:textId="461326B6" w:rsidR="009344D0" w:rsidRPr="009344D0" w:rsidRDefault="009344D0" w:rsidP="003D0A4E">
      <w:pPr>
        <w:pStyle w:val="BlockText"/>
        <w:tabs>
          <w:tab w:val="left" w:pos="426"/>
          <w:tab w:val="left" w:pos="851"/>
        </w:tabs>
        <w:spacing w:before="0"/>
        <w:ind w:left="425" w:right="0" w:firstLine="0"/>
        <w:jc w:val="thaiDistribute"/>
        <w:rPr>
          <w:rFonts w:cs="Cordia New"/>
          <w:sz w:val="22"/>
          <w:szCs w:val="22"/>
          <w:lang w:val="en-GB"/>
        </w:rPr>
      </w:pPr>
      <w:r w:rsidRPr="009344D0">
        <w:rPr>
          <w:rFonts w:cs="Cordia New"/>
          <w:sz w:val="22"/>
          <w:szCs w:val="22"/>
          <w:lang w:val="en-GB"/>
        </w:rPr>
        <w:t xml:space="preserve">The financial asset is held within a business model whose objective is to hold financial assets </w:t>
      </w:r>
      <w:proofErr w:type="gramStart"/>
      <w:r w:rsidRPr="009344D0">
        <w:rPr>
          <w:rFonts w:cs="Cordia New"/>
          <w:sz w:val="22"/>
          <w:szCs w:val="22"/>
          <w:lang w:val="en-GB"/>
        </w:rPr>
        <w:t>in order to</w:t>
      </w:r>
      <w:proofErr w:type="gramEnd"/>
      <w:r w:rsidRPr="009344D0">
        <w:rPr>
          <w:rFonts w:cs="Cordia New"/>
          <w:sz w:val="22"/>
          <w:szCs w:val="22"/>
          <w:lang w:val="en-GB"/>
        </w:rPr>
        <w:t xml:space="preserve"> collect contractual cash </w:t>
      </w:r>
      <w:proofErr w:type="gramStart"/>
      <w:r w:rsidRPr="009344D0">
        <w:rPr>
          <w:rFonts w:cs="Cordia New"/>
          <w:sz w:val="22"/>
          <w:szCs w:val="22"/>
          <w:lang w:val="en-GB"/>
        </w:rPr>
        <w:t>flows</w:t>
      </w:r>
      <w:proofErr w:type="gramEnd"/>
      <w:r w:rsidRPr="009344D0">
        <w:rPr>
          <w:rFonts w:cs="Cordia New"/>
          <w:sz w:val="22"/>
          <w:szCs w:val="22"/>
          <w:lang w:val="en-GB"/>
        </w:rPr>
        <w:t xml:space="preserve">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11DFAA66" w14:textId="77777777" w:rsidR="009344D0" w:rsidRPr="009344D0" w:rsidRDefault="009344D0" w:rsidP="003D0A4E">
      <w:pPr>
        <w:pStyle w:val="BlockText"/>
        <w:tabs>
          <w:tab w:val="left" w:pos="426"/>
        </w:tabs>
        <w:spacing w:before="0"/>
        <w:ind w:left="425" w:right="0" w:firstLine="0"/>
        <w:jc w:val="thaiDistribute"/>
        <w:rPr>
          <w:rFonts w:cs="Cordia New"/>
          <w:sz w:val="22"/>
          <w:szCs w:val="22"/>
          <w:lang w:val="en-GB"/>
        </w:rPr>
      </w:pPr>
    </w:p>
    <w:p w14:paraId="71559D6D" w14:textId="77777777" w:rsidR="00B83732" w:rsidRDefault="00B83732">
      <w:pPr>
        <w:autoSpaceDE/>
        <w:autoSpaceDN/>
        <w:spacing w:line="240" w:lineRule="auto"/>
        <w:rPr>
          <w:rFonts w:cs="Cordia New"/>
        </w:rPr>
      </w:pPr>
      <w:r>
        <w:rPr>
          <w:rFonts w:cs="Cordia New"/>
        </w:rPr>
        <w:br w:type="page"/>
      </w:r>
    </w:p>
    <w:p w14:paraId="4C98CABE" w14:textId="007A5D30" w:rsidR="009344D0" w:rsidRPr="009344D0" w:rsidRDefault="009344D0" w:rsidP="003D0A4E">
      <w:pPr>
        <w:pStyle w:val="BlockText"/>
        <w:tabs>
          <w:tab w:val="left" w:pos="426"/>
        </w:tabs>
        <w:spacing w:before="0"/>
        <w:ind w:left="425" w:right="0" w:firstLine="0"/>
        <w:jc w:val="thaiDistribute"/>
        <w:rPr>
          <w:rFonts w:cs="Cordia New"/>
          <w:sz w:val="22"/>
          <w:szCs w:val="22"/>
          <w:lang w:val="en-GB"/>
        </w:rPr>
      </w:pPr>
      <w:r w:rsidRPr="009344D0">
        <w:rPr>
          <w:rFonts w:cs="Cordia New"/>
          <w:sz w:val="22"/>
          <w:szCs w:val="22"/>
          <w:lang w:val="en-GB"/>
        </w:rPr>
        <w:lastRenderedPageBreak/>
        <w:t>Amortized cost basing on the effective interest method</w:t>
      </w:r>
    </w:p>
    <w:p w14:paraId="1CA6C400" w14:textId="77777777" w:rsidR="009344D0" w:rsidRPr="00EE581F" w:rsidRDefault="009344D0" w:rsidP="003D0A4E">
      <w:pPr>
        <w:pStyle w:val="BlockText"/>
        <w:tabs>
          <w:tab w:val="left" w:pos="426"/>
        </w:tabs>
        <w:spacing w:before="0"/>
        <w:ind w:left="425" w:right="0" w:firstLine="0"/>
        <w:jc w:val="thaiDistribute"/>
        <w:rPr>
          <w:rFonts w:cs="Cordia New"/>
          <w:sz w:val="22"/>
          <w:szCs w:val="22"/>
          <w:highlight w:val="red"/>
          <w:lang w:val="en-GB"/>
        </w:rPr>
      </w:pPr>
    </w:p>
    <w:p w14:paraId="44B9F9D5" w14:textId="77777777" w:rsidR="00394B07" w:rsidRDefault="009344D0" w:rsidP="003D0A4E">
      <w:pPr>
        <w:pStyle w:val="BlockText"/>
        <w:tabs>
          <w:tab w:val="left" w:pos="426"/>
        </w:tabs>
        <w:spacing w:before="0"/>
        <w:ind w:left="425" w:right="0" w:firstLine="0"/>
        <w:jc w:val="thaiDistribute"/>
        <w:rPr>
          <w:rFonts w:cs="Cordia New"/>
          <w:sz w:val="22"/>
          <w:szCs w:val="22"/>
          <w:lang w:val="en-GB"/>
        </w:rPr>
      </w:pPr>
      <w:r w:rsidRPr="009344D0">
        <w:rPr>
          <w:rFonts w:cs="Cordia New"/>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2DB2454F" w14:textId="77777777" w:rsidR="00394B07" w:rsidRDefault="00394B07" w:rsidP="003D0A4E">
      <w:pPr>
        <w:pStyle w:val="BlockText"/>
        <w:tabs>
          <w:tab w:val="left" w:pos="426"/>
        </w:tabs>
        <w:spacing w:before="0"/>
        <w:ind w:left="425" w:right="0" w:firstLine="0"/>
        <w:jc w:val="thaiDistribute"/>
        <w:rPr>
          <w:rFonts w:cs="Cordia New"/>
          <w:sz w:val="22"/>
          <w:szCs w:val="22"/>
          <w:lang w:val="en-GB"/>
        </w:rPr>
      </w:pPr>
    </w:p>
    <w:p w14:paraId="2B19B4E1" w14:textId="77777777" w:rsidR="009344D0" w:rsidRPr="00641230" w:rsidRDefault="009344D0" w:rsidP="003D0A4E">
      <w:pPr>
        <w:pStyle w:val="BlockText"/>
        <w:tabs>
          <w:tab w:val="left" w:pos="426"/>
        </w:tabs>
        <w:spacing w:before="0"/>
        <w:ind w:left="425" w:right="0" w:firstLine="0"/>
        <w:jc w:val="thaiDistribute"/>
        <w:rPr>
          <w:rFonts w:cs="Cordia New"/>
          <w:b/>
          <w:bCs/>
          <w:sz w:val="22"/>
          <w:szCs w:val="22"/>
          <w:lang w:val="en-GB"/>
        </w:rPr>
      </w:pPr>
      <w:r w:rsidRPr="00641230">
        <w:rPr>
          <w:rFonts w:cs="Cordia New"/>
          <w:b/>
          <w:bCs/>
          <w:sz w:val="22"/>
          <w:szCs w:val="22"/>
          <w:lang w:val="en-GB"/>
        </w:rPr>
        <w:t>Offsetting</w:t>
      </w:r>
    </w:p>
    <w:p w14:paraId="143CD2AA" w14:textId="77777777" w:rsidR="009344D0" w:rsidRPr="00641230" w:rsidRDefault="009344D0" w:rsidP="003D0A4E">
      <w:pPr>
        <w:pStyle w:val="BlockText"/>
        <w:tabs>
          <w:tab w:val="left" w:pos="426"/>
        </w:tabs>
        <w:spacing w:before="0"/>
        <w:ind w:left="425" w:right="0" w:firstLine="0"/>
        <w:jc w:val="thaiDistribute"/>
        <w:rPr>
          <w:rFonts w:cs="Cordia New"/>
          <w:b/>
          <w:bCs/>
          <w:sz w:val="22"/>
          <w:szCs w:val="22"/>
          <w:lang w:val="en-GB"/>
        </w:rPr>
      </w:pPr>
    </w:p>
    <w:p w14:paraId="7C6A7CB3"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r w:rsidRPr="00641230">
        <w:rPr>
          <w:rFonts w:cs="Cordia New"/>
          <w:sz w:val="22"/>
          <w:szCs w:val="22"/>
          <w:lang w:val="en-GB"/>
        </w:rPr>
        <w:t xml:space="preserve">Financial assets and financial liabilities are offset, and the net amount is presented in the statement of financial position when </w:t>
      </w:r>
      <w:r w:rsidRPr="00641230">
        <w:rPr>
          <w:rFonts w:cs="Times New Roman"/>
          <w:sz w:val="22"/>
          <w:szCs w:val="22"/>
        </w:rPr>
        <w:t xml:space="preserve">the Group </w:t>
      </w:r>
      <w:r w:rsidRPr="00641230">
        <w:rPr>
          <w:rFonts w:cs="Cordia New"/>
          <w:sz w:val="22"/>
          <w:szCs w:val="22"/>
          <w:lang w:val="en-GB"/>
        </w:rPr>
        <w:t>has a legal right to offset the amounts and intends to settle on a net basis or to realize the asset and settle the liability simultaneously.</w:t>
      </w:r>
    </w:p>
    <w:p w14:paraId="1C3EE108" w14:textId="77777777" w:rsidR="009344D0" w:rsidRPr="0063276B" w:rsidRDefault="009344D0" w:rsidP="003D0A4E">
      <w:pPr>
        <w:pStyle w:val="BlockText"/>
        <w:tabs>
          <w:tab w:val="left" w:pos="426"/>
        </w:tabs>
        <w:spacing w:before="0"/>
        <w:ind w:left="425" w:right="0" w:firstLine="0"/>
        <w:jc w:val="thaiDistribute"/>
        <w:rPr>
          <w:rFonts w:cs="Cordia New"/>
          <w:sz w:val="22"/>
          <w:szCs w:val="22"/>
          <w:highlight w:val="red"/>
          <w:lang w:val="en-GB"/>
        </w:rPr>
      </w:pPr>
    </w:p>
    <w:p w14:paraId="334BA914" w14:textId="77777777" w:rsidR="009344D0" w:rsidRPr="00641230" w:rsidRDefault="009344D0" w:rsidP="003D0A4E">
      <w:pPr>
        <w:pStyle w:val="BlockText"/>
        <w:tabs>
          <w:tab w:val="left" w:pos="426"/>
        </w:tabs>
        <w:spacing w:before="0"/>
        <w:ind w:left="425" w:right="0" w:firstLine="0"/>
        <w:jc w:val="thaiDistribute"/>
        <w:rPr>
          <w:rFonts w:cs="Cordia New"/>
          <w:b/>
          <w:bCs/>
          <w:sz w:val="22"/>
          <w:szCs w:val="22"/>
          <w:lang w:val="en-GB"/>
        </w:rPr>
      </w:pPr>
      <w:r w:rsidRPr="00641230">
        <w:rPr>
          <w:rFonts w:cs="Cordia New"/>
          <w:b/>
          <w:bCs/>
          <w:sz w:val="22"/>
          <w:szCs w:val="22"/>
          <w:lang w:val="en-GB"/>
        </w:rPr>
        <w:t>Derecognition of financial assets</w:t>
      </w:r>
    </w:p>
    <w:p w14:paraId="78A22E71"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p>
    <w:p w14:paraId="00DC9E84" w14:textId="77777777" w:rsidR="009344D0" w:rsidRDefault="009344D0" w:rsidP="003D0A4E">
      <w:pPr>
        <w:pStyle w:val="BlockText"/>
        <w:tabs>
          <w:tab w:val="left" w:pos="426"/>
        </w:tabs>
        <w:spacing w:before="0"/>
        <w:ind w:left="425" w:right="0" w:firstLine="0"/>
        <w:jc w:val="thaiDistribute"/>
        <w:rPr>
          <w:rFonts w:cs="Cordia New"/>
          <w:sz w:val="22"/>
          <w:szCs w:val="22"/>
          <w:lang w:val="en-GB"/>
        </w:rPr>
      </w:pPr>
      <w:r w:rsidRPr="00641230">
        <w:rPr>
          <w:rFonts w:cs="Times New Roman"/>
          <w:sz w:val="22"/>
          <w:szCs w:val="22"/>
        </w:rPr>
        <w:t>The Group</w:t>
      </w:r>
      <w:r w:rsidRPr="00641230">
        <w:t xml:space="preserve"> </w:t>
      </w:r>
      <w:proofErr w:type="gramStart"/>
      <w:r w:rsidRPr="00641230">
        <w:rPr>
          <w:rFonts w:cs="Cordia New"/>
          <w:sz w:val="22"/>
          <w:szCs w:val="22"/>
          <w:lang w:val="en-GB"/>
        </w:rPr>
        <w:t>derecognizes</w:t>
      </w:r>
      <w:proofErr w:type="gramEnd"/>
      <w:r w:rsidRPr="00641230">
        <w:rPr>
          <w:rFonts w:cs="Cordia New"/>
          <w:sz w:val="22"/>
          <w:szCs w:val="22"/>
          <w:lang w:val="en-GB"/>
        </w:rPr>
        <w:t xml:space="preserve"> a financial asset when the contractual cash flows from the asset </w:t>
      </w:r>
      <w:proofErr w:type="gramStart"/>
      <w:r w:rsidRPr="00641230">
        <w:rPr>
          <w:rFonts w:cs="Cordia New"/>
          <w:sz w:val="22"/>
          <w:szCs w:val="22"/>
          <w:lang w:val="en-GB"/>
        </w:rPr>
        <w:t>expire</w:t>
      </w:r>
      <w:proofErr w:type="gramEnd"/>
      <w:r w:rsidRPr="00641230">
        <w:rPr>
          <w:rFonts w:cs="Cordia New"/>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641230">
        <w:rPr>
          <w:rFonts w:cs="Times New Roman"/>
          <w:sz w:val="22"/>
          <w:szCs w:val="22"/>
        </w:rPr>
        <w:t>the Group</w:t>
      </w:r>
      <w:r w:rsidRPr="00641230">
        <w:rPr>
          <w:rFonts w:cs="Cordia New"/>
          <w:sz w:val="22"/>
          <w:szCs w:val="22"/>
          <w:lang w:val="en-GB"/>
        </w:rPr>
        <w:t>, are still recognized as financial assets and recognized as borrowing which have collateral for proceeds received.</w:t>
      </w:r>
    </w:p>
    <w:p w14:paraId="79EBA3A8" w14:textId="77777777" w:rsidR="00F14E58" w:rsidRDefault="00F14E58" w:rsidP="003D0A4E">
      <w:pPr>
        <w:pStyle w:val="BlockText"/>
        <w:tabs>
          <w:tab w:val="left" w:pos="426"/>
        </w:tabs>
        <w:spacing w:before="0"/>
        <w:ind w:left="425" w:right="0" w:firstLine="0"/>
        <w:jc w:val="thaiDistribute"/>
        <w:rPr>
          <w:rFonts w:cs="Cordia New"/>
          <w:sz w:val="22"/>
          <w:szCs w:val="22"/>
          <w:lang w:val="en-GB"/>
        </w:rPr>
      </w:pPr>
    </w:p>
    <w:p w14:paraId="4D0D8C30" w14:textId="77777777" w:rsidR="00F14E58" w:rsidRPr="00684945" w:rsidRDefault="00F14E58" w:rsidP="00F14E58">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r>
        <w:rPr>
          <w:rFonts w:cstheme="minorBidi"/>
          <w:sz w:val="22"/>
          <w:szCs w:val="22"/>
          <w:lang w:val="en-GB"/>
        </w:rPr>
        <w:t>.</w:t>
      </w:r>
    </w:p>
    <w:p w14:paraId="2AB9CC00" w14:textId="77777777" w:rsidR="009344D0" w:rsidRDefault="009344D0" w:rsidP="003D0A4E">
      <w:pPr>
        <w:pStyle w:val="BlockText"/>
        <w:tabs>
          <w:tab w:val="left" w:pos="426"/>
        </w:tabs>
        <w:spacing w:before="0"/>
        <w:ind w:left="425" w:right="0" w:firstLine="0"/>
        <w:jc w:val="thaiDistribute"/>
        <w:rPr>
          <w:rFonts w:cs="Cordia New"/>
          <w:sz w:val="22"/>
          <w:szCs w:val="22"/>
          <w:highlight w:val="red"/>
          <w:lang w:val="en-GB"/>
        </w:rPr>
      </w:pPr>
    </w:p>
    <w:p w14:paraId="34D3EF9F" w14:textId="77777777" w:rsidR="009344D0" w:rsidRPr="00641230" w:rsidRDefault="009344D0" w:rsidP="003D0A4E">
      <w:pPr>
        <w:pStyle w:val="BlockText"/>
        <w:tabs>
          <w:tab w:val="left" w:pos="426"/>
        </w:tabs>
        <w:spacing w:before="0"/>
        <w:ind w:left="425" w:right="0" w:firstLine="0"/>
        <w:jc w:val="thaiDistribute"/>
        <w:rPr>
          <w:rFonts w:cs="Cordia New"/>
          <w:b/>
          <w:bCs/>
          <w:sz w:val="22"/>
          <w:szCs w:val="22"/>
          <w:lang w:val="en-GB"/>
        </w:rPr>
      </w:pPr>
      <w:r w:rsidRPr="00641230">
        <w:rPr>
          <w:rFonts w:cs="Cordia New"/>
          <w:b/>
          <w:bCs/>
          <w:sz w:val="22"/>
          <w:szCs w:val="22"/>
        </w:rPr>
        <w:t>W</w:t>
      </w:r>
      <w:r w:rsidRPr="00641230">
        <w:rPr>
          <w:rFonts w:cs="Cordia New"/>
          <w:b/>
          <w:bCs/>
          <w:sz w:val="22"/>
          <w:szCs w:val="22"/>
          <w:lang w:val="en-GB"/>
        </w:rPr>
        <w:t xml:space="preserve">rite-off </w:t>
      </w:r>
    </w:p>
    <w:p w14:paraId="419C8103"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p>
    <w:p w14:paraId="2C0E34E8"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r w:rsidRPr="00641230">
        <w:rPr>
          <w:rFonts w:cs="Times New Roman"/>
          <w:sz w:val="22"/>
          <w:szCs w:val="22"/>
        </w:rPr>
        <w:t>The Group</w:t>
      </w:r>
      <w:r w:rsidRPr="00641230">
        <w:t xml:space="preserve"> </w:t>
      </w:r>
      <w:r w:rsidRPr="00641230">
        <w:rPr>
          <w:rFonts w:cs="Cordia New"/>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t>
      </w:r>
      <w:proofErr w:type="gramStart"/>
      <w:r w:rsidRPr="00641230">
        <w:rPr>
          <w:rFonts w:cs="Cordia New"/>
          <w:sz w:val="22"/>
          <w:szCs w:val="22"/>
          <w:lang w:val="en-GB"/>
        </w:rPr>
        <w:t>written-off</w:t>
      </w:r>
      <w:proofErr w:type="gramEnd"/>
      <w:r w:rsidRPr="00641230">
        <w:rPr>
          <w:rFonts w:cs="Cordia New"/>
          <w:sz w:val="22"/>
          <w:szCs w:val="22"/>
          <w:lang w:val="en-GB"/>
        </w:rPr>
        <w:t xml:space="preserve"> may still be subject to enforcement activities under </w:t>
      </w:r>
      <w:r w:rsidRPr="00641230">
        <w:rPr>
          <w:rFonts w:eastAsia="SimSun" w:cs="Times New Roman"/>
          <w:bCs/>
          <w:sz w:val="22"/>
          <w:szCs w:val="22"/>
        </w:rPr>
        <w:t>the Group’s</w:t>
      </w:r>
      <w:r w:rsidRPr="00641230">
        <w:rPr>
          <w:rFonts w:cs="Cordia New"/>
          <w:sz w:val="22"/>
          <w:szCs w:val="22"/>
        </w:rPr>
        <w:t xml:space="preserve"> </w:t>
      </w:r>
      <w:r w:rsidRPr="00641230">
        <w:rPr>
          <w:rFonts w:cs="Cordia New"/>
          <w:sz w:val="22"/>
          <w:szCs w:val="22"/>
          <w:lang w:val="en-GB"/>
        </w:rPr>
        <w:t xml:space="preserve">recovery procedures, </w:t>
      </w:r>
      <w:proofErr w:type="gramStart"/>
      <w:r w:rsidRPr="00641230">
        <w:rPr>
          <w:rFonts w:cs="Cordia New"/>
          <w:sz w:val="22"/>
          <w:szCs w:val="22"/>
          <w:lang w:val="en-GB"/>
        </w:rPr>
        <w:t>taking into account</w:t>
      </w:r>
      <w:proofErr w:type="gramEnd"/>
      <w:r w:rsidRPr="00641230">
        <w:rPr>
          <w:rFonts w:cs="Cordia New"/>
          <w:sz w:val="22"/>
          <w:szCs w:val="22"/>
          <w:lang w:val="en-GB"/>
        </w:rPr>
        <w:t xml:space="preserve"> legal advice where appropriate. However, </w:t>
      </w:r>
      <w:r w:rsidRPr="00641230">
        <w:rPr>
          <w:rFonts w:cs="Times New Roman"/>
          <w:sz w:val="22"/>
          <w:szCs w:val="22"/>
        </w:rPr>
        <w:t>the Group</w:t>
      </w:r>
      <w:r w:rsidRPr="00641230">
        <w:rPr>
          <w:rFonts w:cs="Times New Roman"/>
          <w:color w:val="FF0000"/>
          <w:sz w:val="22"/>
          <w:szCs w:val="22"/>
        </w:rPr>
        <w:t xml:space="preserve"> </w:t>
      </w:r>
      <w:r w:rsidRPr="00641230">
        <w:rPr>
          <w:rFonts w:cs="Cordia New"/>
          <w:sz w:val="22"/>
          <w:szCs w:val="22"/>
          <w:lang w:val="en-GB"/>
        </w:rPr>
        <w:t xml:space="preserve">continues to execute the case, </w:t>
      </w:r>
      <w:proofErr w:type="gramStart"/>
      <w:r w:rsidRPr="00641230">
        <w:rPr>
          <w:rFonts w:cs="Cordia New"/>
          <w:sz w:val="22"/>
          <w:szCs w:val="22"/>
          <w:lang w:val="en-GB"/>
        </w:rPr>
        <w:t>in order to</w:t>
      </w:r>
      <w:proofErr w:type="gramEnd"/>
      <w:r w:rsidRPr="00641230">
        <w:rPr>
          <w:rFonts w:cs="Cordia New"/>
          <w:sz w:val="22"/>
          <w:szCs w:val="22"/>
          <w:lang w:val="en-GB"/>
        </w:rPr>
        <w:t xml:space="preserve"> comply with </w:t>
      </w:r>
      <w:r w:rsidRPr="00641230">
        <w:rPr>
          <w:rFonts w:eastAsia="SimSun" w:cs="Times New Roman"/>
          <w:bCs/>
          <w:sz w:val="22"/>
          <w:szCs w:val="22"/>
        </w:rPr>
        <w:t>the Group’s</w:t>
      </w:r>
      <w:r w:rsidRPr="00641230">
        <w:rPr>
          <w:rFonts w:cs="Cordia New"/>
          <w:sz w:val="22"/>
          <w:szCs w:val="22"/>
        </w:rPr>
        <w:t xml:space="preserve"> </w:t>
      </w:r>
      <w:r w:rsidRPr="00641230">
        <w:rPr>
          <w:rFonts w:cs="Cordia New"/>
          <w:sz w:val="22"/>
          <w:szCs w:val="22"/>
          <w:lang w:val="en-GB"/>
        </w:rPr>
        <w:t>recovery policy.</w:t>
      </w:r>
    </w:p>
    <w:p w14:paraId="38107E26"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p>
    <w:p w14:paraId="6BC457C9" w14:textId="77777777" w:rsidR="009344D0" w:rsidRDefault="009344D0" w:rsidP="003D0A4E">
      <w:pPr>
        <w:pStyle w:val="BlockText"/>
        <w:tabs>
          <w:tab w:val="left" w:pos="426"/>
        </w:tabs>
        <w:spacing w:before="0"/>
        <w:ind w:left="425" w:right="0" w:firstLine="0"/>
        <w:jc w:val="thaiDistribute"/>
        <w:rPr>
          <w:rFonts w:cs="Cordia New"/>
          <w:sz w:val="22"/>
          <w:szCs w:val="22"/>
        </w:rPr>
      </w:pPr>
      <w:r w:rsidRPr="00641230">
        <w:rPr>
          <w:rFonts w:cs="Cordia New"/>
          <w:sz w:val="22"/>
          <w:szCs w:val="22"/>
        </w:rPr>
        <w:t xml:space="preserve">The gross carrying amount of a financial asset is written off when </w:t>
      </w:r>
      <w:r w:rsidRPr="00641230">
        <w:rPr>
          <w:rFonts w:cs="Times New Roman"/>
          <w:sz w:val="22"/>
          <w:szCs w:val="22"/>
        </w:rPr>
        <w:t>the Group</w:t>
      </w:r>
      <w:r w:rsidRPr="00641230">
        <w:rPr>
          <w:rFonts w:cs="Times New Roman"/>
          <w:color w:val="FF0000"/>
          <w:sz w:val="22"/>
          <w:szCs w:val="22"/>
        </w:rPr>
        <w:t xml:space="preserve"> </w:t>
      </w:r>
      <w:r w:rsidRPr="00641230">
        <w:rPr>
          <w:rFonts w:cs="Cordia New"/>
          <w:sz w:val="22"/>
          <w:szCs w:val="22"/>
        </w:rPr>
        <w:t xml:space="preserve">has no reasonable expectations of recovering. Subsequent recoveries of an asset that was previously written </w:t>
      </w:r>
      <w:proofErr w:type="gramStart"/>
      <w:r w:rsidRPr="00641230">
        <w:rPr>
          <w:rFonts w:cs="Cordia New"/>
          <w:sz w:val="22"/>
          <w:szCs w:val="22"/>
        </w:rPr>
        <w:t>off,</w:t>
      </w:r>
      <w:proofErr w:type="gramEnd"/>
      <w:r w:rsidRPr="00641230">
        <w:rPr>
          <w:rFonts w:cs="Cordia New"/>
          <w:sz w:val="22"/>
          <w:szCs w:val="22"/>
        </w:rPr>
        <w:t xml:space="preserve"> are recognized as a reversal of impairment in profit or loss in the period in which the recovery occurs.</w:t>
      </w:r>
    </w:p>
    <w:p w14:paraId="113BC672" w14:textId="77777777" w:rsidR="00784370" w:rsidRDefault="00784370" w:rsidP="003D0A4E">
      <w:pPr>
        <w:pStyle w:val="BlockText"/>
        <w:tabs>
          <w:tab w:val="left" w:pos="426"/>
        </w:tabs>
        <w:spacing w:before="0"/>
        <w:ind w:left="425" w:right="0" w:firstLine="0"/>
        <w:jc w:val="thaiDistribute"/>
        <w:rPr>
          <w:rFonts w:cs="Cordia New"/>
          <w:sz w:val="22"/>
          <w:szCs w:val="22"/>
        </w:rPr>
      </w:pPr>
    </w:p>
    <w:p w14:paraId="58E86375" w14:textId="77777777" w:rsidR="009344D0" w:rsidRPr="00641230" w:rsidRDefault="009344D0" w:rsidP="003D0A4E">
      <w:pPr>
        <w:pStyle w:val="BlockText"/>
        <w:tabs>
          <w:tab w:val="left" w:pos="426"/>
        </w:tabs>
        <w:spacing w:before="0"/>
        <w:ind w:left="425" w:right="0" w:firstLine="0"/>
        <w:jc w:val="thaiDistribute"/>
        <w:rPr>
          <w:rFonts w:cs="Cordia New"/>
          <w:b/>
          <w:bCs/>
          <w:sz w:val="22"/>
          <w:szCs w:val="22"/>
          <w:lang w:val="en-GB"/>
        </w:rPr>
      </w:pPr>
      <w:r w:rsidRPr="00641230">
        <w:rPr>
          <w:rFonts w:cs="Cordia New"/>
          <w:b/>
          <w:bCs/>
          <w:sz w:val="22"/>
          <w:szCs w:val="22"/>
          <w:lang w:val="en-GB"/>
        </w:rPr>
        <w:t>Allowance for expected credit losses on financial assets</w:t>
      </w:r>
    </w:p>
    <w:p w14:paraId="663C6C73"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p>
    <w:p w14:paraId="371955AA" w14:textId="18B679CD" w:rsidR="009344D0" w:rsidRDefault="009344D0" w:rsidP="003D0A4E">
      <w:pPr>
        <w:pStyle w:val="BlockText"/>
        <w:tabs>
          <w:tab w:val="left" w:pos="426"/>
        </w:tabs>
        <w:spacing w:before="0"/>
        <w:ind w:left="425" w:right="0" w:firstLine="0"/>
        <w:jc w:val="thaiDistribute"/>
        <w:rPr>
          <w:rFonts w:cstheme="minorBidi"/>
          <w:sz w:val="22"/>
          <w:szCs w:val="22"/>
          <w:lang w:val="en-GB"/>
        </w:rPr>
      </w:pPr>
      <w:r w:rsidRPr="00641230">
        <w:rPr>
          <w:rFonts w:cs="Times New Roman"/>
          <w:sz w:val="22"/>
          <w:szCs w:val="22"/>
        </w:rPr>
        <w:t>The Group</w:t>
      </w:r>
      <w:r w:rsidRPr="00641230">
        <w:rPr>
          <w:rFonts w:cs="Times New Roman"/>
          <w:color w:val="FF0000"/>
          <w:sz w:val="22"/>
          <w:szCs w:val="22"/>
        </w:rPr>
        <w:t xml:space="preserve"> </w:t>
      </w:r>
      <w:r w:rsidRPr="00641230">
        <w:rPr>
          <w:rFonts w:cs="Times New Roman"/>
          <w:sz w:val="22"/>
          <w:szCs w:val="22"/>
          <w:lang w:val="en-GB"/>
        </w:rPr>
        <w:t xml:space="preserve">applies </w:t>
      </w:r>
      <w:r w:rsidRPr="00641230">
        <w:rPr>
          <w:sz w:val="22"/>
        </w:rPr>
        <w:t>the S</w:t>
      </w:r>
      <w:r w:rsidRPr="00641230">
        <w:rPr>
          <w:rFonts w:cs="Times New Roman"/>
          <w:sz w:val="22"/>
          <w:szCs w:val="22"/>
        </w:rPr>
        <w:t>implified Approach</w:t>
      </w:r>
      <w:r w:rsidR="006A4998">
        <w:rPr>
          <w:rFonts w:cs="Times New Roman"/>
          <w:sz w:val="22"/>
          <w:szCs w:val="22"/>
        </w:rPr>
        <w:t xml:space="preserve">/ General </w:t>
      </w:r>
      <w:r w:rsidR="006A4998" w:rsidRPr="00641230">
        <w:rPr>
          <w:rFonts w:cs="Times New Roman"/>
          <w:sz w:val="22"/>
          <w:szCs w:val="22"/>
        </w:rPr>
        <w:t>Approach</w:t>
      </w:r>
      <w:r w:rsidRPr="00641230">
        <w:rPr>
          <w:rFonts w:cs="Times New Roman"/>
          <w:sz w:val="22"/>
          <w:szCs w:val="22"/>
          <w:lang w:val="en-GB"/>
        </w:rPr>
        <w:t xml:space="preserve"> for recognition of </w:t>
      </w:r>
      <w:r w:rsidR="00FA30F6">
        <w:rPr>
          <w:sz w:val="22"/>
        </w:rPr>
        <w:t xml:space="preserve">allowance for </w:t>
      </w:r>
      <w:r w:rsidRPr="00641230">
        <w:rPr>
          <w:rFonts w:cs="Times New Roman"/>
          <w:sz w:val="22"/>
          <w:szCs w:val="22"/>
          <w:lang w:val="en-GB"/>
        </w:rPr>
        <w:t>expected credit losses of financial assets - debt instruments which are trade receivables</w:t>
      </w:r>
      <w:r w:rsidR="006A4998">
        <w:rPr>
          <w:rFonts w:cs="Times New Roman"/>
          <w:sz w:val="22"/>
          <w:szCs w:val="22"/>
          <w:lang w:val="en-GB"/>
        </w:rPr>
        <w:t>, lease receivable, loan,</w:t>
      </w:r>
      <w:r w:rsidRPr="00641230">
        <w:rPr>
          <w:rFonts w:cs="Times New Roman"/>
          <w:sz w:val="22"/>
          <w:szCs w:val="22"/>
          <w:lang w:val="en-GB"/>
        </w:rPr>
        <w:t xml:space="preserve"> </w:t>
      </w:r>
      <w:proofErr w:type="gramStart"/>
      <w:r w:rsidRPr="00641230">
        <w:rPr>
          <w:rFonts w:cs="Times New Roman"/>
          <w:sz w:val="22"/>
          <w:szCs w:val="22"/>
          <w:lang w:val="en-GB"/>
        </w:rPr>
        <w:t>the contract</w:t>
      </w:r>
      <w:proofErr w:type="gramEnd"/>
      <w:r w:rsidRPr="00641230">
        <w:rPr>
          <w:rFonts w:cs="Times New Roman"/>
          <w:sz w:val="22"/>
          <w:szCs w:val="22"/>
          <w:lang w:val="en-GB"/>
        </w:rPr>
        <w:t xml:space="preserve"> assets</w:t>
      </w:r>
      <w:r w:rsidR="00153EB4">
        <w:rPr>
          <w:rFonts w:cs="Times New Roman"/>
          <w:sz w:val="22"/>
          <w:szCs w:val="22"/>
          <w:lang w:val="en-GB"/>
        </w:rPr>
        <w:t xml:space="preserve"> </w:t>
      </w:r>
      <w:r w:rsidRPr="00641230">
        <w:rPr>
          <w:rFonts w:cs="Times New Roman"/>
          <w:sz w:val="22"/>
          <w:szCs w:val="22"/>
          <w:lang w:val="en-GB"/>
        </w:rPr>
        <w:t xml:space="preserve">and </w:t>
      </w:r>
      <w:proofErr w:type="gramStart"/>
      <w:r w:rsidRPr="00641230">
        <w:rPr>
          <w:rFonts w:cs="Times New Roman"/>
          <w:sz w:val="22"/>
          <w:szCs w:val="22"/>
          <w:lang w:val="en-GB"/>
        </w:rPr>
        <w:t>certain of</w:t>
      </w:r>
      <w:proofErr w:type="gramEnd"/>
      <w:r w:rsidRPr="00641230">
        <w:rPr>
          <w:rFonts w:cs="Times New Roman"/>
          <w:sz w:val="22"/>
          <w:szCs w:val="22"/>
          <w:lang w:val="en-GB"/>
        </w:rPr>
        <w:t xml:space="preserve"> other assets.</w:t>
      </w:r>
    </w:p>
    <w:p w14:paraId="44200206" w14:textId="77777777" w:rsidR="00BC043D" w:rsidRPr="00784370" w:rsidRDefault="00BC043D" w:rsidP="003D0A4E">
      <w:pPr>
        <w:pStyle w:val="BlockText"/>
        <w:tabs>
          <w:tab w:val="left" w:pos="426"/>
        </w:tabs>
        <w:spacing w:before="0"/>
        <w:ind w:left="425" w:right="0" w:firstLine="0"/>
        <w:jc w:val="thaiDistribute"/>
        <w:rPr>
          <w:rFonts w:cs="Times New Roman"/>
          <w:sz w:val="22"/>
          <w:szCs w:val="22"/>
        </w:rPr>
      </w:pPr>
    </w:p>
    <w:p w14:paraId="61F82516" w14:textId="77777777" w:rsidR="009344D0" w:rsidRPr="00784370" w:rsidRDefault="009344D0" w:rsidP="003D0A4E">
      <w:pPr>
        <w:pStyle w:val="BlockText"/>
        <w:tabs>
          <w:tab w:val="left" w:pos="426"/>
        </w:tabs>
        <w:spacing w:before="0"/>
        <w:ind w:left="425" w:right="0" w:firstLine="0"/>
        <w:jc w:val="thaiDistribute"/>
        <w:rPr>
          <w:rFonts w:cs="Times New Roman"/>
          <w:sz w:val="22"/>
          <w:szCs w:val="22"/>
        </w:rPr>
      </w:pPr>
      <w:r w:rsidRPr="00641230">
        <w:rPr>
          <w:rFonts w:cs="Times New Roman"/>
          <w:sz w:val="22"/>
          <w:szCs w:val="22"/>
        </w:rPr>
        <w:t xml:space="preserve">The Group </w:t>
      </w:r>
      <w:r w:rsidRPr="00784370">
        <w:rPr>
          <w:rFonts w:cs="Times New Roman"/>
          <w:sz w:val="22"/>
          <w:szCs w:val="22"/>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541BB2" w:rsidRPr="00784370">
        <w:rPr>
          <w:rFonts w:cs="Times New Roman"/>
          <w:sz w:val="22"/>
          <w:szCs w:val="22"/>
        </w:rPr>
        <w:t>.</w:t>
      </w:r>
    </w:p>
    <w:p w14:paraId="07B39E07" w14:textId="77777777" w:rsidR="009344D0" w:rsidRPr="00784370" w:rsidRDefault="009344D0" w:rsidP="003D0A4E">
      <w:pPr>
        <w:pStyle w:val="BlockText"/>
        <w:tabs>
          <w:tab w:val="left" w:pos="426"/>
        </w:tabs>
        <w:spacing w:before="0"/>
        <w:ind w:left="425" w:right="0" w:firstLine="0"/>
        <w:jc w:val="thaiDistribute"/>
        <w:rPr>
          <w:rFonts w:cs="Times New Roman"/>
          <w:sz w:val="22"/>
          <w:szCs w:val="22"/>
        </w:rPr>
      </w:pPr>
    </w:p>
    <w:p w14:paraId="10C22EA3" w14:textId="43164B8F" w:rsidR="009344D0" w:rsidRPr="00784370" w:rsidRDefault="009344D0" w:rsidP="003D0A4E">
      <w:pPr>
        <w:pStyle w:val="BlockText"/>
        <w:tabs>
          <w:tab w:val="left" w:pos="426"/>
        </w:tabs>
        <w:spacing w:before="0"/>
        <w:ind w:left="425" w:right="0" w:firstLine="0"/>
        <w:jc w:val="thaiDistribute"/>
        <w:rPr>
          <w:rFonts w:cs="Times New Roman"/>
          <w:sz w:val="22"/>
          <w:szCs w:val="22"/>
        </w:rPr>
      </w:pPr>
      <w:r w:rsidRPr="00784370">
        <w:rPr>
          <w:rFonts w:cs="Times New Roman"/>
          <w:sz w:val="22"/>
          <w:szCs w:val="22"/>
        </w:rPr>
        <w:t xml:space="preserve">At every reporting date, the amount of allowance for expected credit losses is reassessed to reflect changes in credit risk of financial assets since </w:t>
      </w:r>
      <w:r w:rsidR="00FA30F6" w:rsidRPr="00784370">
        <w:rPr>
          <w:rFonts w:cs="Times New Roman"/>
          <w:sz w:val="22"/>
          <w:szCs w:val="22"/>
        </w:rPr>
        <w:t xml:space="preserve">the </w:t>
      </w:r>
      <w:r w:rsidRPr="00784370">
        <w:rPr>
          <w:rFonts w:cs="Times New Roman"/>
          <w:sz w:val="22"/>
          <w:szCs w:val="22"/>
        </w:rPr>
        <w:t>initial recognition of related financial instruments.</w:t>
      </w:r>
    </w:p>
    <w:p w14:paraId="333330C7" w14:textId="1CBCB27F" w:rsidR="00B67347" w:rsidRDefault="00B67347" w:rsidP="003D0A4E">
      <w:pPr>
        <w:tabs>
          <w:tab w:val="left" w:pos="426"/>
        </w:tabs>
        <w:autoSpaceDE/>
        <w:autoSpaceDN/>
        <w:spacing w:line="240" w:lineRule="auto"/>
        <w:rPr>
          <w:rFonts w:cs="Cordia New"/>
          <w:b/>
          <w:bCs/>
          <w:lang w:val="en-US"/>
        </w:rPr>
      </w:pPr>
    </w:p>
    <w:p w14:paraId="54B2A93A" w14:textId="45D2632B" w:rsidR="009344D0" w:rsidRPr="00641230" w:rsidRDefault="009344D0" w:rsidP="003D0A4E">
      <w:pPr>
        <w:pStyle w:val="BlockText"/>
        <w:tabs>
          <w:tab w:val="left" w:pos="426"/>
        </w:tabs>
        <w:spacing w:before="0"/>
        <w:ind w:left="425" w:right="0" w:firstLine="0"/>
        <w:jc w:val="thaiDistribute"/>
        <w:rPr>
          <w:rFonts w:cs="Cordia New"/>
          <w:b/>
          <w:bCs/>
          <w:sz w:val="22"/>
          <w:szCs w:val="22"/>
        </w:rPr>
      </w:pPr>
      <w:r w:rsidRPr="00641230">
        <w:rPr>
          <w:rFonts w:cs="Cordia New"/>
          <w:b/>
          <w:bCs/>
          <w:sz w:val="22"/>
          <w:szCs w:val="22"/>
        </w:rPr>
        <w:t>Simplified Approach</w:t>
      </w:r>
    </w:p>
    <w:p w14:paraId="6512E904" w14:textId="77777777" w:rsidR="009344D0" w:rsidRPr="00641230" w:rsidRDefault="009344D0" w:rsidP="003D0A4E">
      <w:pPr>
        <w:pStyle w:val="BlockText"/>
        <w:tabs>
          <w:tab w:val="left" w:pos="426"/>
        </w:tabs>
        <w:spacing w:before="0"/>
        <w:ind w:left="425" w:right="0" w:firstLine="0"/>
        <w:jc w:val="thaiDistribute"/>
        <w:rPr>
          <w:rFonts w:cs="Cordia New"/>
          <w:sz w:val="22"/>
          <w:szCs w:val="22"/>
          <w:lang w:val="en-GB"/>
        </w:rPr>
      </w:pPr>
    </w:p>
    <w:p w14:paraId="21821B37" w14:textId="77777777" w:rsidR="009344D0" w:rsidRDefault="009344D0" w:rsidP="003D0A4E">
      <w:pPr>
        <w:pStyle w:val="BlockText"/>
        <w:tabs>
          <w:tab w:val="left" w:pos="426"/>
        </w:tabs>
        <w:spacing w:before="0"/>
        <w:ind w:left="425" w:right="0" w:firstLine="0"/>
        <w:jc w:val="thaiDistribute"/>
        <w:rPr>
          <w:rFonts w:cs="Times New Roman"/>
          <w:sz w:val="22"/>
          <w:szCs w:val="22"/>
        </w:rPr>
      </w:pPr>
      <w:r w:rsidRPr="00641230">
        <w:rPr>
          <w:rFonts w:cs="Cordia New"/>
          <w:sz w:val="22"/>
          <w:szCs w:val="22"/>
        </w:rPr>
        <w:t xml:space="preserve">The measurement of </w:t>
      </w:r>
      <w:r w:rsidRPr="00641230">
        <w:rPr>
          <w:rFonts w:cs="Times New Roman"/>
          <w:sz w:val="22"/>
          <w:szCs w:val="22"/>
          <w:lang w:val="en-GB"/>
        </w:rPr>
        <w:t xml:space="preserve">expected credit losses on financial assets by applying </w:t>
      </w:r>
      <w:r w:rsidRPr="00641230">
        <w:rPr>
          <w:sz w:val="22"/>
        </w:rPr>
        <w:t>the S</w:t>
      </w:r>
      <w:r w:rsidRPr="00641230">
        <w:rPr>
          <w:rFonts w:cs="Times New Roman"/>
          <w:sz w:val="22"/>
          <w:szCs w:val="22"/>
        </w:rPr>
        <w:t xml:space="preserve">implified Approach is a calculation to estimate using a provision matrix depended on </w:t>
      </w:r>
      <w:r w:rsidRPr="00641230">
        <w:rPr>
          <w:rFonts w:eastAsia="SimSun" w:cs="Times New Roman"/>
          <w:bCs/>
          <w:sz w:val="22"/>
          <w:szCs w:val="22"/>
        </w:rPr>
        <w:t>the Group’s</w:t>
      </w:r>
      <w:r w:rsidRPr="00641230">
        <w:rPr>
          <w:rFonts w:eastAsia="SimSun" w:cs="Times New Roman"/>
          <w:bCs/>
          <w:color w:val="FF0000"/>
          <w:sz w:val="22"/>
          <w:szCs w:val="22"/>
        </w:rPr>
        <w:t xml:space="preserve"> </w:t>
      </w:r>
      <w:r w:rsidRPr="00641230">
        <w:rPr>
          <w:rFonts w:eastAsia="SimSun" w:cs="Times New Roman"/>
          <w:bCs/>
          <w:sz w:val="22"/>
          <w:szCs w:val="22"/>
        </w:rPr>
        <w:t xml:space="preserve">historical credit </w:t>
      </w:r>
      <w:r w:rsidRPr="00641230">
        <w:rPr>
          <w:rFonts w:cs="Cordia New"/>
          <w:sz w:val="22"/>
          <w:szCs w:val="22"/>
        </w:rPr>
        <w:t>loss experience adjusted with the factors that are specific to the receivables, general economic</w:t>
      </w:r>
      <w:r w:rsidRPr="00394B07">
        <w:rPr>
          <w:rFonts w:cs="Cordia New"/>
          <w:sz w:val="22"/>
          <w:szCs w:val="22"/>
        </w:rPr>
        <w:t xml:space="preserve"> conditions,</w:t>
      </w:r>
      <w:r w:rsidR="0045489F" w:rsidRPr="00394B07">
        <w:rPr>
          <w:rFonts w:cs="Cordia New"/>
          <w:sz w:val="22"/>
          <w:szCs w:val="22"/>
        </w:rPr>
        <w:t xml:space="preserve"> forecast of future economic conditions</w:t>
      </w:r>
      <w:r w:rsidR="00CD173E">
        <w:rPr>
          <w:rFonts w:cs="Cordia New"/>
          <w:sz w:val="22"/>
          <w:szCs w:val="22"/>
        </w:rPr>
        <w:t>,</w:t>
      </w:r>
      <w:r w:rsidR="0045489F" w:rsidRPr="00394B07">
        <w:rPr>
          <w:rFonts w:cs="Cordia New"/>
          <w:sz w:val="22"/>
          <w:szCs w:val="22"/>
        </w:rPr>
        <w:t xml:space="preserve"> </w:t>
      </w:r>
      <w:r w:rsidRPr="00394B07">
        <w:rPr>
          <w:rFonts w:cs="Cordia New"/>
          <w:sz w:val="22"/>
          <w:szCs w:val="22"/>
        </w:rPr>
        <w:t xml:space="preserve">an assessment </w:t>
      </w:r>
      <w:r w:rsidRPr="00641230">
        <w:rPr>
          <w:rFonts w:cs="Cordia New"/>
          <w:sz w:val="22"/>
          <w:szCs w:val="22"/>
        </w:rPr>
        <w:t xml:space="preserve">of both the current as well as the forecast direction of conditions at the reporting date, and time value of money, as appropriate. In addition, </w:t>
      </w:r>
      <w:r w:rsidRPr="00641230">
        <w:rPr>
          <w:rFonts w:cs="Times New Roman"/>
          <w:sz w:val="22"/>
          <w:szCs w:val="22"/>
        </w:rPr>
        <w:t>the Group</w:t>
      </w:r>
      <w:r w:rsidRPr="00641230">
        <w:rPr>
          <w:rFonts w:cs="Times New Roman"/>
          <w:color w:val="FF0000"/>
          <w:sz w:val="22"/>
          <w:szCs w:val="22"/>
        </w:rPr>
        <w:t xml:space="preserve"> </w:t>
      </w:r>
      <w:r w:rsidRPr="00641230">
        <w:rPr>
          <w:rFonts w:cs="Times New Roman"/>
          <w:sz w:val="22"/>
          <w:szCs w:val="22"/>
        </w:rPr>
        <w:t xml:space="preserve">shall principally determine </w:t>
      </w:r>
      <w:r w:rsidRPr="00641230">
        <w:rPr>
          <w:rFonts w:cs="Times New Roman"/>
          <w:sz w:val="22"/>
          <w:szCs w:val="22"/>
        </w:rPr>
        <w:lastRenderedPageBreak/>
        <w:t xml:space="preserve">the past due status of the customers </w:t>
      </w:r>
      <w:proofErr w:type="gramStart"/>
      <w:r w:rsidRPr="00641230">
        <w:rPr>
          <w:rFonts w:cs="Times New Roman"/>
          <w:sz w:val="22"/>
          <w:szCs w:val="22"/>
        </w:rPr>
        <w:t>and also</w:t>
      </w:r>
      <w:proofErr w:type="gramEnd"/>
      <w:r w:rsidRPr="00641230">
        <w:rPr>
          <w:rFonts w:cs="Times New Roman"/>
          <w:sz w:val="22"/>
          <w:szCs w:val="22"/>
        </w:rPr>
        <w:t xml:space="preserve"> their capability to maintain the value of collateral relative to the terms of contract.</w:t>
      </w:r>
    </w:p>
    <w:p w14:paraId="175AE1E1" w14:textId="77777777" w:rsidR="000A7F4B" w:rsidRDefault="000A7F4B" w:rsidP="003D0A4E">
      <w:pPr>
        <w:pStyle w:val="BlockText"/>
        <w:tabs>
          <w:tab w:val="left" w:pos="426"/>
        </w:tabs>
        <w:spacing w:before="0"/>
        <w:ind w:left="425" w:right="0" w:firstLine="0"/>
        <w:jc w:val="thaiDistribute"/>
        <w:rPr>
          <w:rFonts w:cs="Times New Roman"/>
          <w:sz w:val="22"/>
          <w:szCs w:val="22"/>
        </w:rPr>
      </w:pPr>
    </w:p>
    <w:p w14:paraId="14982080" w14:textId="77777777" w:rsidR="000A7F4B" w:rsidRDefault="000A7F4B" w:rsidP="003D0A4E">
      <w:pPr>
        <w:pStyle w:val="BlockText"/>
        <w:tabs>
          <w:tab w:val="left" w:pos="426"/>
        </w:tabs>
        <w:spacing w:before="0"/>
        <w:ind w:left="425" w:right="0" w:firstLine="0"/>
        <w:jc w:val="thaiDistribute"/>
        <w:rPr>
          <w:rFonts w:cs="Cordia New"/>
          <w:b/>
          <w:bCs/>
          <w:sz w:val="22"/>
          <w:szCs w:val="22"/>
        </w:rPr>
      </w:pPr>
      <w:r w:rsidRPr="000A7F4B">
        <w:rPr>
          <w:rFonts w:cs="Cordia New"/>
          <w:b/>
          <w:bCs/>
          <w:sz w:val="22"/>
          <w:szCs w:val="22"/>
        </w:rPr>
        <w:t>General approach</w:t>
      </w:r>
    </w:p>
    <w:p w14:paraId="42E62F78" w14:textId="77777777" w:rsidR="00C80268" w:rsidRDefault="00C80268" w:rsidP="003D0A4E">
      <w:pPr>
        <w:pStyle w:val="BlockText"/>
        <w:tabs>
          <w:tab w:val="left" w:pos="426"/>
        </w:tabs>
        <w:spacing w:before="0"/>
        <w:ind w:left="425" w:right="0" w:firstLine="0"/>
        <w:jc w:val="thaiDistribute"/>
        <w:rPr>
          <w:rFonts w:cs="Cordia New"/>
          <w:b/>
          <w:bCs/>
          <w:sz w:val="22"/>
          <w:szCs w:val="22"/>
        </w:rPr>
      </w:pPr>
    </w:p>
    <w:p w14:paraId="5533875E" w14:textId="0118C133" w:rsidR="00C80268" w:rsidRPr="000A7F4B" w:rsidRDefault="00C80268" w:rsidP="003D0A4E">
      <w:pPr>
        <w:pStyle w:val="BlockText"/>
        <w:tabs>
          <w:tab w:val="left" w:pos="426"/>
        </w:tabs>
        <w:spacing w:before="0"/>
        <w:ind w:left="425" w:right="0" w:firstLine="0"/>
        <w:jc w:val="thaiDistribute"/>
        <w:rPr>
          <w:rFonts w:cs="Cordia New"/>
          <w:b/>
          <w:bCs/>
          <w:sz w:val="22"/>
          <w:szCs w:val="22"/>
        </w:rPr>
      </w:pPr>
      <w:r>
        <w:rPr>
          <w:rFonts w:cs="Cordia New"/>
          <w:b/>
          <w:bCs/>
          <w:sz w:val="22"/>
          <w:szCs w:val="22"/>
        </w:rPr>
        <w:t>Installment sale receivables</w:t>
      </w:r>
    </w:p>
    <w:p w14:paraId="347BCC65" w14:textId="77777777" w:rsidR="0002421D" w:rsidRDefault="009057BC" w:rsidP="003D0A4E">
      <w:pPr>
        <w:pStyle w:val="BlockText"/>
        <w:tabs>
          <w:tab w:val="left" w:pos="426"/>
        </w:tabs>
        <w:ind w:left="425" w:right="0" w:firstLine="0"/>
        <w:jc w:val="thaiDistribute"/>
        <w:rPr>
          <w:rFonts w:cs="Cordia New"/>
          <w:sz w:val="22"/>
          <w:szCs w:val="22"/>
        </w:rPr>
      </w:pPr>
      <w:bookmarkStart w:id="54" w:name="_Hlk157002405"/>
      <w:r w:rsidRPr="0002421D">
        <w:rPr>
          <w:rFonts w:cs="Cordia New"/>
          <w:sz w:val="22"/>
          <w:szCs w:val="22"/>
        </w:rPr>
        <w:t>The measurement of expected credit losses on financial assets by applying the General Approach is a calculation for the probability of default, a percentage of expected loss given default that means the effect of loss when default, and the outstanding of default.</w:t>
      </w:r>
    </w:p>
    <w:p w14:paraId="749538BB" w14:textId="77777777" w:rsidR="002B21DB" w:rsidRDefault="002B21DB" w:rsidP="003D0A4E">
      <w:pPr>
        <w:pStyle w:val="BlockText"/>
        <w:tabs>
          <w:tab w:val="left" w:pos="426"/>
        </w:tabs>
        <w:spacing w:before="0"/>
        <w:ind w:left="425" w:right="0" w:firstLine="0"/>
        <w:jc w:val="thaiDistribute"/>
        <w:rPr>
          <w:rFonts w:cs="Cordia New"/>
          <w:sz w:val="22"/>
          <w:szCs w:val="22"/>
        </w:rPr>
      </w:pPr>
    </w:p>
    <w:p w14:paraId="42715B76" w14:textId="5C3BCF31" w:rsidR="0002421D" w:rsidRDefault="002B21DB" w:rsidP="003D0A4E">
      <w:pPr>
        <w:pStyle w:val="BlockText"/>
        <w:tabs>
          <w:tab w:val="left" w:pos="426"/>
        </w:tabs>
        <w:spacing w:before="0"/>
        <w:ind w:left="425" w:right="0" w:firstLine="0"/>
        <w:jc w:val="thaiDistribute"/>
        <w:rPr>
          <w:rFonts w:cs="Cordia New"/>
          <w:sz w:val="22"/>
          <w:szCs w:val="22"/>
        </w:rPr>
      </w:pPr>
      <w:r w:rsidRPr="002B21DB">
        <w:rPr>
          <w:rFonts w:cs="Cordia New"/>
          <w:sz w:val="22"/>
          <w:szCs w:val="22"/>
        </w:rPr>
        <w:t xml:space="preserve">The assessment of the probability of default and loss given default is made </w:t>
      </w:r>
      <w:proofErr w:type="gramStart"/>
      <w:r w:rsidRPr="002B21DB">
        <w:rPr>
          <w:rFonts w:cs="Cordia New"/>
          <w:sz w:val="22"/>
          <w:szCs w:val="22"/>
        </w:rPr>
        <w:t>on the basis of</w:t>
      </w:r>
      <w:proofErr w:type="gramEnd"/>
      <w:r w:rsidRPr="002B21DB">
        <w:rPr>
          <w:rFonts w:cs="Cordia New"/>
          <w:sz w:val="22"/>
          <w:szCs w:val="22"/>
        </w:rPr>
        <w:t xml:space="preserve"> historical loss experience, with adjustments to reflect current observable data as well as reasonable and supportable forecasts of future economic conditions.</w:t>
      </w:r>
    </w:p>
    <w:p w14:paraId="7D7FDA8D" w14:textId="77777777" w:rsidR="00303493" w:rsidRDefault="00303493" w:rsidP="003D0A4E">
      <w:pPr>
        <w:pStyle w:val="BlockText"/>
        <w:tabs>
          <w:tab w:val="left" w:pos="426"/>
        </w:tabs>
        <w:spacing w:before="0"/>
        <w:ind w:left="425" w:right="0" w:firstLine="0"/>
        <w:jc w:val="thaiDistribute"/>
        <w:rPr>
          <w:rFonts w:cs="Cordia New"/>
          <w:sz w:val="22"/>
          <w:szCs w:val="22"/>
        </w:rPr>
      </w:pPr>
    </w:p>
    <w:p w14:paraId="5B3FDB52" w14:textId="5FBA3440" w:rsidR="00303493" w:rsidRPr="00684945" w:rsidRDefault="00303493" w:rsidP="003D0A4E">
      <w:pPr>
        <w:pStyle w:val="BlockText"/>
        <w:tabs>
          <w:tab w:val="left" w:pos="426"/>
        </w:tabs>
        <w:spacing w:before="0"/>
        <w:ind w:left="425" w:right="0" w:firstLine="0"/>
        <w:jc w:val="thaiDistribute"/>
        <w:rPr>
          <w:rFonts w:cstheme="minorBidi"/>
          <w:sz w:val="22"/>
          <w:szCs w:val="22"/>
          <w:lang w:val="en-GB"/>
        </w:rPr>
      </w:pPr>
      <w:r w:rsidRPr="00684945">
        <w:rPr>
          <w:rFonts w:cstheme="minorBidi"/>
          <w:sz w:val="22"/>
          <w:szCs w:val="22"/>
          <w:lang w:val="en-GB"/>
        </w:rPr>
        <w:t xml:space="preserve">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w:t>
      </w:r>
      <w:r w:rsidRPr="00303493">
        <w:rPr>
          <w:rFonts w:eastAsia="SimSun" w:cs="Times New Roman"/>
          <w:bCs/>
          <w:sz w:val="22"/>
          <w:szCs w:val="22"/>
        </w:rPr>
        <w:t>the Group’s</w:t>
      </w:r>
      <w:r>
        <w:rPr>
          <w:rFonts w:eastAsia="SimSun" w:cs="Times New Roman"/>
          <w:bCs/>
          <w:sz w:val="22"/>
          <w:szCs w:val="22"/>
        </w:rPr>
        <w:t xml:space="preserve"> </w:t>
      </w:r>
      <w:r w:rsidRPr="00684945">
        <w:rPr>
          <w:rFonts w:cstheme="minorBidi"/>
          <w:sz w:val="22"/>
          <w:szCs w:val="22"/>
          <w:lang w:val="en-GB"/>
        </w:rPr>
        <w:t>understanding of the specific future financing needs of the debtors, and other relevant forward-looking information.</w:t>
      </w:r>
    </w:p>
    <w:p w14:paraId="72E3FBBD" w14:textId="77777777" w:rsidR="00AE67C6" w:rsidRDefault="00AE67C6" w:rsidP="003D0A4E">
      <w:pPr>
        <w:pStyle w:val="BlockText"/>
        <w:tabs>
          <w:tab w:val="left" w:pos="426"/>
        </w:tabs>
        <w:spacing w:before="0"/>
        <w:ind w:left="425" w:right="0" w:firstLine="0"/>
        <w:jc w:val="thaiDistribute"/>
        <w:rPr>
          <w:rFonts w:cstheme="minorBidi"/>
          <w:sz w:val="22"/>
          <w:szCs w:val="22"/>
          <w:lang w:val="en-GB"/>
        </w:rPr>
      </w:pPr>
    </w:p>
    <w:p w14:paraId="1BB9BD25" w14:textId="120C09E3" w:rsidR="00AE67C6" w:rsidRDefault="00AE67C6" w:rsidP="003D0A4E">
      <w:pPr>
        <w:pStyle w:val="BlockText"/>
        <w:tabs>
          <w:tab w:val="left" w:pos="426"/>
        </w:tabs>
        <w:spacing w:before="0"/>
        <w:ind w:left="425" w:right="0" w:firstLine="0"/>
        <w:jc w:val="thaiDistribute"/>
        <w:rPr>
          <w:rFonts w:cstheme="minorBidi"/>
          <w:sz w:val="22"/>
          <w:szCs w:val="22"/>
          <w:lang w:val="en-GB"/>
        </w:rPr>
      </w:pPr>
      <w:r w:rsidRPr="00861AAA">
        <w:rPr>
          <w:rFonts w:cstheme="minorBidi"/>
          <w:sz w:val="22"/>
          <w:szCs w:val="22"/>
          <w:lang w:val="en-GB"/>
        </w:rPr>
        <w:t xml:space="preserve">The Group </w:t>
      </w:r>
      <w:proofErr w:type="gramStart"/>
      <w:r w:rsidRPr="00861AAA">
        <w:rPr>
          <w:rFonts w:cstheme="minorBidi"/>
          <w:sz w:val="22"/>
          <w:szCs w:val="22"/>
          <w:lang w:val="en-GB"/>
        </w:rPr>
        <w:t>has to</w:t>
      </w:r>
      <w:proofErr w:type="gramEnd"/>
      <w:r w:rsidRPr="00861AAA">
        <w:rPr>
          <w:rFonts w:cstheme="minorBidi"/>
          <w:sz w:val="22"/>
          <w:szCs w:val="22"/>
          <w:lang w:val="en-GB"/>
        </w:rPr>
        <w:t xml:space="preserve"> review and monitor methodologies, assumptions and forward-looking macroeconomic scenarios on a regular basis.</w:t>
      </w:r>
    </w:p>
    <w:p w14:paraId="71516941" w14:textId="77777777" w:rsidR="00303493" w:rsidRPr="00303493" w:rsidRDefault="00303493" w:rsidP="003D0A4E">
      <w:pPr>
        <w:pStyle w:val="BlockText"/>
        <w:tabs>
          <w:tab w:val="left" w:pos="426"/>
        </w:tabs>
        <w:spacing w:before="0"/>
        <w:ind w:left="425" w:right="0" w:firstLine="0"/>
        <w:jc w:val="thaiDistribute"/>
        <w:rPr>
          <w:rFonts w:cs="Cordia New"/>
          <w:sz w:val="22"/>
          <w:szCs w:val="22"/>
          <w:lang w:val="en-GB"/>
        </w:rPr>
      </w:pPr>
    </w:p>
    <w:p w14:paraId="62915167" w14:textId="444CDB40" w:rsidR="003C5E20" w:rsidRDefault="003C5E20" w:rsidP="003D0A4E">
      <w:pPr>
        <w:pStyle w:val="BlockText"/>
        <w:tabs>
          <w:tab w:val="left" w:pos="426"/>
        </w:tabs>
        <w:spacing w:before="0"/>
        <w:ind w:left="423" w:right="0" w:firstLine="0"/>
        <w:jc w:val="thaiDistribute"/>
        <w:rPr>
          <w:rFonts w:cstheme="minorBidi"/>
          <w:sz w:val="22"/>
          <w:szCs w:val="22"/>
          <w:lang w:val="en-GB"/>
        </w:rPr>
      </w:pPr>
      <w:r w:rsidRPr="003C5E20">
        <w:rPr>
          <w:rFonts w:cstheme="minorBidi"/>
          <w:sz w:val="22"/>
          <w:szCs w:val="22"/>
          <w:lang w:val="en-GB"/>
        </w:rPr>
        <w:t>The expected credit loss is estimated as the difference between the contractual cash flows that are due to the Group</w:t>
      </w:r>
      <w:r w:rsidR="009B2387">
        <w:rPr>
          <w:rFonts w:cstheme="minorBidi"/>
          <w:sz w:val="22"/>
          <w:szCs w:val="22"/>
          <w:lang w:val="en-GB"/>
        </w:rPr>
        <w:t xml:space="preserve"> </w:t>
      </w:r>
      <w:r w:rsidRPr="003C5E20">
        <w:rPr>
          <w:rFonts w:cstheme="minorBidi"/>
          <w:sz w:val="22"/>
          <w:szCs w:val="22"/>
          <w:lang w:val="en-GB"/>
        </w:rPr>
        <w:t>in accordance with the contract and the cash flows that the Group</w:t>
      </w:r>
      <w:r w:rsidR="003744FA">
        <w:rPr>
          <w:rFonts w:cstheme="minorBidi"/>
          <w:sz w:val="22"/>
          <w:szCs w:val="22"/>
          <w:lang w:val="en-GB"/>
        </w:rPr>
        <w:t xml:space="preserve"> </w:t>
      </w:r>
      <w:r w:rsidRPr="003C5E20">
        <w:rPr>
          <w:rFonts w:cstheme="minorBidi"/>
          <w:sz w:val="22"/>
          <w:szCs w:val="22"/>
          <w:lang w:val="en-GB"/>
        </w:rPr>
        <w:t>expects to receive, discounted at the original effective interest rate.</w:t>
      </w:r>
    </w:p>
    <w:p w14:paraId="02E0F93E" w14:textId="429EC135" w:rsidR="006C66EE" w:rsidRPr="003C5E20" w:rsidRDefault="006C66EE" w:rsidP="003D0A4E">
      <w:pPr>
        <w:pStyle w:val="BlockText"/>
        <w:tabs>
          <w:tab w:val="left" w:pos="426"/>
        </w:tabs>
        <w:spacing w:before="0"/>
        <w:ind w:left="0" w:right="0" w:firstLine="0"/>
        <w:jc w:val="thaiDistribute"/>
        <w:rPr>
          <w:rFonts w:cstheme="minorBidi"/>
          <w:sz w:val="22"/>
          <w:szCs w:val="22"/>
          <w:lang w:val="en-GB"/>
        </w:rPr>
      </w:pPr>
    </w:p>
    <w:p w14:paraId="517C6B2A" w14:textId="50BC91F6" w:rsidR="006E271C" w:rsidRDefault="006E271C" w:rsidP="003D0A4E">
      <w:pPr>
        <w:pStyle w:val="BlockText"/>
        <w:tabs>
          <w:tab w:val="left" w:pos="426"/>
        </w:tabs>
        <w:spacing w:before="0"/>
        <w:ind w:left="423" w:right="0" w:firstLine="0"/>
        <w:jc w:val="thaiDistribute"/>
        <w:rPr>
          <w:rFonts w:cstheme="minorBidi"/>
          <w:sz w:val="22"/>
          <w:szCs w:val="22"/>
          <w:lang w:val="en-GB"/>
        </w:rPr>
      </w:pPr>
      <w:r w:rsidRPr="006E271C">
        <w:rPr>
          <w:rFonts w:cstheme="minorBidi"/>
          <w:sz w:val="22"/>
          <w:szCs w:val="22"/>
          <w:lang w:val="en-GB"/>
        </w:rPr>
        <w:t>The measurement of expected credit losses on the general approach is determined basing on the Group’s historical credit loss experience, adjusted to reflect specific factors and forecasts of future economic conditions. In determining whether the lifetime expected credit risk has increased significantly since initial recognition or when credit impairment occurred,</w:t>
      </w:r>
      <w:r w:rsidR="003744FA">
        <w:rPr>
          <w:rFonts w:cstheme="minorBidi"/>
          <w:sz w:val="22"/>
          <w:szCs w:val="22"/>
          <w:lang w:val="en-GB"/>
        </w:rPr>
        <w:t xml:space="preserve"> </w:t>
      </w:r>
      <w:r w:rsidRPr="006E271C">
        <w:rPr>
          <w:rFonts w:cstheme="minorBidi"/>
          <w:sz w:val="22"/>
          <w:szCs w:val="22"/>
          <w:lang w:val="en-GB"/>
        </w:rPr>
        <w:t>the Group</w:t>
      </w:r>
      <w:r w:rsidR="003744FA">
        <w:rPr>
          <w:rFonts w:cstheme="minorBidi"/>
          <w:sz w:val="22"/>
          <w:szCs w:val="22"/>
          <w:lang w:val="en-GB"/>
        </w:rPr>
        <w:t xml:space="preserve"> </w:t>
      </w:r>
      <w:r w:rsidRPr="006E271C">
        <w:rPr>
          <w:rFonts w:cstheme="minorBidi"/>
          <w:sz w:val="22"/>
          <w:szCs w:val="22"/>
          <w:lang w:val="en-GB"/>
        </w:rPr>
        <w:t xml:space="preserve">mainly </w:t>
      </w:r>
      <w:proofErr w:type="gramStart"/>
      <w:r w:rsidRPr="006E271C">
        <w:rPr>
          <w:rFonts w:cstheme="minorBidi"/>
          <w:sz w:val="22"/>
          <w:szCs w:val="22"/>
          <w:lang w:val="en-GB"/>
        </w:rPr>
        <w:t>takes into account</w:t>
      </w:r>
      <w:proofErr w:type="gramEnd"/>
      <w:r w:rsidRPr="006E271C">
        <w:rPr>
          <w:rFonts w:cstheme="minorBidi"/>
          <w:sz w:val="22"/>
          <w:szCs w:val="22"/>
          <w:lang w:val="en-GB"/>
        </w:rPr>
        <w:t xml:space="preserve"> the status of outstanding receivables and maintenance of required collateral values in the contract. However, in cases where there has not been a significant increase in credit risk since initial recognition,</w:t>
      </w:r>
      <w:r w:rsidR="00F0558C">
        <w:rPr>
          <w:rFonts w:cstheme="minorBidi" w:hint="cs"/>
          <w:sz w:val="22"/>
          <w:szCs w:val="22"/>
          <w:cs/>
          <w:lang w:val="en-GB"/>
        </w:rPr>
        <w:t xml:space="preserve"> </w:t>
      </w:r>
      <w:r w:rsidRPr="006E271C">
        <w:rPr>
          <w:rFonts w:cstheme="minorBidi"/>
          <w:sz w:val="22"/>
          <w:szCs w:val="22"/>
          <w:lang w:val="en-GB"/>
        </w:rPr>
        <w:t xml:space="preserve">recognizes allowance for expected credit losses at an amount equal to the expected credit losses of the next </w:t>
      </w:r>
      <w:r w:rsidR="00BD1DAD">
        <w:rPr>
          <w:rFonts w:cstheme="minorBidi"/>
          <w:sz w:val="22"/>
          <w:szCs w:val="22"/>
        </w:rPr>
        <w:t>12</w:t>
      </w:r>
      <w:r w:rsidRPr="006E271C">
        <w:rPr>
          <w:rFonts w:cstheme="minorBidi"/>
          <w:sz w:val="22"/>
          <w:szCs w:val="22"/>
          <w:cs/>
          <w:lang w:val="en-GB"/>
        </w:rPr>
        <w:t xml:space="preserve"> </w:t>
      </w:r>
      <w:r w:rsidRPr="006E271C">
        <w:rPr>
          <w:rFonts w:cstheme="minorBidi"/>
          <w:sz w:val="22"/>
          <w:szCs w:val="22"/>
          <w:lang w:val="en-GB"/>
        </w:rPr>
        <w:t>months.</w:t>
      </w:r>
    </w:p>
    <w:p w14:paraId="0B17819B" w14:textId="77777777" w:rsidR="006E271C" w:rsidRPr="006E271C" w:rsidRDefault="006E271C" w:rsidP="003D0A4E">
      <w:pPr>
        <w:pStyle w:val="BlockText"/>
        <w:tabs>
          <w:tab w:val="left" w:pos="426"/>
        </w:tabs>
        <w:spacing w:before="0"/>
        <w:ind w:left="423" w:right="0" w:firstLine="0"/>
        <w:jc w:val="thaiDistribute"/>
        <w:rPr>
          <w:rFonts w:cstheme="minorBidi"/>
          <w:sz w:val="22"/>
          <w:szCs w:val="22"/>
          <w:lang w:val="en-GB"/>
        </w:rPr>
      </w:pPr>
    </w:p>
    <w:p w14:paraId="116200E5" w14:textId="77777777" w:rsidR="004C1ABF" w:rsidRDefault="004C1ABF" w:rsidP="003D0A4E">
      <w:pPr>
        <w:pStyle w:val="BlockText"/>
        <w:tabs>
          <w:tab w:val="left" w:pos="426"/>
        </w:tabs>
        <w:spacing w:before="0"/>
        <w:ind w:left="425" w:right="0" w:firstLine="0"/>
        <w:jc w:val="thaiDistribute"/>
        <w:rPr>
          <w:rFonts w:cstheme="minorBidi"/>
          <w:sz w:val="22"/>
          <w:szCs w:val="22"/>
          <w:lang w:val="en-GB"/>
        </w:rPr>
      </w:pPr>
      <w:r w:rsidRPr="00684945">
        <w:rPr>
          <w:rFonts w:cstheme="minorBidi"/>
          <w:sz w:val="22"/>
          <w:szCs w:val="22"/>
          <w:lang w:val="en-GB"/>
        </w:rPr>
        <w:t xml:space="preserve">The lifetime expected credit losses represents the expected credit losses that result from all possible default events over the expected life of a financial instrument. In contrast, the </w:t>
      </w:r>
      <w:r w:rsidRPr="00684945">
        <w:rPr>
          <w:rFonts w:cs="Cordia New"/>
          <w:sz w:val="22"/>
          <w:szCs w:val="22"/>
          <w:lang w:val="en-GB"/>
        </w:rPr>
        <w:t>12-</w:t>
      </w:r>
      <w:r w:rsidRPr="00684945">
        <w:rPr>
          <w:rFonts w:cstheme="minorBidi"/>
          <w:sz w:val="22"/>
          <w:szCs w:val="22"/>
          <w:lang w:val="en-GB"/>
        </w:rPr>
        <w:t xml:space="preserve">month expected credit losses represents the portion of lifetime expected credit losses that is expected to result from default events on a financial instrument that are possible within </w:t>
      </w:r>
      <w:r w:rsidRPr="00684945">
        <w:rPr>
          <w:rFonts w:cs="Cordia New"/>
          <w:sz w:val="22"/>
          <w:szCs w:val="22"/>
          <w:lang w:val="en-GB"/>
        </w:rPr>
        <w:t>12</w:t>
      </w:r>
      <w:r w:rsidRPr="00684945">
        <w:rPr>
          <w:rFonts w:cs="Cordia New"/>
          <w:sz w:val="22"/>
          <w:szCs w:val="22"/>
          <w:cs/>
          <w:lang w:val="en-GB"/>
        </w:rPr>
        <w:t xml:space="preserve"> </w:t>
      </w:r>
      <w:r w:rsidRPr="00684945">
        <w:rPr>
          <w:rFonts w:cstheme="minorBidi"/>
          <w:sz w:val="22"/>
          <w:szCs w:val="22"/>
          <w:lang w:val="en-GB"/>
        </w:rPr>
        <w:t>months after the reporting date.</w:t>
      </w:r>
    </w:p>
    <w:p w14:paraId="401ADDB5" w14:textId="77777777" w:rsidR="00475CEA" w:rsidRPr="00684945" w:rsidRDefault="00475CEA" w:rsidP="003D0A4E">
      <w:pPr>
        <w:pStyle w:val="BlockText"/>
        <w:tabs>
          <w:tab w:val="left" w:pos="426"/>
        </w:tabs>
        <w:spacing w:before="0"/>
        <w:ind w:left="423" w:right="0" w:firstLine="0"/>
        <w:jc w:val="thaiDistribute"/>
        <w:rPr>
          <w:rFonts w:cstheme="minorBidi"/>
          <w:sz w:val="22"/>
          <w:szCs w:val="22"/>
          <w:lang w:val="en-GB"/>
        </w:rPr>
      </w:pPr>
    </w:p>
    <w:p w14:paraId="54F45268" w14:textId="47CDC6A9" w:rsidR="00991BAE" w:rsidRDefault="00991BAE" w:rsidP="003D0A4E">
      <w:pPr>
        <w:pStyle w:val="BlockText"/>
        <w:tabs>
          <w:tab w:val="left" w:pos="426"/>
        </w:tabs>
        <w:spacing w:before="0"/>
        <w:ind w:left="425" w:right="0" w:firstLine="0"/>
        <w:jc w:val="thaiDistribute"/>
        <w:rPr>
          <w:rFonts w:cstheme="minorBidi"/>
          <w:sz w:val="22"/>
          <w:szCs w:val="22"/>
          <w:lang w:val="en-GB"/>
        </w:rPr>
      </w:pPr>
      <w:r w:rsidRPr="00991BAE">
        <w:rPr>
          <w:rFonts w:cstheme="minorBidi"/>
          <w:sz w:val="22"/>
          <w:szCs w:val="22"/>
          <w:lang w:val="en-GB"/>
        </w:rPr>
        <w:t>At every reporting date, the Group</w:t>
      </w:r>
      <w:r>
        <w:rPr>
          <w:rFonts w:cstheme="minorBidi"/>
        </w:rPr>
        <w:t xml:space="preserve"> </w:t>
      </w:r>
      <w:r w:rsidRPr="00991BAE">
        <w:rPr>
          <w:rFonts w:cstheme="minorBidi"/>
          <w:sz w:val="22"/>
          <w:szCs w:val="22"/>
          <w:lang w:val="en-GB"/>
        </w:rPr>
        <w:t xml:space="preserve">determines whether the credit risk of other debt instruments and deposit at financial institutions has increased significantly since initial recognition, by mainly </w:t>
      </w:r>
      <w:proofErr w:type="gramStart"/>
      <w:r w:rsidRPr="00991BAE">
        <w:rPr>
          <w:rFonts w:cstheme="minorBidi"/>
          <w:sz w:val="22"/>
          <w:szCs w:val="22"/>
          <w:lang w:val="en-GB"/>
        </w:rPr>
        <w:t>taking into account</w:t>
      </w:r>
      <w:proofErr w:type="gramEnd"/>
      <w:r w:rsidRPr="00991BAE">
        <w:rPr>
          <w:rFonts w:cstheme="minorBidi"/>
          <w:sz w:val="22"/>
          <w:szCs w:val="22"/>
          <w:lang w:val="en-GB"/>
        </w:rPr>
        <w:t xml:space="preserve"> internal and external credit rating of the counterparties as well as overdue status.</w:t>
      </w:r>
    </w:p>
    <w:p w14:paraId="52274A58" w14:textId="77777777" w:rsidR="00BD1DAD" w:rsidRDefault="00BD1DAD" w:rsidP="00784370">
      <w:pPr>
        <w:pStyle w:val="BlockText"/>
        <w:tabs>
          <w:tab w:val="left" w:pos="426"/>
        </w:tabs>
        <w:spacing w:before="0"/>
        <w:ind w:left="423" w:right="0" w:firstLine="0"/>
        <w:jc w:val="thaiDistribute"/>
        <w:rPr>
          <w:rFonts w:cstheme="minorBidi"/>
          <w:sz w:val="22"/>
          <w:szCs w:val="22"/>
          <w:lang w:val="en-GB"/>
        </w:rPr>
      </w:pPr>
    </w:p>
    <w:p w14:paraId="61329924" w14:textId="51BDDB79" w:rsidR="00BB1671" w:rsidRDefault="00BB1671" w:rsidP="003D0A4E">
      <w:pPr>
        <w:pStyle w:val="BlockText"/>
        <w:tabs>
          <w:tab w:val="left" w:pos="426"/>
        </w:tabs>
        <w:spacing w:before="0"/>
        <w:ind w:left="423" w:right="0" w:firstLine="0"/>
        <w:jc w:val="thaiDistribute"/>
        <w:rPr>
          <w:rFonts w:cstheme="minorBidi"/>
          <w:sz w:val="22"/>
          <w:szCs w:val="22"/>
          <w:lang w:val="en-GB"/>
        </w:rPr>
      </w:pPr>
      <w:r w:rsidRPr="00D36EBB">
        <w:rPr>
          <w:rFonts w:cstheme="minorBidi"/>
          <w:sz w:val="22"/>
          <w:szCs w:val="22"/>
          <w:lang w:val="en-GB"/>
        </w:rPr>
        <w:t xml:space="preserve">The </w:t>
      </w:r>
      <w:r w:rsidR="007206C0">
        <w:rPr>
          <w:rFonts w:cstheme="minorBidi"/>
          <w:sz w:val="22"/>
          <w:szCs w:val="22"/>
          <w:lang w:val="en-GB"/>
        </w:rPr>
        <w:t>Group</w:t>
      </w:r>
      <w:r w:rsidRPr="00D36EBB">
        <w:rPr>
          <w:rFonts w:cstheme="minorBidi"/>
          <w:sz w:val="22"/>
          <w:szCs w:val="22"/>
          <w:lang w:val="en-GB"/>
        </w:rPr>
        <w:t xml:space="preserve"> assesses whether the credit risk has increased significantly from the date of initial recognition on an individual or collective basis. </w:t>
      </w:r>
      <w:proofErr w:type="gramStart"/>
      <w:r w:rsidRPr="00D36EBB">
        <w:rPr>
          <w:rFonts w:cstheme="minorBidi"/>
          <w:sz w:val="22"/>
          <w:szCs w:val="22"/>
          <w:lang w:val="en-GB"/>
        </w:rPr>
        <w:t>In order to</w:t>
      </w:r>
      <w:proofErr w:type="gramEnd"/>
      <w:r w:rsidRPr="00D36EBB">
        <w:rPr>
          <w:rFonts w:cstheme="minorBidi"/>
          <w:sz w:val="22"/>
          <w:szCs w:val="22"/>
          <w:lang w:val="en-GB"/>
        </w:rPr>
        <w:t xml:space="preserve"> perform collective evaluation of impairment, </w:t>
      </w:r>
      <w:r w:rsidRPr="00D36EBB">
        <w:rPr>
          <w:rFonts w:cs="Times New Roman"/>
          <w:sz w:val="22"/>
          <w:szCs w:val="22"/>
        </w:rPr>
        <w:t xml:space="preserve">the Group </w:t>
      </w:r>
      <w:r w:rsidRPr="00D36EBB">
        <w:rPr>
          <w:rFonts w:cstheme="minorBidi"/>
          <w:sz w:val="22"/>
          <w:szCs w:val="22"/>
          <w:lang w:val="en-GB"/>
        </w:rPr>
        <w:t xml:space="preserve">classifies financial assets </w:t>
      </w:r>
      <w:proofErr w:type="gramStart"/>
      <w:r w:rsidRPr="00D36EBB">
        <w:rPr>
          <w:rFonts w:cstheme="minorBidi"/>
          <w:sz w:val="22"/>
          <w:szCs w:val="22"/>
          <w:lang w:val="en-GB"/>
        </w:rPr>
        <w:t>on the basis of</w:t>
      </w:r>
      <w:proofErr w:type="gramEnd"/>
      <w:r w:rsidRPr="00D36EBB">
        <w:rPr>
          <w:rFonts w:cstheme="minorBidi"/>
          <w:sz w:val="22"/>
          <w:szCs w:val="22"/>
          <w:lang w:val="en-GB"/>
        </w:rPr>
        <w:t xml:space="preserve"> shared credit risk characteristics, such as the type of instrument, overdue status, and other relevant factors.</w:t>
      </w:r>
    </w:p>
    <w:p w14:paraId="21E3E3E8" w14:textId="77777777" w:rsidR="00784370" w:rsidRPr="00D36EBB" w:rsidRDefault="00784370" w:rsidP="003D0A4E">
      <w:pPr>
        <w:pStyle w:val="BlockText"/>
        <w:tabs>
          <w:tab w:val="left" w:pos="426"/>
        </w:tabs>
        <w:spacing w:before="0"/>
        <w:ind w:left="423" w:right="0" w:firstLine="0"/>
        <w:jc w:val="thaiDistribute"/>
        <w:rPr>
          <w:rFonts w:cstheme="minorBidi"/>
          <w:sz w:val="22"/>
          <w:szCs w:val="22"/>
          <w:lang w:val="en-GB"/>
        </w:rPr>
      </w:pPr>
    </w:p>
    <w:p w14:paraId="33C996B4" w14:textId="544E1AB0" w:rsidR="0031261D" w:rsidRDefault="0031261D" w:rsidP="00784370">
      <w:pPr>
        <w:pStyle w:val="BlockText"/>
        <w:tabs>
          <w:tab w:val="left" w:pos="426"/>
        </w:tabs>
        <w:spacing w:before="0"/>
        <w:ind w:left="423" w:right="0" w:firstLine="0"/>
        <w:jc w:val="thaiDistribute"/>
        <w:rPr>
          <w:rFonts w:cstheme="minorBidi"/>
          <w:sz w:val="22"/>
          <w:szCs w:val="22"/>
          <w:lang w:val="en-GB"/>
        </w:rPr>
      </w:pPr>
      <w:r w:rsidRPr="00784370">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370BA0B5" w14:textId="77777777" w:rsidR="00784370" w:rsidRPr="00784370" w:rsidRDefault="00784370" w:rsidP="00784370">
      <w:pPr>
        <w:pStyle w:val="BlockText"/>
        <w:tabs>
          <w:tab w:val="left" w:pos="426"/>
        </w:tabs>
        <w:spacing w:before="0"/>
        <w:ind w:left="423" w:right="0" w:firstLine="0"/>
        <w:jc w:val="thaiDistribute"/>
        <w:rPr>
          <w:rFonts w:cstheme="minorBidi"/>
          <w:sz w:val="22"/>
          <w:szCs w:val="22"/>
          <w:lang w:val="en-GB"/>
        </w:rPr>
      </w:pPr>
    </w:p>
    <w:p w14:paraId="391DA347" w14:textId="59EBD566" w:rsidR="00F117DE" w:rsidRDefault="0031261D" w:rsidP="00784370">
      <w:pPr>
        <w:pStyle w:val="BlockText"/>
        <w:tabs>
          <w:tab w:val="left" w:pos="426"/>
        </w:tabs>
        <w:spacing w:before="0"/>
        <w:ind w:left="423" w:right="0" w:firstLine="0"/>
        <w:jc w:val="thaiDistribute"/>
        <w:rPr>
          <w:rFonts w:cstheme="minorBidi"/>
          <w:sz w:val="22"/>
          <w:szCs w:val="22"/>
          <w:lang w:val="en-GB"/>
        </w:rPr>
      </w:pPr>
      <w:r w:rsidRPr="00784370">
        <w:rPr>
          <w:rFonts w:cstheme="minorBidi"/>
          <w:sz w:val="22"/>
          <w:szCs w:val="22"/>
          <w:lang w:val="en-GB"/>
        </w:rPr>
        <w:lastRenderedPageBreak/>
        <w:t>The Group recognizes an allowance for expected credit losses by adjusting to the carrying amount of related accounts. For the increase (decrease) in an allowance for expected credit losses is recognized as expenses during the period in profit or loss.</w:t>
      </w:r>
    </w:p>
    <w:p w14:paraId="2558618C" w14:textId="77777777" w:rsidR="00784370" w:rsidRPr="00784370" w:rsidRDefault="00784370" w:rsidP="00784370">
      <w:pPr>
        <w:pStyle w:val="BlockText"/>
        <w:tabs>
          <w:tab w:val="left" w:pos="426"/>
        </w:tabs>
        <w:spacing w:before="0"/>
        <w:ind w:left="423" w:right="0" w:firstLine="0"/>
        <w:jc w:val="thaiDistribute"/>
        <w:rPr>
          <w:rFonts w:cstheme="minorBidi"/>
          <w:sz w:val="18"/>
          <w:szCs w:val="18"/>
          <w:lang w:val="en-GB"/>
        </w:rPr>
      </w:pPr>
    </w:p>
    <w:p w14:paraId="3B046B6C" w14:textId="01BFE0BF" w:rsidR="004C76D6" w:rsidRPr="00295FD1" w:rsidRDefault="009641EE" w:rsidP="00784370">
      <w:pPr>
        <w:pStyle w:val="BlockText"/>
        <w:tabs>
          <w:tab w:val="left" w:pos="426"/>
        </w:tabs>
        <w:spacing w:before="0"/>
        <w:ind w:left="423" w:right="0" w:firstLine="0"/>
        <w:jc w:val="thaiDistribute"/>
        <w:rPr>
          <w:rFonts w:cstheme="minorBidi"/>
          <w:b/>
          <w:bCs/>
          <w:sz w:val="22"/>
          <w:szCs w:val="22"/>
          <w:lang w:val="en-GB"/>
        </w:rPr>
      </w:pPr>
      <w:r w:rsidRPr="00784370">
        <w:rPr>
          <w:rFonts w:cstheme="minorBidi"/>
          <w:b/>
          <w:bCs/>
          <w:sz w:val="22"/>
          <w:szCs w:val="22"/>
          <w:lang w:val="en-GB"/>
        </w:rPr>
        <w:t xml:space="preserve">Allowance for expected </w:t>
      </w:r>
      <w:r w:rsidRPr="006A4998">
        <w:rPr>
          <w:rFonts w:cstheme="minorBidi"/>
          <w:b/>
          <w:bCs/>
          <w:sz w:val="22"/>
          <w:szCs w:val="22"/>
          <w:lang w:val="en-GB"/>
        </w:rPr>
        <w:t>credit loss for loans purchased of receivables</w:t>
      </w:r>
      <w:r w:rsidRPr="00295FD1">
        <w:rPr>
          <w:rFonts w:cstheme="minorBidi" w:hint="cs"/>
          <w:b/>
          <w:bCs/>
          <w:sz w:val="22"/>
          <w:szCs w:val="22"/>
          <w:lang w:val="en-GB"/>
        </w:rPr>
        <w:t xml:space="preserve"> </w:t>
      </w:r>
    </w:p>
    <w:p w14:paraId="1D252174" w14:textId="77777777" w:rsidR="00784370" w:rsidRPr="00784370" w:rsidRDefault="00784370" w:rsidP="00784370">
      <w:pPr>
        <w:pStyle w:val="BlockText"/>
        <w:tabs>
          <w:tab w:val="left" w:pos="426"/>
        </w:tabs>
        <w:spacing w:before="0"/>
        <w:ind w:left="423" w:right="0" w:firstLine="0"/>
        <w:jc w:val="thaiDistribute"/>
        <w:rPr>
          <w:rFonts w:cstheme="minorBidi"/>
          <w:sz w:val="22"/>
          <w:szCs w:val="22"/>
          <w:lang w:val="en-GB"/>
        </w:rPr>
      </w:pPr>
    </w:p>
    <w:p w14:paraId="2C9FFA09" w14:textId="10643474" w:rsidR="00D47DCA" w:rsidRDefault="00D47DCA" w:rsidP="00784370">
      <w:pPr>
        <w:pStyle w:val="BlockText"/>
        <w:tabs>
          <w:tab w:val="left" w:pos="426"/>
        </w:tabs>
        <w:spacing w:before="0"/>
        <w:ind w:left="423" w:right="0" w:firstLine="0"/>
        <w:jc w:val="thaiDistribute"/>
        <w:rPr>
          <w:rFonts w:cstheme="minorBidi"/>
          <w:sz w:val="22"/>
          <w:szCs w:val="22"/>
          <w:lang w:val="en-GB"/>
        </w:rPr>
      </w:pPr>
      <w:r w:rsidRPr="00784370">
        <w:rPr>
          <w:rFonts w:cstheme="minorBidi"/>
          <w:sz w:val="22"/>
          <w:szCs w:val="22"/>
          <w:lang w:val="en-GB"/>
        </w:rPr>
        <w:t xml:space="preserve">The </w:t>
      </w:r>
      <w:r w:rsidR="00BD1DAD" w:rsidRPr="00784370">
        <w:rPr>
          <w:rFonts w:cstheme="minorBidi"/>
          <w:sz w:val="22"/>
          <w:szCs w:val="22"/>
          <w:lang w:val="en-GB"/>
        </w:rPr>
        <w:t>Group</w:t>
      </w:r>
      <w:r w:rsidRPr="00784370">
        <w:rPr>
          <w:rFonts w:cstheme="minorBidi"/>
          <w:sz w:val="22"/>
          <w:szCs w:val="22"/>
          <w:lang w:val="en-GB"/>
        </w:rPr>
        <w:t xml:space="preserve"> applies the purchased or originated credit-impaired financial asset approach for loans purchased of receivables, as well as the advance for expenses on asset acquisition only on the portion which will be transferred to be an obligation to the debtors.</w:t>
      </w:r>
    </w:p>
    <w:p w14:paraId="5C0E602E" w14:textId="77777777" w:rsidR="00784370" w:rsidRPr="00784370" w:rsidRDefault="00784370" w:rsidP="00784370">
      <w:pPr>
        <w:pStyle w:val="BlockText"/>
        <w:tabs>
          <w:tab w:val="left" w:pos="426"/>
        </w:tabs>
        <w:spacing w:before="0"/>
        <w:ind w:left="423" w:right="0" w:firstLine="0"/>
        <w:jc w:val="thaiDistribute"/>
        <w:rPr>
          <w:rFonts w:cstheme="minorBidi"/>
          <w:sz w:val="22"/>
          <w:szCs w:val="22"/>
          <w:lang w:val="en-GB"/>
        </w:rPr>
      </w:pPr>
    </w:p>
    <w:p w14:paraId="12FFEAC8" w14:textId="02792C81" w:rsidR="0066029E" w:rsidRDefault="0066029E" w:rsidP="00784370">
      <w:pPr>
        <w:pStyle w:val="BlockText"/>
        <w:tabs>
          <w:tab w:val="left" w:pos="426"/>
        </w:tabs>
        <w:spacing w:before="0"/>
        <w:ind w:left="423" w:right="0" w:firstLine="0"/>
        <w:jc w:val="thaiDistribute"/>
        <w:rPr>
          <w:rFonts w:cstheme="minorBidi"/>
          <w:sz w:val="22"/>
          <w:szCs w:val="22"/>
          <w:lang w:val="en-GB"/>
        </w:rPr>
      </w:pPr>
      <w:r w:rsidRPr="00784370">
        <w:rPr>
          <w:rFonts w:cstheme="minorBidi"/>
          <w:sz w:val="22"/>
          <w:szCs w:val="22"/>
          <w:lang w:val="en-GB"/>
        </w:rPr>
        <w:t xml:space="preserve">The </w:t>
      </w:r>
      <w:r w:rsidR="00BD1DAD" w:rsidRPr="00784370">
        <w:rPr>
          <w:rFonts w:cstheme="minorBidi"/>
          <w:sz w:val="22"/>
          <w:szCs w:val="22"/>
          <w:lang w:val="en-GB"/>
        </w:rPr>
        <w:t>Group</w:t>
      </w:r>
      <w:r w:rsidRPr="00784370">
        <w:rPr>
          <w:rFonts w:cstheme="minorBidi"/>
          <w:sz w:val="22"/>
          <w:szCs w:val="22"/>
          <w:lang w:val="en-GB"/>
        </w:rPr>
        <w:t xml:space="preserve"> records allowance for expected credit loss when there are changes in the estimated cash inflows expected from debtors, discounting the projected cash flows with reference to historical data and adjusted to reflect current observable data as well as forward looking information that is supportable and reasonable, provided it can be shown to be statistically related. Making such estimates involve the appropriate exercise of judgement. However, the </w:t>
      </w:r>
      <w:r w:rsidR="00784370">
        <w:rPr>
          <w:rFonts w:cstheme="minorBidi"/>
          <w:sz w:val="22"/>
          <w:szCs w:val="22"/>
          <w:lang w:val="en-GB"/>
        </w:rPr>
        <w:t>Group</w:t>
      </w:r>
      <w:r w:rsidRPr="00784370">
        <w:rPr>
          <w:rFonts w:cstheme="minorBidi"/>
          <w:sz w:val="22"/>
          <w:szCs w:val="22"/>
          <w:lang w:val="en-GB"/>
        </w:rPr>
        <w:t xml:space="preserve"> has established a process to review, monitor the methodologies, assumptions and forward-looking macroeconomic scenarios on a regular basis. In addition, expected credit loss also include a management overlay.</w:t>
      </w:r>
    </w:p>
    <w:p w14:paraId="704A5DC3" w14:textId="77777777" w:rsidR="00784370" w:rsidRPr="00784370" w:rsidRDefault="00784370" w:rsidP="00784370">
      <w:pPr>
        <w:pStyle w:val="BlockText"/>
        <w:tabs>
          <w:tab w:val="left" w:pos="426"/>
        </w:tabs>
        <w:spacing w:before="0"/>
        <w:ind w:left="423" w:right="0" w:firstLine="0"/>
        <w:jc w:val="thaiDistribute"/>
        <w:rPr>
          <w:rFonts w:cstheme="minorBidi"/>
          <w:sz w:val="22"/>
          <w:szCs w:val="22"/>
          <w:lang w:val="en-GB"/>
        </w:rPr>
      </w:pPr>
    </w:p>
    <w:p w14:paraId="01EE94B9" w14:textId="16F17F57" w:rsidR="00CC584C" w:rsidRDefault="00CC584C" w:rsidP="00784370">
      <w:pPr>
        <w:pStyle w:val="BlockText"/>
        <w:tabs>
          <w:tab w:val="left" w:pos="426"/>
        </w:tabs>
        <w:spacing w:before="0"/>
        <w:ind w:left="423" w:right="0" w:firstLine="0"/>
        <w:jc w:val="thaiDistribute"/>
        <w:rPr>
          <w:rFonts w:cstheme="minorBidi"/>
          <w:sz w:val="22"/>
          <w:szCs w:val="22"/>
          <w:lang w:val="en-GB"/>
        </w:rPr>
      </w:pPr>
      <w:r w:rsidRPr="00784370">
        <w:rPr>
          <w:rFonts w:cstheme="minorBidi"/>
          <w:sz w:val="22"/>
          <w:szCs w:val="22"/>
          <w:lang w:val="en-GB"/>
        </w:rPr>
        <w:t xml:space="preserve">The </w:t>
      </w:r>
      <w:r w:rsidR="00BD1DAD" w:rsidRPr="00784370">
        <w:rPr>
          <w:rFonts w:cstheme="minorBidi"/>
          <w:sz w:val="22"/>
          <w:szCs w:val="22"/>
          <w:lang w:val="en-GB"/>
        </w:rPr>
        <w:t>Group</w:t>
      </w:r>
      <w:r w:rsidRPr="00784370">
        <w:rPr>
          <w:rFonts w:cstheme="minorBidi"/>
          <w:sz w:val="22"/>
          <w:szCs w:val="22"/>
          <w:lang w:val="en-GB"/>
        </w:rPr>
        <w:t xml:space="preserve"> recognises change in expected credit loss over the expected lifetime as impairment loss in profit or loss.</w:t>
      </w:r>
    </w:p>
    <w:p w14:paraId="38E1CA99" w14:textId="77777777" w:rsidR="00784370" w:rsidRPr="00784370" w:rsidRDefault="00784370" w:rsidP="00784370">
      <w:pPr>
        <w:pStyle w:val="BlockText"/>
        <w:tabs>
          <w:tab w:val="left" w:pos="426"/>
        </w:tabs>
        <w:spacing w:before="0"/>
        <w:ind w:left="423" w:right="0" w:firstLine="0"/>
        <w:jc w:val="thaiDistribute"/>
        <w:rPr>
          <w:rFonts w:cstheme="minorBidi"/>
          <w:sz w:val="22"/>
          <w:szCs w:val="22"/>
          <w:lang w:val="en-GB"/>
        </w:rPr>
      </w:pPr>
    </w:p>
    <w:p w14:paraId="551A7B5E" w14:textId="77777777" w:rsidR="00784370" w:rsidRPr="00784370" w:rsidRDefault="00315B67" w:rsidP="00784370">
      <w:pPr>
        <w:pStyle w:val="BlockText"/>
        <w:tabs>
          <w:tab w:val="left" w:pos="426"/>
        </w:tabs>
        <w:spacing w:before="0"/>
        <w:ind w:left="423" w:right="0" w:firstLine="0"/>
        <w:jc w:val="thaiDistribute"/>
        <w:rPr>
          <w:rFonts w:cstheme="minorBidi"/>
          <w:b/>
          <w:bCs/>
          <w:sz w:val="22"/>
          <w:szCs w:val="22"/>
          <w:lang w:val="en-GB"/>
        </w:rPr>
      </w:pPr>
      <w:r w:rsidRPr="00784370">
        <w:rPr>
          <w:rFonts w:cstheme="minorBidi"/>
          <w:b/>
          <w:bCs/>
          <w:sz w:val="22"/>
          <w:szCs w:val="22"/>
          <w:lang w:val="en-GB"/>
        </w:rPr>
        <w:t>Financial assets with modifications of terms/ Debt restructuring</w:t>
      </w:r>
    </w:p>
    <w:p w14:paraId="013622FD" w14:textId="7DCA4DE0" w:rsidR="00315B67" w:rsidRPr="00784370" w:rsidRDefault="00315B67" w:rsidP="00784370">
      <w:pPr>
        <w:pStyle w:val="BlockText"/>
        <w:tabs>
          <w:tab w:val="left" w:pos="426"/>
        </w:tabs>
        <w:spacing w:before="0"/>
        <w:ind w:left="423" w:right="0" w:firstLine="0"/>
        <w:jc w:val="thaiDistribute"/>
        <w:rPr>
          <w:rFonts w:cstheme="minorBidi"/>
          <w:b/>
          <w:bCs/>
          <w:sz w:val="22"/>
          <w:szCs w:val="22"/>
          <w:lang w:val="en-GB"/>
        </w:rPr>
      </w:pPr>
      <w:r w:rsidRPr="00784370">
        <w:rPr>
          <w:rFonts w:cstheme="minorBidi"/>
          <w:b/>
          <w:bCs/>
          <w:sz w:val="22"/>
          <w:szCs w:val="22"/>
          <w:lang w:val="en-GB"/>
        </w:rPr>
        <w:t xml:space="preserve"> </w:t>
      </w:r>
    </w:p>
    <w:p w14:paraId="4338E9E3" w14:textId="2B39A623" w:rsidR="006D550D" w:rsidRPr="00FB3BF2" w:rsidRDefault="006D550D" w:rsidP="00784370">
      <w:pPr>
        <w:pStyle w:val="BlockText"/>
        <w:tabs>
          <w:tab w:val="left" w:pos="426"/>
        </w:tabs>
        <w:spacing w:before="0"/>
        <w:ind w:left="423" w:right="0" w:firstLine="0"/>
        <w:jc w:val="thaiDistribute"/>
        <w:rPr>
          <w:rFonts w:cstheme="minorBidi"/>
          <w:sz w:val="22"/>
          <w:szCs w:val="22"/>
          <w:lang w:val="en-GB"/>
        </w:rPr>
      </w:pPr>
      <w:r w:rsidRPr="00784370">
        <w:rPr>
          <w:rFonts w:cstheme="minorBidi"/>
          <w:sz w:val="22"/>
          <w:szCs w:val="22"/>
          <w:lang w:val="en-GB"/>
        </w:rPr>
        <w:t xml:space="preserve">When a financial asset’s terms of repayment are renegotiated or modified, or debt is restructured in case where loans purchased of receivables with debt restructuring agreement, the </w:t>
      </w:r>
      <w:r w:rsidR="00BD1DAD" w:rsidRPr="00784370">
        <w:rPr>
          <w:rFonts w:cstheme="minorBidi"/>
          <w:sz w:val="22"/>
          <w:szCs w:val="22"/>
          <w:lang w:val="en-GB"/>
        </w:rPr>
        <w:t>Group</w:t>
      </w:r>
      <w:r w:rsidRPr="00784370">
        <w:rPr>
          <w:rFonts w:cstheme="minorBidi"/>
          <w:sz w:val="22"/>
          <w:szCs w:val="22"/>
          <w:lang w:val="en-GB"/>
        </w:rPr>
        <w:t xml:space="preserve"> continue to treat as </w:t>
      </w:r>
      <w:r w:rsidRPr="00FB3BF2">
        <w:rPr>
          <w:rFonts w:cstheme="minorBidi"/>
          <w:sz w:val="22"/>
          <w:szCs w:val="22"/>
          <w:lang w:val="en-GB"/>
        </w:rPr>
        <w:t>purchased</w:t>
      </w:r>
      <w:r w:rsidR="00F0558C" w:rsidRPr="00FB3BF2">
        <w:rPr>
          <w:rFonts w:cstheme="minorBidi" w:hint="cs"/>
          <w:sz w:val="22"/>
          <w:szCs w:val="22"/>
          <w:cs/>
          <w:lang w:val="en-GB"/>
        </w:rPr>
        <w:t>.</w:t>
      </w:r>
    </w:p>
    <w:p w14:paraId="514D8E81" w14:textId="77777777" w:rsidR="00784370" w:rsidRPr="00FB3BF2" w:rsidRDefault="00784370" w:rsidP="00784370">
      <w:pPr>
        <w:pStyle w:val="BlockText"/>
        <w:tabs>
          <w:tab w:val="left" w:pos="426"/>
        </w:tabs>
        <w:spacing w:before="0"/>
        <w:ind w:left="423" w:right="0" w:firstLine="0"/>
        <w:jc w:val="thaiDistribute"/>
        <w:rPr>
          <w:rFonts w:cstheme="minorBidi"/>
          <w:b/>
          <w:bCs/>
          <w:sz w:val="16"/>
          <w:szCs w:val="16"/>
          <w:lang w:val="en-GB"/>
        </w:rPr>
      </w:pPr>
    </w:p>
    <w:bookmarkEnd w:id="54"/>
    <w:p w14:paraId="0E43588A" w14:textId="351E7ECF" w:rsidR="009344D0" w:rsidRDefault="009344D0" w:rsidP="00784370">
      <w:pPr>
        <w:pStyle w:val="BlockText"/>
        <w:tabs>
          <w:tab w:val="left" w:pos="426"/>
        </w:tabs>
        <w:spacing w:before="0"/>
        <w:ind w:left="423" w:right="0" w:firstLine="0"/>
        <w:jc w:val="thaiDistribute"/>
        <w:rPr>
          <w:rFonts w:ascii="Angsana New" w:hAnsi="Angsana New"/>
          <w:b/>
          <w:bCs/>
          <w:sz w:val="30"/>
          <w:szCs w:val="30"/>
        </w:rPr>
      </w:pPr>
      <w:r w:rsidRPr="00784370">
        <w:rPr>
          <w:rFonts w:cstheme="minorBidi"/>
          <w:b/>
          <w:bCs/>
          <w:sz w:val="22"/>
          <w:szCs w:val="22"/>
          <w:lang w:val="en-GB"/>
        </w:rPr>
        <w:t>Financial</w:t>
      </w:r>
      <w:r w:rsidRPr="00784370">
        <w:rPr>
          <w:rFonts w:ascii="Angsana New" w:hAnsi="Angsana New"/>
          <w:b/>
          <w:bCs/>
          <w:sz w:val="30"/>
          <w:szCs w:val="30"/>
        </w:rPr>
        <w:t xml:space="preserve"> liabilities</w:t>
      </w:r>
    </w:p>
    <w:p w14:paraId="6A277D5B" w14:textId="77777777" w:rsidR="00784370" w:rsidRPr="00FB3BF2" w:rsidRDefault="00784370" w:rsidP="00784370">
      <w:pPr>
        <w:pStyle w:val="BlockText"/>
        <w:tabs>
          <w:tab w:val="left" w:pos="426"/>
        </w:tabs>
        <w:spacing w:before="0"/>
        <w:ind w:left="423" w:right="0" w:firstLine="0"/>
        <w:jc w:val="thaiDistribute"/>
        <w:rPr>
          <w:rFonts w:cstheme="minorBidi"/>
          <w:sz w:val="16"/>
          <w:szCs w:val="16"/>
          <w:lang w:val="en-GB"/>
        </w:rPr>
      </w:pPr>
    </w:p>
    <w:p w14:paraId="562B303D" w14:textId="27AD3F82" w:rsidR="009344D0" w:rsidRDefault="009344D0" w:rsidP="00FB3BF2">
      <w:pPr>
        <w:pStyle w:val="BlockText"/>
        <w:tabs>
          <w:tab w:val="left" w:pos="426"/>
        </w:tabs>
        <w:spacing w:before="0"/>
        <w:ind w:left="423" w:right="0" w:firstLine="0"/>
        <w:jc w:val="thaiDistribute"/>
        <w:rPr>
          <w:rFonts w:cstheme="minorBidi"/>
          <w:sz w:val="22"/>
          <w:szCs w:val="22"/>
          <w:lang w:val="en-GB"/>
        </w:rPr>
      </w:pPr>
      <w:r w:rsidRPr="008D1B04">
        <w:rPr>
          <w:rFonts w:cs="Cordia New"/>
          <w:sz w:val="22"/>
          <w:szCs w:val="22"/>
          <w:lang w:val="en-GB"/>
        </w:rPr>
        <w:t xml:space="preserve">Financial liabilities are initially recognized at fair value and subsequently measured at amortized cost using </w:t>
      </w:r>
      <w:r w:rsidRPr="00FB3BF2">
        <w:rPr>
          <w:rFonts w:cstheme="minorBidi"/>
          <w:sz w:val="22"/>
          <w:szCs w:val="22"/>
          <w:lang w:val="en-GB"/>
        </w:rPr>
        <w:t>the effective interest method</w:t>
      </w:r>
      <w:r w:rsidR="007206C0" w:rsidRPr="00FB3BF2">
        <w:rPr>
          <w:rFonts w:cstheme="minorBidi"/>
          <w:sz w:val="22"/>
          <w:szCs w:val="22"/>
          <w:lang w:val="en-GB"/>
        </w:rPr>
        <w:t>.</w:t>
      </w:r>
    </w:p>
    <w:p w14:paraId="306F93FA" w14:textId="77777777" w:rsidR="00FB3BF2" w:rsidRDefault="00FB3BF2" w:rsidP="00FB3BF2">
      <w:pPr>
        <w:pStyle w:val="BlockText"/>
        <w:tabs>
          <w:tab w:val="left" w:pos="426"/>
        </w:tabs>
        <w:spacing w:before="0"/>
        <w:ind w:left="423" w:right="0" w:firstLine="0"/>
        <w:jc w:val="thaiDistribute"/>
        <w:rPr>
          <w:rFonts w:cstheme="minorBidi"/>
          <w:sz w:val="22"/>
          <w:szCs w:val="22"/>
          <w:lang w:val="en-GB"/>
        </w:rPr>
      </w:pPr>
    </w:p>
    <w:p w14:paraId="12F0E6D3" w14:textId="2DC07B83" w:rsidR="009344D0" w:rsidRDefault="009344D0" w:rsidP="00FB3BF2">
      <w:pPr>
        <w:pStyle w:val="BlockText"/>
        <w:tabs>
          <w:tab w:val="left" w:pos="426"/>
        </w:tabs>
        <w:spacing w:before="0"/>
        <w:ind w:left="423" w:right="0" w:firstLine="0"/>
        <w:jc w:val="thaiDistribute"/>
        <w:rPr>
          <w:rFonts w:cstheme="minorBidi"/>
          <w:sz w:val="22"/>
          <w:szCs w:val="22"/>
          <w:lang w:val="en-GB"/>
        </w:rPr>
      </w:pPr>
      <w:r w:rsidRPr="00FB3BF2">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w:t>
      </w:r>
      <w:r w:rsidRPr="008D1B04">
        <w:rPr>
          <w:rFonts w:cs="Cordia New"/>
        </w:rPr>
        <w:t xml:space="preserve"> </w:t>
      </w:r>
      <w:r w:rsidRPr="00FB3BF2">
        <w:rPr>
          <w:rFonts w:cstheme="minorBidi"/>
          <w:sz w:val="22"/>
          <w:szCs w:val="22"/>
          <w:lang w:val="en-GB"/>
        </w:rPr>
        <w:t>points paid or received that form an integral part of the effective interest rate, transaction costs and other premiums or</w:t>
      </w:r>
      <w:r w:rsidRPr="008D1B04">
        <w:rPr>
          <w:rFonts w:cs="Cordia New"/>
        </w:rPr>
        <w:t xml:space="preserve"> </w:t>
      </w:r>
      <w:r w:rsidRPr="00FB3BF2">
        <w:rPr>
          <w:rFonts w:cstheme="minorBidi"/>
          <w:sz w:val="22"/>
          <w:szCs w:val="22"/>
          <w:lang w:val="en-GB"/>
        </w:rPr>
        <w:t>discounts) through the expected life of the financial liability, or a shorter period, to the amortized cost of a financial liability.</w:t>
      </w:r>
    </w:p>
    <w:p w14:paraId="7D4C1ADC" w14:textId="77777777" w:rsidR="001E15DF" w:rsidRDefault="001E15DF" w:rsidP="00FB3BF2">
      <w:pPr>
        <w:pStyle w:val="BlockText"/>
        <w:tabs>
          <w:tab w:val="left" w:pos="426"/>
        </w:tabs>
        <w:spacing w:before="0"/>
        <w:ind w:left="423" w:right="0" w:firstLine="0"/>
        <w:jc w:val="thaiDistribute"/>
        <w:rPr>
          <w:rFonts w:cstheme="minorBidi"/>
          <w:sz w:val="22"/>
          <w:szCs w:val="22"/>
          <w:lang w:val="en-GB"/>
        </w:rPr>
      </w:pPr>
    </w:p>
    <w:p w14:paraId="6554F51A" w14:textId="3DEB0C85" w:rsidR="009344D0" w:rsidRPr="00FB3BF2" w:rsidRDefault="009344D0" w:rsidP="00FB3BF2">
      <w:pPr>
        <w:pStyle w:val="BlockText"/>
        <w:tabs>
          <w:tab w:val="left" w:pos="426"/>
        </w:tabs>
        <w:spacing w:before="0"/>
        <w:ind w:left="423" w:right="0" w:firstLine="0"/>
        <w:jc w:val="thaiDistribute"/>
        <w:rPr>
          <w:rFonts w:cstheme="minorBidi"/>
          <w:sz w:val="22"/>
          <w:szCs w:val="22"/>
          <w:lang w:val="en-GB"/>
        </w:rPr>
      </w:pPr>
      <w:r w:rsidRPr="00FB3BF2">
        <w:rPr>
          <w:rFonts w:cstheme="minorBidi"/>
          <w:sz w:val="22"/>
          <w:szCs w:val="22"/>
          <w:lang w:val="en-GB"/>
        </w:rPr>
        <w:t>Derecognition of financial liabilities</w:t>
      </w:r>
    </w:p>
    <w:p w14:paraId="263DB265" w14:textId="77777777" w:rsidR="00FB3BF2" w:rsidRPr="00FB3BF2" w:rsidRDefault="00FB3BF2" w:rsidP="00FB3BF2">
      <w:pPr>
        <w:pStyle w:val="BlockText"/>
        <w:tabs>
          <w:tab w:val="left" w:pos="426"/>
        </w:tabs>
        <w:spacing w:before="0"/>
        <w:ind w:left="423" w:right="0" w:firstLine="0"/>
        <w:jc w:val="thaiDistribute"/>
        <w:rPr>
          <w:rFonts w:cstheme="minorBidi"/>
          <w:sz w:val="22"/>
          <w:szCs w:val="22"/>
          <w:lang w:val="en-GB"/>
        </w:rPr>
      </w:pPr>
    </w:p>
    <w:p w14:paraId="31129746" w14:textId="325E8758" w:rsidR="00F0558C" w:rsidRDefault="009344D0" w:rsidP="00FB3BF2">
      <w:pPr>
        <w:pStyle w:val="BlockText"/>
        <w:tabs>
          <w:tab w:val="left" w:pos="426"/>
        </w:tabs>
        <w:spacing w:before="0"/>
        <w:ind w:left="423" w:right="0" w:firstLine="0"/>
        <w:jc w:val="thaiDistribute"/>
        <w:rPr>
          <w:rFonts w:cstheme="minorBidi"/>
          <w:sz w:val="22"/>
          <w:szCs w:val="22"/>
          <w:lang w:val="en-GB"/>
        </w:rPr>
      </w:pPr>
      <w:r w:rsidRPr="00FB3BF2">
        <w:rPr>
          <w:rFonts w:cstheme="minorBidi"/>
          <w:sz w:val="22"/>
          <w:szCs w:val="22"/>
          <w:lang w:val="en-GB"/>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712B01E1" w14:textId="77777777" w:rsidR="00FB3BF2" w:rsidRPr="00FB3BF2" w:rsidRDefault="00FB3BF2" w:rsidP="00FB3BF2">
      <w:pPr>
        <w:pStyle w:val="BlockText"/>
        <w:tabs>
          <w:tab w:val="left" w:pos="426"/>
        </w:tabs>
        <w:spacing w:before="0"/>
        <w:ind w:left="423" w:right="0" w:firstLine="0"/>
        <w:jc w:val="thaiDistribute"/>
        <w:rPr>
          <w:rFonts w:cstheme="minorBidi"/>
          <w:sz w:val="22"/>
          <w:szCs w:val="22"/>
          <w:lang w:val="en-GB"/>
        </w:rPr>
      </w:pPr>
    </w:p>
    <w:p w14:paraId="2756C5E1" w14:textId="262809D7" w:rsidR="00B9788B" w:rsidRDefault="004920A2" w:rsidP="00FB3BF2">
      <w:pPr>
        <w:pStyle w:val="BlockText"/>
        <w:tabs>
          <w:tab w:val="left" w:pos="426"/>
        </w:tabs>
        <w:spacing w:before="0"/>
        <w:ind w:left="423" w:right="0" w:firstLine="0"/>
        <w:jc w:val="thaiDistribute"/>
        <w:rPr>
          <w:rFonts w:cstheme="minorBidi"/>
          <w:b/>
          <w:bCs/>
          <w:sz w:val="22"/>
          <w:szCs w:val="22"/>
          <w:lang w:val="en-GB"/>
        </w:rPr>
      </w:pPr>
      <w:r w:rsidRPr="00FB3BF2">
        <w:rPr>
          <w:rFonts w:cstheme="minorBidi"/>
          <w:b/>
          <w:bCs/>
          <w:sz w:val="22"/>
          <w:szCs w:val="22"/>
          <w:lang w:val="en-GB"/>
        </w:rPr>
        <w:t>Employee benefits</w:t>
      </w:r>
    </w:p>
    <w:p w14:paraId="141238BE" w14:textId="77777777" w:rsidR="00FB3BF2" w:rsidRPr="00FB3BF2" w:rsidRDefault="00FB3BF2" w:rsidP="00FB3BF2">
      <w:pPr>
        <w:pStyle w:val="BlockText"/>
        <w:tabs>
          <w:tab w:val="left" w:pos="426"/>
        </w:tabs>
        <w:spacing w:before="0"/>
        <w:ind w:left="423" w:right="0" w:firstLine="0"/>
        <w:jc w:val="thaiDistribute"/>
        <w:rPr>
          <w:rFonts w:cstheme="minorBidi"/>
          <w:b/>
          <w:bCs/>
          <w:sz w:val="22"/>
          <w:szCs w:val="22"/>
          <w:lang w:val="en-GB"/>
        </w:rPr>
      </w:pPr>
    </w:p>
    <w:p w14:paraId="4E7963BA" w14:textId="6D211A0D" w:rsidR="00B9788B" w:rsidRDefault="004920A2" w:rsidP="00FB3BF2">
      <w:pPr>
        <w:pStyle w:val="BlockText"/>
        <w:tabs>
          <w:tab w:val="left" w:pos="426"/>
        </w:tabs>
        <w:spacing w:before="0"/>
        <w:ind w:left="423" w:right="0" w:firstLine="0"/>
        <w:jc w:val="thaiDistribute"/>
        <w:rPr>
          <w:rFonts w:cstheme="minorBidi"/>
          <w:sz w:val="22"/>
          <w:szCs w:val="22"/>
          <w:lang w:val="en-GB"/>
        </w:rPr>
      </w:pPr>
      <w:r w:rsidRPr="00FB3BF2">
        <w:rPr>
          <w:rFonts w:cstheme="minorBidi"/>
          <w:sz w:val="22"/>
          <w:szCs w:val="22"/>
          <w:lang w:val="en-GB"/>
        </w:rPr>
        <w:t xml:space="preserve">Short-term </w:t>
      </w:r>
      <w:r w:rsidR="00D36EBB" w:rsidRPr="00FB3BF2">
        <w:rPr>
          <w:rFonts w:cstheme="minorBidi"/>
          <w:sz w:val="22"/>
          <w:szCs w:val="22"/>
          <w:lang w:val="en-GB"/>
        </w:rPr>
        <w:t xml:space="preserve">employee </w:t>
      </w:r>
      <w:r w:rsidRPr="00FB3BF2">
        <w:rPr>
          <w:rFonts w:cstheme="minorBidi"/>
          <w:sz w:val="22"/>
          <w:szCs w:val="22"/>
          <w:lang w:val="en-GB"/>
        </w:rPr>
        <w:t>benefits</w:t>
      </w:r>
    </w:p>
    <w:p w14:paraId="250A690B" w14:textId="77777777" w:rsidR="00FB3BF2" w:rsidRPr="00FB3BF2" w:rsidRDefault="00FB3BF2" w:rsidP="00FB3BF2">
      <w:pPr>
        <w:pStyle w:val="BlockText"/>
        <w:tabs>
          <w:tab w:val="left" w:pos="426"/>
        </w:tabs>
        <w:spacing w:before="0"/>
        <w:ind w:left="423" w:right="0" w:firstLine="0"/>
        <w:jc w:val="thaiDistribute"/>
        <w:rPr>
          <w:rFonts w:cstheme="minorBidi"/>
          <w:sz w:val="22"/>
          <w:szCs w:val="22"/>
          <w:lang w:val="en-GB"/>
        </w:rPr>
      </w:pPr>
    </w:p>
    <w:p w14:paraId="21F3B4D5" w14:textId="434FDA60" w:rsidR="00BD1DAD" w:rsidRPr="00FB3BF2" w:rsidRDefault="001D2871" w:rsidP="00FB3BF2">
      <w:pPr>
        <w:pStyle w:val="BlockText"/>
        <w:tabs>
          <w:tab w:val="left" w:pos="426"/>
        </w:tabs>
        <w:spacing w:before="0"/>
        <w:ind w:left="423" w:right="0" w:firstLine="0"/>
        <w:jc w:val="thaiDistribute"/>
        <w:rPr>
          <w:rFonts w:cstheme="minorBidi"/>
          <w:sz w:val="22"/>
          <w:szCs w:val="22"/>
          <w:lang w:val="en-GB"/>
        </w:rPr>
      </w:pPr>
      <w:r w:rsidRPr="00FB3BF2">
        <w:rPr>
          <w:rFonts w:cstheme="minorBidi"/>
          <w:sz w:val="22"/>
          <w:szCs w:val="22"/>
          <w:lang w:val="en-GB"/>
        </w:rPr>
        <w:t xml:space="preserve">Short-term employee benefits are expensed as the related service is provided. A liability is recognized for the amount expected to be paid if the Group has a present legal or constructive obligation to pay this amount </w:t>
      </w:r>
      <w:proofErr w:type="gramStart"/>
      <w:r w:rsidRPr="00FB3BF2">
        <w:rPr>
          <w:rFonts w:cstheme="minorBidi"/>
          <w:sz w:val="22"/>
          <w:szCs w:val="22"/>
          <w:lang w:val="en-GB"/>
        </w:rPr>
        <w:t>as a result of</w:t>
      </w:r>
      <w:proofErr w:type="gramEnd"/>
      <w:r w:rsidRPr="00FB3BF2">
        <w:rPr>
          <w:rFonts w:cstheme="minorBidi"/>
          <w:sz w:val="22"/>
          <w:szCs w:val="22"/>
          <w:lang w:val="en-GB"/>
        </w:rPr>
        <w:t xml:space="preserve"> past service provided by the employee and the obligation can be estimated reliably.</w:t>
      </w:r>
    </w:p>
    <w:p w14:paraId="23CF4F70" w14:textId="77777777" w:rsidR="001B59CA" w:rsidRDefault="001B59CA" w:rsidP="003D0A4E">
      <w:pPr>
        <w:tabs>
          <w:tab w:val="left" w:pos="426"/>
        </w:tabs>
        <w:autoSpaceDE/>
        <w:autoSpaceDN/>
        <w:spacing w:line="240" w:lineRule="auto"/>
        <w:ind w:firstLine="425"/>
        <w:rPr>
          <w:rFonts w:cs="Cordia New"/>
        </w:rPr>
      </w:pPr>
    </w:p>
    <w:p w14:paraId="450B2DFD" w14:textId="77777777" w:rsidR="001E15DF" w:rsidRDefault="001E15DF">
      <w:pPr>
        <w:autoSpaceDE/>
        <w:autoSpaceDN/>
        <w:spacing w:line="240" w:lineRule="auto"/>
        <w:rPr>
          <w:rFonts w:cs="Cordia New"/>
        </w:rPr>
      </w:pPr>
      <w:r>
        <w:rPr>
          <w:rFonts w:cs="Cordia New"/>
        </w:rPr>
        <w:br w:type="page"/>
      </w:r>
    </w:p>
    <w:p w14:paraId="1D6D1630" w14:textId="6BAF743D" w:rsidR="00BA2215" w:rsidRDefault="00BA2215" w:rsidP="003D0A4E">
      <w:pPr>
        <w:tabs>
          <w:tab w:val="left" w:pos="426"/>
        </w:tabs>
        <w:autoSpaceDE/>
        <w:autoSpaceDN/>
        <w:spacing w:line="240" w:lineRule="auto"/>
        <w:ind w:firstLine="425"/>
        <w:rPr>
          <w:rFonts w:cs="Cordia New"/>
        </w:rPr>
      </w:pPr>
      <w:r w:rsidRPr="00BA2215">
        <w:rPr>
          <w:rFonts w:cs="Cordia New"/>
        </w:rPr>
        <w:lastRenderedPageBreak/>
        <w:t xml:space="preserve">Post-employment benefits </w:t>
      </w:r>
    </w:p>
    <w:p w14:paraId="7CF8FBDC" w14:textId="77777777" w:rsidR="00BA2215" w:rsidRPr="00BA2215" w:rsidRDefault="00BA2215" w:rsidP="003D0A4E">
      <w:pPr>
        <w:pStyle w:val="BlockText"/>
        <w:tabs>
          <w:tab w:val="left" w:pos="426"/>
        </w:tabs>
        <w:spacing w:before="0"/>
        <w:ind w:left="425" w:right="0" w:firstLine="0"/>
        <w:jc w:val="thaiDistribute"/>
        <w:rPr>
          <w:rFonts w:cs="Cordia New"/>
          <w:sz w:val="22"/>
          <w:szCs w:val="22"/>
          <w:lang w:val="en-GB"/>
        </w:rPr>
      </w:pPr>
    </w:p>
    <w:p w14:paraId="76E3319C" w14:textId="77777777" w:rsidR="00BA2215" w:rsidRDefault="00BA2215" w:rsidP="003D0A4E">
      <w:pPr>
        <w:pStyle w:val="BlockText"/>
        <w:tabs>
          <w:tab w:val="left" w:pos="426"/>
        </w:tabs>
        <w:spacing w:before="0"/>
        <w:ind w:left="425" w:right="0" w:firstLine="0"/>
        <w:jc w:val="thaiDistribute"/>
        <w:rPr>
          <w:rFonts w:cs="Cordia New"/>
          <w:sz w:val="22"/>
          <w:szCs w:val="22"/>
          <w:lang w:val="en-GB"/>
        </w:rPr>
      </w:pPr>
      <w:r w:rsidRPr="00BA2215">
        <w:rPr>
          <w:rFonts w:cs="Times New Roman"/>
          <w:sz w:val="22"/>
          <w:szCs w:val="22"/>
        </w:rPr>
        <w:t>The Group</w:t>
      </w:r>
      <w:r w:rsidRPr="00BA2215">
        <w:rPr>
          <w:rFonts w:cs="Cordia New"/>
          <w:sz w:val="22"/>
          <w:szCs w:val="22"/>
        </w:rPr>
        <w:t xml:space="preserve"> </w:t>
      </w:r>
      <w:r w:rsidRPr="00BA2215">
        <w:rPr>
          <w:rFonts w:cs="Cordia New"/>
          <w:sz w:val="22"/>
          <w:szCs w:val="22"/>
          <w:lang w:val="en-GB"/>
        </w:rPr>
        <w:t xml:space="preserve">and its employees have jointly established the provident </w:t>
      </w:r>
      <w:proofErr w:type="gramStart"/>
      <w:r w:rsidRPr="00BA2215">
        <w:rPr>
          <w:rFonts w:cs="Cordia New"/>
          <w:sz w:val="22"/>
          <w:szCs w:val="22"/>
          <w:lang w:val="en-GB"/>
        </w:rPr>
        <w:t>funds</w:t>
      </w:r>
      <w:proofErr w:type="gramEnd"/>
      <w:r w:rsidRPr="00BA2215">
        <w:rPr>
          <w:rFonts w:cs="Cordia New"/>
          <w:sz w:val="22"/>
          <w:szCs w:val="22"/>
          <w:lang w:val="en-GB"/>
        </w:rPr>
        <w:t xml:space="preserve"> which is a monthly contributed and defined contribution plan. The fund’s asset of the provident fund is separated from </w:t>
      </w:r>
      <w:r w:rsidRPr="00BA2215">
        <w:rPr>
          <w:rFonts w:eastAsia="SimSun" w:cs="Times New Roman"/>
          <w:bCs/>
          <w:sz w:val="22"/>
          <w:szCs w:val="22"/>
        </w:rPr>
        <w:t>the Group’s</w:t>
      </w:r>
      <w:r w:rsidRPr="006F2CAA">
        <w:rPr>
          <w:rFonts w:eastAsia="SimSun" w:cs="Cordia New" w:hint="cs"/>
          <w:bCs/>
          <w:sz w:val="22"/>
          <w:szCs w:val="22"/>
          <w:cs/>
        </w:rPr>
        <w:t xml:space="preserve"> </w:t>
      </w:r>
      <w:r w:rsidRPr="00BA2215">
        <w:rPr>
          <w:rFonts w:cs="Cordia New"/>
          <w:sz w:val="22"/>
          <w:szCs w:val="22"/>
          <w:lang w:val="en-GB"/>
        </w:rPr>
        <w:t>asset and has been managed by a licensed fund manager.</w:t>
      </w:r>
    </w:p>
    <w:p w14:paraId="15DA7301" w14:textId="77777777" w:rsidR="001E15DF" w:rsidRPr="00BA2215" w:rsidRDefault="001E15DF" w:rsidP="003D0A4E">
      <w:pPr>
        <w:pStyle w:val="BlockText"/>
        <w:tabs>
          <w:tab w:val="left" w:pos="426"/>
        </w:tabs>
        <w:spacing w:before="0"/>
        <w:ind w:left="425" w:right="0" w:firstLine="0"/>
        <w:jc w:val="thaiDistribute"/>
        <w:rPr>
          <w:rFonts w:cs="Cordia New"/>
          <w:sz w:val="22"/>
          <w:szCs w:val="22"/>
          <w:lang w:val="en-GB"/>
        </w:rPr>
      </w:pPr>
    </w:p>
    <w:p w14:paraId="54E7B5DD" w14:textId="77777777" w:rsidR="001E15DF" w:rsidRDefault="00BA2215" w:rsidP="003D0A4E">
      <w:pPr>
        <w:pStyle w:val="BlockText"/>
        <w:tabs>
          <w:tab w:val="left" w:pos="426"/>
        </w:tabs>
        <w:spacing w:before="0" w:after="240"/>
        <w:ind w:left="425" w:right="0" w:firstLine="0"/>
        <w:jc w:val="thaiDistribute"/>
        <w:rPr>
          <w:rFonts w:cs="Cordia New"/>
          <w:sz w:val="22"/>
          <w:szCs w:val="22"/>
          <w:lang w:val="en-GB"/>
        </w:rPr>
      </w:pPr>
      <w:r w:rsidRPr="00BA2215">
        <w:rPr>
          <w:rFonts w:cs="Cordia New"/>
          <w:sz w:val="22"/>
          <w:szCs w:val="22"/>
          <w:lang w:val="en-GB"/>
        </w:rPr>
        <w:t xml:space="preserve">The provident fund receives a cash contribution from employee and </w:t>
      </w:r>
      <w:r w:rsidRPr="00BA2215">
        <w:rPr>
          <w:rFonts w:cs="Times New Roman"/>
          <w:sz w:val="22"/>
          <w:szCs w:val="22"/>
        </w:rPr>
        <w:t>the Group</w:t>
      </w:r>
      <w:r w:rsidRPr="00BA2215">
        <w:rPr>
          <w:rFonts w:cs="Cordia New"/>
          <w:sz w:val="22"/>
          <w:szCs w:val="22"/>
          <w:lang w:val="en-GB"/>
        </w:rPr>
        <w:t>. The contribution expenditure of the provident fund</w:t>
      </w:r>
      <w:r w:rsidRPr="00BA2215">
        <w:rPr>
          <w:rFonts w:cs="Cordia New" w:hint="cs"/>
          <w:sz w:val="22"/>
          <w:szCs w:val="22"/>
          <w:cs/>
          <w:lang w:val="en-GB"/>
        </w:rPr>
        <w:t xml:space="preserve"> </w:t>
      </w:r>
      <w:r w:rsidRPr="00BA2215">
        <w:rPr>
          <w:rFonts w:cs="Cordia New"/>
          <w:sz w:val="22"/>
          <w:szCs w:val="22"/>
        </w:rPr>
        <w:t>and obligation in respect of</w:t>
      </w:r>
      <w:r w:rsidRPr="00BA2215">
        <w:rPr>
          <w:rFonts w:cs="Cordia New"/>
          <w:sz w:val="22"/>
          <w:szCs w:val="22"/>
          <w:lang w:val="en-GB"/>
        </w:rPr>
        <w:t xml:space="preserve"> defined contribution plan is recognized as expense in profit or loss for the period that transaction incurred.</w:t>
      </w:r>
    </w:p>
    <w:p w14:paraId="1A932560" w14:textId="582D1767" w:rsidR="00EB62DB" w:rsidRDefault="00EB62DB" w:rsidP="003D0A4E">
      <w:pPr>
        <w:pStyle w:val="BlockText"/>
        <w:tabs>
          <w:tab w:val="left" w:pos="426"/>
        </w:tabs>
        <w:spacing w:before="0" w:after="240"/>
        <w:ind w:left="425" w:right="0" w:firstLine="0"/>
        <w:jc w:val="thaiDistribute"/>
        <w:rPr>
          <w:rFonts w:cs="Cordia New"/>
          <w:sz w:val="22"/>
          <w:szCs w:val="22"/>
          <w:lang w:val="en-GB"/>
        </w:rPr>
      </w:pPr>
      <w:r w:rsidRPr="00EB62DB">
        <w:rPr>
          <w:rFonts w:cs="Cordia New"/>
          <w:sz w:val="22"/>
          <w:szCs w:val="22"/>
          <w:lang w:val="en-GB"/>
        </w:rPr>
        <w:t>The employee benefit obligations in relation to the severance payment under the</w:t>
      </w:r>
      <w:r w:rsidRPr="00EB62DB">
        <w:rPr>
          <w:rFonts w:cs="Cordia New" w:hint="cs"/>
          <w:sz w:val="22"/>
          <w:szCs w:val="22"/>
          <w:cs/>
          <w:lang w:val="en-GB"/>
        </w:rPr>
        <w:t xml:space="preserve"> </w:t>
      </w:r>
      <w:proofErr w:type="spellStart"/>
      <w:r w:rsidRPr="00EB62DB">
        <w:rPr>
          <w:rFonts w:cs="Cordia New"/>
          <w:sz w:val="22"/>
          <w:szCs w:val="22"/>
          <w:lang w:val="en-GB"/>
        </w:rPr>
        <w:t>labor</w:t>
      </w:r>
      <w:proofErr w:type="spellEnd"/>
      <w:r w:rsidRPr="00EB62DB">
        <w:rPr>
          <w:rFonts w:cs="Cordia New" w:hint="cs"/>
          <w:sz w:val="22"/>
          <w:szCs w:val="22"/>
          <w:cs/>
          <w:lang w:val="en-GB"/>
        </w:rPr>
        <w:t xml:space="preserve"> </w:t>
      </w:r>
      <w:r w:rsidRPr="00EB62DB">
        <w:rPr>
          <w:rFonts w:cs="Cordia New"/>
          <w:sz w:val="22"/>
          <w:szCs w:val="22"/>
          <w:lang w:val="en-GB"/>
        </w:rPr>
        <w:t>law and the additions determined by</w:t>
      </w:r>
      <w:r w:rsidRPr="00EB62DB">
        <w:rPr>
          <w:rFonts w:cs="Cordia New" w:hint="cs"/>
          <w:sz w:val="22"/>
          <w:szCs w:val="22"/>
          <w:cs/>
          <w:lang w:val="en-GB"/>
        </w:rPr>
        <w:t xml:space="preserve"> </w:t>
      </w:r>
      <w:r w:rsidRPr="00EB62DB">
        <w:rPr>
          <w:rFonts w:cs="Cordia New"/>
          <w:sz w:val="22"/>
          <w:szCs w:val="22"/>
          <w:lang w:val="en-GB"/>
        </w:rPr>
        <w:t>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1A0DA194" w14:textId="77777777" w:rsidR="00EB62DB" w:rsidRDefault="00EB62DB" w:rsidP="003D0A4E">
      <w:pPr>
        <w:pStyle w:val="BlockText"/>
        <w:tabs>
          <w:tab w:val="left" w:pos="426"/>
        </w:tabs>
        <w:spacing w:before="0" w:after="240"/>
        <w:ind w:left="425" w:right="0" w:firstLine="0"/>
        <w:jc w:val="thaiDistribute"/>
        <w:rPr>
          <w:rFonts w:cs="Cordia New"/>
          <w:sz w:val="22"/>
          <w:szCs w:val="22"/>
          <w:lang w:val="en-GB"/>
        </w:rPr>
      </w:pPr>
      <w:r w:rsidRPr="00EB62DB">
        <w:rPr>
          <w:rFonts w:cs="Cordia New"/>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17FC779B" w14:textId="77777777" w:rsidR="00EB62DB" w:rsidRDefault="00EB62DB" w:rsidP="003D0A4E">
      <w:pPr>
        <w:pStyle w:val="BlockText"/>
        <w:tabs>
          <w:tab w:val="left" w:pos="426"/>
        </w:tabs>
        <w:spacing w:before="0" w:after="240"/>
        <w:ind w:left="425" w:right="0" w:firstLine="0"/>
        <w:jc w:val="thaiDistribute"/>
        <w:rPr>
          <w:rFonts w:cs="Cordia New"/>
          <w:sz w:val="22"/>
          <w:szCs w:val="22"/>
          <w:lang w:val="en-GB"/>
        </w:rPr>
      </w:pPr>
      <w:r w:rsidRPr="00EB62DB">
        <w:rPr>
          <w:rFonts w:cs="Cordia New"/>
          <w:sz w:val="22"/>
          <w:szCs w:val="22"/>
          <w:lang w:val="en-GB"/>
        </w:rPr>
        <w:t>When the actuarial assumptions are changed, the Group recognizes actuarial gains (losses) immediately in other comprehensive income.</w:t>
      </w:r>
    </w:p>
    <w:p w14:paraId="4B85466B" w14:textId="7C962D43" w:rsidR="00D352A0" w:rsidRDefault="00EB62DB" w:rsidP="003D0A4E">
      <w:pPr>
        <w:pStyle w:val="BlockText"/>
        <w:tabs>
          <w:tab w:val="left" w:pos="426"/>
        </w:tabs>
        <w:spacing w:before="0" w:after="240"/>
        <w:ind w:left="425" w:right="0" w:firstLine="0"/>
        <w:jc w:val="thaiDistribute"/>
        <w:rPr>
          <w:rFonts w:cs="Cordia New"/>
          <w:sz w:val="22"/>
          <w:szCs w:val="22"/>
          <w:lang w:val="en-GB"/>
        </w:rPr>
      </w:pPr>
      <w:bookmarkStart w:id="55" w:name="_Hlk191552989"/>
      <w:r w:rsidRPr="00EB62DB">
        <w:rPr>
          <w:rFonts w:cs="Cordia New"/>
          <w:sz w:val="22"/>
          <w:szCs w:val="22"/>
          <w:lang w:val="en-GB"/>
        </w:rPr>
        <w:t xml:space="preserve">Past service costs relating the amendment of plan </w:t>
      </w:r>
      <w:bookmarkEnd w:id="55"/>
      <w:r w:rsidRPr="00EB62DB">
        <w:rPr>
          <w:rFonts w:cs="Cordia New"/>
          <w:sz w:val="22"/>
          <w:szCs w:val="22"/>
          <w:lang w:val="en-GB"/>
        </w:rPr>
        <w:t xml:space="preserve">are recognized as an expense in </w:t>
      </w:r>
      <w:r w:rsidR="00D36EBB">
        <w:rPr>
          <w:rFonts w:cs="Cordia New"/>
          <w:sz w:val="22"/>
          <w:szCs w:val="22"/>
          <w:lang w:val="en-GB"/>
        </w:rPr>
        <w:t xml:space="preserve">statement of </w:t>
      </w:r>
      <w:r w:rsidRPr="00EB62DB">
        <w:rPr>
          <w:rFonts w:cs="Cordia New"/>
          <w:sz w:val="22"/>
          <w:szCs w:val="22"/>
          <w:lang w:val="en-GB"/>
        </w:rPr>
        <w:t>income when the plan amendment is effective.</w:t>
      </w:r>
    </w:p>
    <w:p w14:paraId="52EB558B" w14:textId="77777777" w:rsidR="004920A2" w:rsidRPr="006F2CAA" w:rsidRDefault="004920A2" w:rsidP="003D0A4E">
      <w:pPr>
        <w:pStyle w:val="BlockText"/>
        <w:tabs>
          <w:tab w:val="left" w:pos="426"/>
        </w:tabs>
        <w:spacing w:before="0" w:after="240"/>
        <w:ind w:left="425" w:right="0" w:firstLine="0"/>
        <w:jc w:val="thaiDistribute"/>
        <w:rPr>
          <w:rFonts w:cs="Cordia New"/>
          <w:b/>
          <w:bCs/>
          <w:sz w:val="22"/>
          <w:szCs w:val="22"/>
        </w:rPr>
      </w:pPr>
      <w:r w:rsidRPr="0075002C">
        <w:rPr>
          <w:rFonts w:cs="Times New Roman"/>
          <w:b/>
          <w:bCs/>
          <w:sz w:val="22"/>
          <w:szCs w:val="22"/>
        </w:rPr>
        <w:t>Income tax</w:t>
      </w:r>
    </w:p>
    <w:p w14:paraId="293D8F69" w14:textId="77777777" w:rsidR="0075002C" w:rsidRPr="0075002C" w:rsidRDefault="0075002C" w:rsidP="003D0A4E">
      <w:pPr>
        <w:pStyle w:val="BlockText"/>
        <w:tabs>
          <w:tab w:val="left" w:pos="426"/>
        </w:tabs>
        <w:spacing w:before="0" w:after="240"/>
        <w:ind w:left="425" w:right="0" w:firstLine="0"/>
        <w:jc w:val="thaiDistribute"/>
        <w:rPr>
          <w:rFonts w:cs="Cordia New"/>
          <w:sz w:val="22"/>
          <w:szCs w:val="22"/>
          <w:lang w:val="en-GB"/>
        </w:rPr>
      </w:pPr>
      <w:r w:rsidRPr="0075002C">
        <w:rPr>
          <w:rFonts w:cs="Cordia New"/>
          <w:sz w:val="22"/>
          <w:szCs w:val="22"/>
          <w:lang w:val="en-GB"/>
        </w:rPr>
        <w:t xml:space="preserve">Income tax expense for the year comprises current and deferred tax. </w:t>
      </w:r>
    </w:p>
    <w:p w14:paraId="39B387C9" w14:textId="77777777" w:rsidR="0075002C" w:rsidRPr="0075002C" w:rsidRDefault="0075002C" w:rsidP="003D0A4E">
      <w:pPr>
        <w:tabs>
          <w:tab w:val="left" w:pos="426"/>
        </w:tabs>
        <w:spacing w:after="240" w:line="240" w:lineRule="auto"/>
        <w:ind w:left="425"/>
        <w:jc w:val="thaiDistribute"/>
        <w:rPr>
          <w:rFonts w:cs="Cordia New"/>
        </w:rPr>
      </w:pPr>
      <w:r w:rsidRPr="0075002C">
        <w:rPr>
          <w:rFonts w:cs="Cordia New"/>
        </w:rPr>
        <w:t>Current and deferred taxes are recognized in profit or loss.</w:t>
      </w:r>
    </w:p>
    <w:p w14:paraId="376CFF4A" w14:textId="77777777" w:rsidR="0075002C" w:rsidRPr="009C7CD2" w:rsidRDefault="0075002C" w:rsidP="003D0A4E">
      <w:pPr>
        <w:tabs>
          <w:tab w:val="left" w:pos="426"/>
        </w:tabs>
        <w:spacing w:after="240" w:line="240" w:lineRule="auto"/>
        <w:ind w:left="425"/>
        <w:jc w:val="thaiDistribute"/>
        <w:rPr>
          <w:rFonts w:cs="Cordia New"/>
        </w:rPr>
      </w:pPr>
      <w:r w:rsidRPr="0075002C">
        <w:rPr>
          <w:rFonts w:cs="Cordia New"/>
        </w:rPr>
        <w:t xml:space="preserve">Deferred </w:t>
      </w:r>
      <w:r w:rsidRPr="009C7CD2">
        <w:rPr>
          <w:rFonts w:cs="Cordia New"/>
        </w:rPr>
        <w:t xml:space="preserve">tax in the extent that they relate to items recognized directly in equity are recognized </w:t>
      </w:r>
      <w:r w:rsidR="00F30AE6" w:rsidRPr="009C7CD2">
        <w:rPr>
          <w:rFonts w:cs="Cordia New"/>
        </w:rPr>
        <w:t>in</w:t>
      </w:r>
      <w:r w:rsidR="00F30AE6" w:rsidRPr="009C7CD2">
        <w:rPr>
          <w:rFonts w:cs="Cordia New" w:hint="cs"/>
          <w:cs/>
        </w:rPr>
        <w:t xml:space="preserve"> </w:t>
      </w:r>
      <w:r w:rsidRPr="009C7CD2">
        <w:rPr>
          <w:rFonts w:cs="Cordia New"/>
        </w:rPr>
        <w:t>other comprehensive income.</w:t>
      </w:r>
    </w:p>
    <w:p w14:paraId="6B8A887B" w14:textId="0F4E8A8F" w:rsidR="009D462E" w:rsidRPr="009C7CD2" w:rsidRDefault="009D462E" w:rsidP="003D0A4E">
      <w:pPr>
        <w:tabs>
          <w:tab w:val="left" w:pos="426"/>
        </w:tabs>
        <w:autoSpaceDE/>
        <w:autoSpaceDN/>
        <w:spacing w:line="240" w:lineRule="auto"/>
        <w:ind w:firstLine="425"/>
        <w:rPr>
          <w:rFonts w:cs="Cordia New"/>
          <w:b/>
          <w:bCs/>
        </w:rPr>
      </w:pPr>
      <w:r w:rsidRPr="009C7CD2">
        <w:rPr>
          <w:rFonts w:cs="Cordia New"/>
          <w:b/>
          <w:bCs/>
        </w:rPr>
        <w:t>Current tax</w:t>
      </w:r>
    </w:p>
    <w:p w14:paraId="3CA2C547" w14:textId="77777777" w:rsidR="009D462E" w:rsidRPr="009C7CD2" w:rsidRDefault="009D462E" w:rsidP="003D0A4E">
      <w:pPr>
        <w:pStyle w:val="BlockText"/>
        <w:tabs>
          <w:tab w:val="left" w:pos="426"/>
        </w:tabs>
        <w:spacing w:before="0"/>
        <w:ind w:left="425" w:right="0" w:firstLine="0"/>
        <w:jc w:val="thaiDistribute"/>
        <w:rPr>
          <w:rFonts w:cs="Cordia New"/>
          <w:b/>
          <w:bCs/>
          <w:sz w:val="22"/>
          <w:szCs w:val="22"/>
          <w:lang w:val="en-GB"/>
        </w:rPr>
      </w:pPr>
    </w:p>
    <w:p w14:paraId="4B771287" w14:textId="77777777" w:rsidR="0075002C" w:rsidRDefault="00F30AE6" w:rsidP="003D0A4E">
      <w:pPr>
        <w:tabs>
          <w:tab w:val="left" w:pos="426"/>
        </w:tabs>
        <w:spacing w:after="240" w:line="240" w:lineRule="auto"/>
        <w:ind w:left="425"/>
        <w:jc w:val="thaiDistribute"/>
        <w:rPr>
          <w:rFonts w:cs="Cordia New"/>
        </w:rPr>
      </w:pPr>
      <w:r w:rsidRPr="009C7CD2">
        <w:rPr>
          <w:rFonts w:cs="Cordia New"/>
        </w:rPr>
        <w:t>The expected tax payable or receivable is calculated</w:t>
      </w:r>
      <w:r w:rsidR="0075002C" w:rsidRPr="009C7CD2">
        <w:rPr>
          <w:rFonts w:cs="Cordia New"/>
        </w:rPr>
        <w:t xml:space="preserve"> on</w:t>
      </w:r>
      <w:r w:rsidR="0075002C" w:rsidRPr="0075002C">
        <w:rPr>
          <w:rFonts w:cs="Cordia New"/>
        </w:rPr>
        <w:t xml:space="preserve"> the taxable income or loss for the year, using tax rates enacted or substantively enacted at the end of reporting period date, and any adjustment to tax payable in respect of previous years.</w:t>
      </w:r>
    </w:p>
    <w:p w14:paraId="320EA7CD" w14:textId="77777777" w:rsidR="009D462E" w:rsidRDefault="009D462E" w:rsidP="003D0A4E">
      <w:pPr>
        <w:pStyle w:val="BlockText"/>
        <w:tabs>
          <w:tab w:val="left" w:pos="426"/>
        </w:tabs>
        <w:spacing w:before="0"/>
        <w:ind w:left="425" w:right="0" w:firstLine="0"/>
        <w:jc w:val="thaiDistribute"/>
        <w:rPr>
          <w:rFonts w:cs="Cordia New"/>
          <w:b/>
          <w:bCs/>
          <w:sz w:val="22"/>
          <w:szCs w:val="22"/>
          <w:lang w:val="en-GB"/>
        </w:rPr>
      </w:pPr>
      <w:r w:rsidRPr="009D462E">
        <w:rPr>
          <w:rFonts w:cs="Cordia New"/>
          <w:b/>
          <w:bCs/>
          <w:sz w:val="22"/>
          <w:szCs w:val="22"/>
          <w:lang w:val="en-GB"/>
        </w:rPr>
        <w:t>Deferred tax</w:t>
      </w:r>
    </w:p>
    <w:p w14:paraId="77482661" w14:textId="77777777" w:rsidR="009D462E" w:rsidRPr="009D462E" w:rsidRDefault="009D462E" w:rsidP="003D0A4E">
      <w:pPr>
        <w:pStyle w:val="BlockText"/>
        <w:tabs>
          <w:tab w:val="left" w:pos="426"/>
        </w:tabs>
        <w:spacing w:before="0"/>
        <w:ind w:left="425" w:right="0" w:firstLine="0"/>
        <w:jc w:val="thaiDistribute"/>
        <w:rPr>
          <w:rFonts w:cs="Cordia New"/>
          <w:b/>
          <w:bCs/>
          <w:sz w:val="22"/>
          <w:szCs w:val="22"/>
          <w:lang w:val="en-GB"/>
        </w:rPr>
      </w:pPr>
    </w:p>
    <w:p w14:paraId="25F55F4F" w14:textId="77777777" w:rsidR="0075002C" w:rsidRPr="00A977C4" w:rsidRDefault="0075002C" w:rsidP="003D0A4E">
      <w:pPr>
        <w:tabs>
          <w:tab w:val="left" w:pos="426"/>
        </w:tabs>
        <w:spacing w:line="240" w:lineRule="auto"/>
        <w:ind w:left="425"/>
        <w:jc w:val="thaiDistribute"/>
        <w:rPr>
          <w:rFonts w:cs="Cordia New"/>
        </w:rPr>
      </w:pPr>
      <w:r w:rsidRPr="0075002C">
        <w:rPr>
          <w:rFonts w:cs="Cordia New"/>
        </w:rPr>
        <w:t xml:space="preserve">Deferred tax is recognized in respect of temporary differences between the carrying amounts of assets and </w:t>
      </w:r>
      <w:r w:rsidRPr="00A977C4">
        <w:rPr>
          <w:rFonts w:cs="Cordia New"/>
        </w:rPr>
        <w:t>liabilities</w:t>
      </w:r>
      <w:r w:rsidR="00286418" w:rsidRPr="00A977C4">
        <w:rPr>
          <w:rFonts w:cs="Cordia New" w:hint="cs"/>
          <w:cs/>
        </w:rPr>
        <w:t xml:space="preserve"> </w:t>
      </w:r>
      <w:r w:rsidR="00286418" w:rsidRPr="00A977C4">
        <w:rPr>
          <w:rFonts w:cs="Cordia New"/>
        </w:rPr>
        <w:t>and the amounts used for taxation purposes.</w:t>
      </w:r>
    </w:p>
    <w:p w14:paraId="51562E25" w14:textId="77777777" w:rsidR="009D462E" w:rsidRPr="00A977C4" w:rsidRDefault="009D462E" w:rsidP="003D0A4E">
      <w:pPr>
        <w:tabs>
          <w:tab w:val="left" w:pos="426"/>
        </w:tabs>
        <w:spacing w:line="240" w:lineRule="auto"/>
        <w:ind w:left="425"/>
        <w:jc w:val="thaiDistribute"/>
        <w:rPr>
          <w:rFonts w:cs="Cordia New"/>
          <w:lang w:val="en-US"/>
        </w:rPr>
      </w:pPr>
    </w:p>
    <w:p w14:paraId="7235101D" w14:textId="77777777" w:rsidR="005E373B" w:rsidRPr="00A977C4" w:rsidRDefault="005E373B" w:rsidP="003D0A4E">
      <w:pPr>
        <w:pStyle w:val="BlockText"/>
        <w:tabs>
          <w:tab w:val="left" w:pos="426"/>
        </w:tabs>
        <w:spacing w:before="0"/>
        <w:ind w:left="425" w:right="0" w:firstLine="0"/>
        <w:jc w:val="thaiDistribute"/>
        <w:rPr>
          <w:rFonts w:cs="Cordia New"/>
          <w:sz w:val="22"/>
          <w:szCs w:val="22"/>
          <w:lang w:val="en-GB"/>
        </w:rPr>
      </w:pPr>
      <w:r w:rsidRPr="00A977C4">
        <w:rPr>
          <w:rFonts w:cs="Cordia New"/>
          <w:sz w:val="22"/>
          <w:szCs w:val="22"/>
          <w:lang w:val="en-GB"/>
        </w:rPr>
        <w:t>Deferred tax is not recognized for the temporary differences</w:t>
      </w:r>
      <w:r w:rsidR="00646908">
        <w:rPr>
          <w:rFonts w:cs="Cordia New"/>
          <w:sz w:val="22"/>
          <w:szCs w:val="22"/>
          <w:lang w:val="en-GB"/>
        </w:rPr>
        <w:t xml:space="preserve"> regarding</w:t>
      </w:r>
      <w:r w:rsidRPr="00A977C4">
        <w:rPr>
          <w:rFonts w:cs="Cordia New"/>
          <w:sz w:val="22"/>
          <w:szCs w:val="22"/>
          <w:lang w:val="en-GB"/>
        </w:rPr>
        <w:t xml:space="preserve"> the initial recognition of assets or liabilities in a transaction that is not a business combination and that affects neither accounting nor taxable profit or loss.</w:t>
      </w:r>
    </w:p>
    <w:p w14:paraId="78B81E18" w14:textId="77777777" w:rsidR="005E373B" w:rsidRPr="00A977C4" w:rsidRDefault="005E373B" w:rsidP="003D0A4E">
      <w:pPr>
        <w:pStyle w:val="BlockText"/>
        <w:tabs>
          <w:tab w:val="left" w:pos="426"/>
        </w:tabs>
        <w:spacing w:before="0"/>
        <w:ind w:left="425" w:right="0" w:firstLine="0"/>
        <w:jc w:val="thaiDistribute"/>
        <w:rPr>
          <w:rFonts w:cs="Cordia New"/>
          <w:sz w:val="22"/>
          <w:szCs w:val="22"/>
          <w:lang w:val="en-GB"/>
        </w:rPr>
      </w:pPr>
    </w:p>
    <w:p w14:paraId="4A677EC5" w14:textId="77777777" w:rsidR="005E373B" w:rsidRPr="00A977C4" w:rsidRDefault="005E373B" w:rsidP="003D0A4E">
      <w:pPr>
        <w:pStyle w:val="BlockText"/>
        <w:tabs>
          <w:tab w:val="left" w:pos="426"/>
        </w:tabs>
        <w:spacing w:before="0"/>
        <w:ind w:left="425" w:right="0" w:firstLine="0"/>
        <w:jc w:val="thaiDistribute"/>
        <w:rPr>
          <w:rFonts w:cs="Cordia New"/>
          <w:sz w:val="22"/>
          <w:szCs w:val="22"/>
          <w:lang w:val="en-GB"/>
        </w:rPr>
      </w:pPr>
      <w:r w:rsidRPr="00A977C4">
        <w:rPr>
          <w:rFonts w:cs="Times New Roman"/>
          <w:sz w:val="22"/>
          <w:szCs w:val="22"/>
        </w:rPr>
        <w:t>The Group</w:t>
      </w:r>
      <w:r w:rsidRPr="00A977C4">
        <w:rPr>
          <w:rFonts w:cs="Cordia New"/>
          <w:sz w:val="22"/>
          <w:szCs w:val="22"/>
        </w:rPr>
        <w:t xml:space="preserve"> does not </w:t>
      </w:r>
      <w:proofErr w:type="spellStart"/>
      <w:r w:rsidRPr="00A977C4">
        <w:rPr>
          <w:rFonts w:cs="Cordia New"/>
          <w:sz w:val="22"/>
          <w:szCs w:val="22"/>
        </w:rPr>
        <w:t>recognise</w:t>
      </w:r>
      <w:proofErr w:type="spellEnd"/>
      <w:r w:rsidRPr="00A977C4">
        <w:rPr>
          <w:rFonts w:cs="Cordia New"/>
          <w:sz w:val="22"/>
          <w:szCs w:val="22"/>
        </w:rPr>
        <w:t xml:space="preserve"> a deferred tax liability </w:t>
      </w:r>
      <w:proofErr w:type="gramStart"/>
      <w:r w:rsidRPr="00A977C4">
        <w:rPr>
          <w:rFonts w:cs="Cordia New"/>
          <w:sz w:val="22"/>
          <w:szCs w:val="22"/>
        </w:rPr>
        <w:t>of</w:t>
      </w:r>
      <w:proofErr w:type="gramEnd"/>
      <w:r w:rsidRPr="00A977C4">
        <w:rPr>
          <w:rFonts w:cs="Cordia New"/>
          <w:sz w:val="22"/>
          <w:szCs w:val="22"/>
        </w:rPr>
        <w:t xml:space="preserve"> all taxable temporary differences associated with investments in subsidiaries as the Group is able to control the timing of reversal of the temporary differences and it is probable that the temporary difference will not reverse in the foreseeable future.</w:t>
      </w:r>
      <w:r w:rsidRPr="00A977C4">
        <w:rPr>
          <w:rFonts w:cs="Cordia New" w:hint="cs"/>
          <w:sz w:val="22"/>
          <w:szCs w:val="22"/>
          <w:cs/>
        </w:rPr>
        <w:t xml:space="preserve"> </w:t>
      </w:r>
      <w:r w:rsidRPr="00A977C4">
        <w:rPr>
          <w:rFonts w:cs="Times New Roman"/>
          <w:sz w:val="22"/>
          <w:szCs w:val="22"/>
        </w:rPr>
        <w:t>The Group</w:t>
      </w:r>
      <w:r w:rsidRPr="00A977C4">
        <w:rPr>
          <w:rFonts w:cs="Cordia New" w:hint="cs"/>
          <w:sz w:val="22"/>
          <w:szCs w:val="22"/>
          <w:cs/>
        </w:rPr>
        <w:t xml:space="preserve"> </w:t>
      </w:r>
      <w:r w:rsidRPr="00A977C4">
        <w:rPr>
          <w:rFonts w:cs="Cordia New"/>
          <w:sz w:val="22"/>
          <w:szCs w:val="22"/>
        </w:rPr>
        <w:t xml:space="preserve">will </w:t>
      </w:r>
      <w:proofErr w:type="spellStart"/>
      <w:r w:rsidRPr="00A977C4">
        <w:rPr>
          <w:rFonts w:cs="Cordia New"/>
          <w:sz w:val="22"/>
          <w:szCs w:val="22"/>
        </w:rPr>
        <w:t>recognise</w:t>
      </w:r>
      <w:proofErr w:type="spellEnd"/>
      <w:r w:rsidRPr="00A977C4">
        <w:rPr>
          <w:rFonts w:cs="Cordia New"/>
          <w:sz w:val="22"/>
          <w:szCs w:val="22"/>
        </w:rPr>
        <w:t xml:space="preserve"> a deferred tax liability of all taxable temporary differences associated with investments in </w:t>
      </w:r>
      <w:r w:rsidRPr="00A977C4">
        <w:rPr>
          <w:rFonts w:cs="Cordia New"/>
          <w:sz w:val="22"/>
          <w:szCs w:val="22"/>
        </w:rPr>
        <w:lastRenderedPageBreak/>
        <w:t xml:space="preserve">subsidiaries immediately when it is probable that </w:t>
      </w:r>
      <w:r w:rsidRPr="00A977C4">
        <w:rPr>
          <w:rFonts w:cs="Times New Roman"/>
          <w:sz w:val="22"/>
          <w:szCs w:val="22"/>
        </w:rPr>
        <w:t>The Group</w:t>
      </w:r>
      <w:r w:rsidRPr="00A977C4">
        <w:rPr>
          <w:rFonts w:cs="Cordia New" w:hint="cs"/>
          <w:sz w:val="22"/>
          <w:szCs w:val="22"/>
          <w:cs/>
        </w:rPr>
        <w:t xml:space="preserve"> </w:t>
      </w:r>
      <w:r w:rsidRPr="00A977C4">
        <w:rPr>
          <w:rFonts w:cs="Cordia New"/>
          <w:sz w:val="22"/>
          <w:szCs w:val="22"/>
        </w:rPr>
        <w:t>will dispose the investments in subsidiaries in the foreseeable future</w:t>
      </w:r>
      <w:r w:rsidRPr="00A977C4">
        <w:rPr>
          <w:rFonts w:cs="Cordia New" w:hint="cs"/>
          <w:sz w:val="22"/>
          <w:szCs w:val="22"/>
          <w:cs/>
        </w:rPr>
        <w:t>.</w:t>
      </w:r>
    </w:p>
    <w:p w14:paraId="7F7735BC" w14:textId="77777777" w:rsidR="000F21A5" w:rsidRPr="005E373B" w:rsidRDefault="000F21A5" w:rsidP="003D0A4E">
      <w:pPr>
        <w:pStyle w:val="BlockText"/>
        <w:tabs>
          <w:tab w:val="left" w:pos="426"/>
        </w:tabs>
        <w:spacing w:before="0"/>
        <w:ind w:left="425" w:right="0" w:firstLine="0"/>
        <w:jc w:val="thaiDistribute"/>
        <w:rPr>
          <w:rFonts w:cs="Cordia New"/>
          <w:sz w:val="22"/>
          <w:szCs w:val="22"/>
          <w:lang w:val="en-GB"/>
        </w:rPr>
      </w:pPr>
    </w:p>
    <w:p w14:paraId="1B557C43" w14:textId="505B7792" w:rsidR="0075002C" w:rsidRPr="0075002C" w:rsidRDefault="0075002C" w:rsidP="003D0A4E">
      <w:pPr>
        <w:tabs>
          <w:tab w:val="left" w:pos="426"/>
        </w:tabs>
        <w:spacing w:after="240" w:line="240" w:lineRule="auto"/>
        <w:ind w:left="425"/>
        <w:jc w:val="thaiDistribute"/>
        <w:rPr>
          <w:rFonts w:cs="Cordia New"/>
        </w:rPr>
      </w:pPr>
      <w:r w:rsidRPr="0075002C">
        <w:rPr>
          <w:rFonts w:cs="Cordia New"/>
        </w:rPr>
        <w:t>Deferred tax is measured at the tax rates that are expected to be applied to the temporary differences, using tax rates enacted or substantively enacted at the end of reporting period date.</w:t>
      </w:r>
    </w:p>
    <w:p w14:paraId="398CDFB2" w14:textId="77777777" w:rsidR="0075002C" w:rsidRDefault="0075002C" w:rsidP="003D0A4E">
      <w:pPr>
        <w:tabs>
          <w:tab w:val="left" w:pos="426"/>
        </w:tabs>
        <w:spacing w:line="240" w:lineRule="auto"/>
        <w:ind w:left="425"/>
        <w:jc w:val="thaiDistribute"/>
        <w:rPr>
          <w:rFonts w:cs="Cordia New"/>
        </w:rPr>
      </w:pPr>
      <w:r w:rsidRPr="006E0A3D">
        <w:rPr>
          <w:rFonts w:cs="Cordia New"/>
        </w:rPr>
        <w:t xml:space="preserve">In determining the amount of current and deferred tax, </w:t>
      </w:r>
      <w:r w:rsidRPr="006E0A3D">
        <w:rPr>
          <w:rFonts w:cs="Times New Roman"/>
          <w:lang w:val="en-US"/>
        </w:rPr>
        <w:t xml:space="preserve">the Group </w:t>
      </w:r>
      <w:proofErr w:type="gramStart"/>
      <w:r w:rsidRPr="006E0A3D">
        <w:rPr>
          <w:rFonts w:cs="Cordia New"/>
        </w:rPr>
        <w:t>takes into account</w:t>
      </w:r>
      <w:proofErr w:type="gramEnd"/>
      <w:r w:rsidRPr="006E0A3D">
        <w:rPr>
          <w:rFonts w:cs="Cordia New"/>
        </w:rPr>
        <w:t xml:space="preserve"> the impact of uncertain tax positions and whether additional taxes and interest may be due. </w:t>
      </w:r>
      <w:r w:rsidRPr="006E0A3D">
        <w:rPr>
          <w:rFonts w:cs="Times New Roman"/>
          <w:lang w:val="en-US"/>
        </w:rPr>
        <w:t>The Group</w:t>
      </w:r>
      <w:r w:rsidR="00414A23" w:rsidRPr="006E0A3D">
        <w:rPr>
          <w:rFonts w:cs="Cordia New" w:hint="cs"/>
          <w:cs/>
          <w:lang w:val="en-US"/>
        </w:rPr>
        <w:t xml:space="preserve"> </w:t>
      </w:r>
      <w:r w:rsidRPr="006E0A3D">
        <w:rPr>
          <w:rFonts w:cs="Cordia New"/>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6E0A3D">
        <w:rPr>
          <w:rFonts w:cs="Times New Roman"/>
          <w:lang w:val="en-US"/>
        </w:rPr>
        <w:t xml:space="preserve">the Group </w:t>
      </w:r>
      <w:r w:rsidRPr="006E0A3D">
        <w:rPr>
          <w:rFonts w:cs="Cordia New"/>
        </w:rPr>
        <w:t>to change their judgement regarding the adequacy of existing tax liabilities; such changes to tax liabilities will impact tax expense in the period that such a determination is made.</w:t>
      </w:r>
    </w:p>
    <w:p w14:paraId="6C6E82D5" w14:textId="77777777" w:rsidR="000F21A5" w:rsidRDefault="000F21A5" w:rsidP="003D0A4E">
      <w:pPr>
        <w:tabs>
          <w:tab w:val="left" w:pos="426"/>
        </w:tabs>
        <w:spacing w:line="240" w:lineRule="auto"/>
        <w:ind w:left="425"/>
        <w:jc w:val="thaiDistribute"/>
        <w:rPr>
          <w:rFonts w:cs="Cordia New"/>
        </w:rPr>
      </w:pPr>
    </w:p>
    <w:p w14:paraId="669E170B" w14:textId="77777777" w:rsidR="0075002C" w:rsidRDefault="0075002C" w:rsidP="003D0A4E">
      <w:pPr>
        <w:tabs>
          <w:tab w:val="left" w:pos="426"/>
        </w:tabs>
        <w:spacing w:line="240" w:lineRule="auto"/>
        <w:ind w:left="425"/>
        <w:jc w:val="thaiDistribute"/>
        <w:rPr>
          <w:rFonts w:cs="Cordia New"/>
        </w:rPr>
      </w:pPr>
      <w:r w:rsidRPr="006E0A3D">
        <w:rPr>
          <w:rFonts w:cs="Cordia New"/>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9E6EFF7" w14:textId="77777777" w:rsidR="00D82DAF" w:rsidRPr="006E0A3D" w:rsidRDefault="00D82DAF" w:rsidP="003D0A4E">
      <w:pPr>
        <w:tabs>
          <w:tab w:val="left" w:pos="426"/>
        </w:tabs>
        <w:spacing w:line="240" w:lineRule="auto"/>
        <w:ind w:left="425"/>
        <w:jc w:val="thaiDistribute"/>
        <w:rPr>
          <w:rFonts w:cs="Cordia New"/>
        </w:rPr>
      </w:pPr>
    </w:p>
    <w:p w14:paraId="5C4C2DA0" w14:textId="3B8EBE70" w:rsidR="0095565D" w:rsidRDefault="0075002C" w:rsidP="003D0A4E">
      <w:pPr>
        <w:tabs>
          <w:tab w:val="left" w:pos="426"/>
        </w:tabs>
        <w:spacing w:line="240" w:lineRule="auto"/>
        <w:ind w:left="425"/>
        <w:jc w:val="thaiDistribute"/>
        <w:rPr>
          <w:rFonts w:cs="Cordia New"/>
        </w:rPr>
      </w:pPr>
      <w:r w:rsidRPr="006E0A3D">
        <w:rPr>
          <w:rFonts w:cs="Cordia New"/>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6E0A3D">
        <w:rPr>
          <w:rFonts w:cs="Cordia New"/>
        </w:rPr>
        <w:t>its</w:t>
      </w:r>
      <w:proofErr w:type="gramEnd"/>
      <w:r w:rsidRPr="006E0A3D">
        <w:rPr>
          <w:rFonts w:cs="Cordia New"/>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48E10210" w14:textId="77777777" w:rsidR="006C66EE" w:rsidRDefault="006C66EE" w:rsidP="003D0A4E">
      <w:pPr>
        <w:tabs>
          <w:tab w:val="left" w:pos="426"/>
        </w:tabs>
        <w:spacing w:line="240" w:lineRule="auto"/>
        <w:ind w:left="425"/>
        <w:jc w:val="thaiDistribute"/>
        <w:rPr>
          <w:rFonts w:cs="Cordia New"/>
        </w:rPr>
      </w:pPr>
    </w:p>
    <w:p w14:paraId="7B190AF5" w14:textId="77777777" w:rsidR="004920A2" w:rsidRPr="00414A23" w:rsidRDefault="004920A2" w:rsidP="003D0A4E">
      <w:pPr>
        <w:pStyle w:val="BlockText"/>
        <w:tabs>
          <w:tab w:val="left" w:pos="426"/>
        </w:tabs>
        <w:spacing w:before="0"/>
        <w:ind w:left="425" w:right="0" w:firstLine="0"/>
        <w:jc w:val="thaiDistribute"/>
        <w:rPr>
          <w:rFonts w:cs="Times New Roman"/>
          <w:b/>
          <w:bCs/>
          <w:sz w:val="22"/>
          <w:szCs w:val="22"/>
        </w:rPr>
      </w:pPr>
      <w:r w:rsidRPr="006E0A3D">
        <w:rPr>
          <w:rFonts w:cs="Times New Roman"/>
          <w:b/>
          <w:bCs/>
          <w:sz w:val="22"/>
          <w:szCs w:val="22"/>
        </w:rPr>
        <w:t>Cash and cash equivalents</w:t>
      </w:r>
      <w:r w:rsidRPr="00414A23">
        <w:rPr>
          <w:rFonts w:cs="Times New Roman"/>
          <w:b/>
          <w:bCs/>
          <w:sz w:val="22"/>
          <w:szCs w:val="22"/>
          <w:cs/>
        </w:rPr>
        <w:t xml:space="preserve"> </w:t>
      </w:r>
    </w:p>
    <w:p w14:paraId="0AC64F78" w14:textId="77777777" w:rsidR="00A87CE3" w:rsidRPr="004705D0" w:rsidRDefault="00A87CE3" w:rsidP="003D0A4E">
      <w:pPr>
        <w:pStyle w:val="BlockText"/>
        <w:tabs>
          <w:tab w:val="left" w:pos="426"/>
        </w:tabs>
        <w:spacing w:before="0"/>
        <w:ind w:left="425" w:right="0" w:firstLine="0"/>
        <w:jc w:val="thaiDistribute"/>
        <w:rPr>
          <w:rFonts w:cs="Times New Roman"/>
          <w:sz w:val="22"/>
          <w:szCs w:val="22"/>
          <w:highlight w:val="yellow"/>
        </w:rPr>
      </w:pPr>
    </w:p>
    <w:p w14:paraId="74E368CF" w14:textId="77777777" w:rsidR="00414A23" w:rsidRDefault="00414A23" w:rsidP="003D0A4E">
      <w:pPr>
        <w:tabs>
          <w:tab w:val="left" w:pos="426"/>
        </w:tabs>
        <w:spacing w:line="240" w:lineRule="auto"/>
        <w:ind w:left="425"/>
        <w:jc w:val="thaiDistribute"/>
        <w:rPr>
          <w:rFonts w:cs="Times New Roman"/>
        </w:rPr>
      </w:pPr>
      <w:r w:rsidRPr="00414A23">
        <w:rPr>
          <w:rFonts w:cs="Times New Roman"/>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p>
    <w:p w14:paraId="16B0B31F" w14:textId="77777777" w:rsidR="00FB3BF2" w:rsidRDefault="00FB3BF2" w:rsidP="003D0A4E">
      <w:pPr>
        <w:tabs>
          <w:tab w:val="left" w:pos="426"/>
        </w:tabs>
        <w:spacing w:line="240" w:lineRule="auto"/>
        <w:ind w:left="425"/>
        <w:jc w:val="thaiDistribute"/>
        <w:rPr>
          <w:rFonts w:cs="Times New Roman"/>
        </w:rPr>
      </w:pPr>
    </w:p>
    <w:p w14:paraId="45F3112B" w14:textId="60E67400" w:rsidR="003B5F3A" w:rsidRPr="004773ED" w:rsidRDefault="003B5F3A" w:rsidP="003D0A4E">
      <w:pPr>
        <w:pStyle w:val="BlockText"/>
        <w:tabs>
          <w:tab w:val="left" w:pos="426"/>
        </w:tabs>
        <w:spacing w:before="0"/>
        <w:ind w:left="425" w:right="0" w:firstLine="0"/>
        <w:jc w:val="thaiDistribute"/>
        <w:rPr>
          <w:rFonts w:cs="Cordia New"/>
          <w:b/>
          <w:bCs/>
          <w:sz w:val="22"/>
          <w:szCs w:val="22"/>
          <w:lang w:val="en-GB"/>
        </w:rPr>
      </w:pPr>
      <w:r w:rsidRPr="004773ED">
        <w:rPr>
          <w:rFonts w:cs="Cordia New"/>
          <w:b/>
          <w:bCs/>
          <w:sz w:val="22"/>
          <w:szCs w:val="22"/>
          <w:lang w:val="en-GB"/>
        </w:rPr>
        <w:t xml:space="preserve">Trade and other receivables </w:t>
      </w:r>
    </w:p>
    <w:p w14:paraId="18E66834" w14:textId="77777777" w:rsidR="003B5F3A" w:rsidRPr="004773ED" w:rsidRDefault="003B5F3A" w:rsidP="003D0A4E">
      <w:pPr>
        <w:pStyle w:val="BlockText"/>
        <w:tabs>
          <w:tab w:val="left" w:pos="426"/>
        </w:tabs>
        <w:spacing w:before="0"/>
        <w:ind w:left="425" w:right="0" w:firstLine="0"/>
        <w:jc w:val="thaiDistribute"/>
        <w:rPr>
          <w:rFonts w:cs="Cordia New"/>
          <w:sz w:val="22"/>
          <w:szCs w:val="22"/>
          <w:lang w:val="en-GB"/>
        </w:rPr>
      </w:pPr>
    </w:p>
    <w:p w14:paraId="5A38549A" w14:textId="77777777" w:rsidR="003B5F3A" w:rsidRPr="004773ED" w:rsidRDefault="003B5F3A" w:rsidP="003D0A4E">
      <w:pPr>
        <w:pStyle w:val="BlockText"/>
        <w:tabs>
          <w:tab w:val="left" w:pos="426"/>
        </w:tabs>
        <w:spacing w:before="0"/>
        <w:ind w:left="425" w:right="0" w:firstLine="0"/>
        <w:jc w:val="thaiDistribute"/>
        <w:rPr>
          <w:rFonts w:cs="Cordia New"/>
          <w:sz w:val="22"/>
          <w:szCs w:val="22"/>
          <w:lang w:val="en-GB"/>
        </w:rPr>
      </w:pPr>
      <w:r w:rsidRPr="004773ED">
        <w:rPr>
          <w:rFonts w:cs="Cordia New"/>
          <w:sz w:val="22"/>
          <w:szCs w:val="22"/>
          <w:lang w:val="en-GB"/>
        </w:rPr>
        <w:t>Trade and other receivables are stated at their invoice value less allowance for expected credit losses.</w:t>
      </w:r>
    </w:p>
    <w:p w14:paraId="3E127D40" w14:textId="77777777" w:rsidR="003B5F3A" w:rsidRPr="004773ED" w:rsidRDefault="003B5F3A" w:rsidP="003D0A4E">
      <w:pPr>
        <w:pStyle w:val="BlockText"/>
        <w:tabs>
          <w:tab w:val="left" w:pos="426"/>
        </w:tabs>
        <w:spacing w:before="0"/>
        <w:ind w:left="425" w:right="0" w:firstLine="0"/>
        <w:jc w:val="thaiDistribute"/>
        <w:rPr>
          <w:rFonts w:cs="Cordia New"/>
          <w:sz w:val="22"/>
          <w:szCs w:val="22"/>
          <w:lang w:val="en-GB"/>
        </w:rPr>
      </w:pPr>
    </w:p>
    <w:p w14:paraId="665BC9E7" w14:textId="77777777" w:rsidR="003B5F3A" w:rsidRPr="004773ED" w:rsidRDefault="003B5F3A" w:rsidP="003D0A4E">
      <w:pPr>
        <w:pStyle w:val="BlockText"/>
        <w:tabs>
          <w:tab w:val="left" w:pos="426"/>
        </w:tabs>
        <w:spacing w:before="0"/>
        <w:ind w:left="425" w:right="0" w:firstLine="0"/>
        <w:jc w:val="thaiDistribute"/>
        <w:rPr>
          <w:rFonts w:cs="Cordia New"/>
          <w:sz w:val="22"/>
          <w:szCs w:val="22"/>
          <w:lang w:val="en-GB"/>
        </w:rPr>
      </w:pPr>
      <w:r w:rsidRPr="004773ED">
        <w:rPr>
          <w:rFonts w:cs="Cordia New"/>
          <w:sz w:val="22"/>
          <w:szCs w:val="22"/>
          <w:lang w:val="en-GB"/>
        </w:rPr>
        <w:t xml:space="preserve">A receivable is recognized when </w:t>
      </w:r>
      <w:r w:rsidRPr="004773ED">
        <w:rPr>
          <w:rFonts w:cs="Times New Roman"/>
          <w:sz w:val="22"/>
          <w:szCs w:val="22"/>
        </w:rPr>
        <w:t xml:space="preserve">the Group </w:t>
      </w:r>
      <w:r w:rsidRPr="004773ED">
        <w:rPr>
          <w:rFonts w:cs="Cordia New"/>
          <w:sz w:val="22"/>
          <w:szCs w:val="22"/>
          <w:lang w:val="en-GB"/>
        </w:rPr>
        <w:t xml:space="preserve">has an unconditional right to receive consideration. If revenue has been recognized before </w:t>
      </w:r>
      <w:r w:rsidRPr="004773ED">
        <w:rPr>
          <w:rFonts w:cs="Times New Roman"/>
          <w:sz w:val="22"/>
          <w:szCs w:val="22"/>
        </w:rPr>
        <w:t xml:space="preserve">the Group </w:t>
      </w:r>
      <w:r w:rsidRPr="004773ED">
        <w:rPr>
          <w:rFonts w:cs="Cordia New"/>
          <w:sz w:val="22"/>
          <w:szCs w:val="22"/>
          <w:lang w:val="en-GB"/>
        </w:rPr>
        <w:t>has an unconditional right to receive consideration, the amount is recognized as a contract asset that means accrued income.</w:t>
      </w:r>
    </w:p>
    <w:p w14:paraId="6A5D91F6" w14:textId="77777777" w:rsidR="003B5F3A" w:rsidRPr="004773ED" w:rsidRDefault="003B5F3A" w:rsidP="003D0A4E">
      <w:pPr>
        <w:pStyle w:val="BlockText"/>
        <w:tabs>
          <w:tab w:val="left" w:pos="426"/>
        </w:tabs>
        <w:spacing w:before="0"/>
        <w:ind w:left="425" w:right="0" w:firstLine="0"/>
        <w:jc w:val="thaiDistribute"/>
        <w:rPr>
          <w:rFonts w:cs="Cordia New"/>
          <w:sz w:val="22"/>
          <w:szCs w:val="22"/>
          <w:lang w:val="en-GB"/>
        </w:rPr>
      </w:pPr>
    </w:p>
    <w:p w14:paraId="22B56B8D" w14:textId="405514D7" w:rsidR="00072115" w:rsidRDefault="003B5F3A" w:rsidP="003D0A4E">
      <w:pPr>
        <w:pStyle w:val="BlockText"/>
        <w:tabs>
          <w:tab w:val="left" w:pos="426"/>
        </w:tabs>
        <w:spacing w:before="0"/>
        <w:ind w:left="425" w:right="0" w:firstLine="0"/>
        <w:jc w:val="thaiDistribute"/>
        <w:rPr>
          <w:rFonts w:cs="Cordia New"/>
          <w:sz w:val="22"/>
          <w:szCs w:val="22"/>
          <w:lang w:val="en-GB"/>
        </w:rPr>
      </w:pPr>
      <w:r w:rsidRPr="004773ED">
        <w:rPr>
          <w:rFonts w:cs="Times New Roman"/>
          <w:sz w:val="22"/>
          <w:szCs w:val="22"/>
        </w:rPr>
        <w:t>The Group</w:t>
      </w:r>
      <w:r w:rsidRPr="004773ED">
        <w:rPr>
          <w:rFonts w:cs="Cordia New" w:hint="cs"/>
          <w:sz w:val="22"/>
          <w:szCs w:val="22"/>
          <w:cs/>
        </w:rPr>
        <w:t xml:space="preserve"> </w:t>
      </w:r>
      <w:r w:rsidRPr="004773ED">
        <w:rPr>
          <w:rFonts w:cs="Cordia New"/>
          <w:sz w:val="22"/>
          <w:szCs w:val="22"/>
          <w:lang w:val="en-GB"/>
        </w:rPr>
        <w:t xml:space="preserve">estimates expected credit losses, using a provision matrix to find the expected credit losses rate. This method groups the debtors based on shared credit risk characteristics and past due status, </w:t>
      </w:r>
      <w:proofErr w:type="gramStart"/>
      <w:r w:rsidRPr="004773ED">
        <w:rPr>
          <w:rFonts w:cs="Cordia New"/>
          <w:sz w:val="22"/>
          <w:szCs w:val="22"/>
          <w:lang w:val="en-GB"/>
        </w:rPr>
        <w:t>taking into account</w:t>
      </w:r>
      <w:proofErr w:type="gramEnd"/>
      <w:r w:rsidRPr="004773ED">
        <w:rPr>
          <w:rFonts w:cs="Cordia New"/>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3F647615" w14:textId="7D68A9E6" w:rsidR="00072115" w:rsidRDefault="00072115" w:rsidP="005A77A0">
      <w:pPr>
        <w:autoSpaceDE/>
        <w:autoSpaceDN/>
        <w:spacing w:line="240" w:lineRule="auto"/>
        <w:rPr>
          <w:rFonts w:cs="Cordia New"/>
        </w:rPr>
      </w:pPr>
    </w:p>
    <w:p w14:paraId="04BAE4C7" w14:textId="05B31CB7" w:rsidR="0021345D" w:rsidRDefault="0021345D" w:rsidP="003D0A4E">
      <w:pPr>
        <w:pStyle w:val="BlockText"/>
        <w:tabs>
          <w:tab w:val="left" w:pos="426"/>
        </w:tabs>
        <w:spacing w:before="0"/>
        <w:ind w:left="425" w:right="0" w:firstLine="0"/>
        <w:jc w:val="thaiDistribute"/>
        <w:rPr>
          <w:rFonts w:cs="Cordia New"/>
          <w:b/>
          <w:bCs/>
          <w:sz w:val="22"/>
          <w:szCs w:val="22"/>
          <w:lang w:val="en-GB"/>
        </w:rPr>
      </w:pPr>
      <w:r w:rsidRPr="0021345D">
        <w:rPr>
          <w:rFonts w:cs="Cordia New"/>
          <w:b/>
          <w:bCs/>
          <w:sz w:val="22"/>
          <w:szCs w:val="22"/>
          <w:lang w:val="en-GB"/>
        </w:rPr>
        <w:t>Accrued income from auction sale</w:t>
      </w:r>
    </w:p>
    <w:p w14:paraId="10E74C82" w14:textId="77777777" w:rsidR="0021345D" w:rsidRDefault="0021345D" w:rsidP="003D0A4E">
      <w:pPr>
        <w:pStyle w:val="BlockText"/>
        <w:tabs>
          <w:tab w:val="left" w:pos="426"/>
        </w:tabs>
        <w:spacing w:before="0"/>
        <w:ind w:left="425" w:right="0" w:firstLine="0"/>
        <w:jc w:val="thaiDistribute"/>
        <w:rPr>
          <w:rFonts w:cs="Cordia New"/>
          <w:b/>
          <w:bCs/>
          <w:sz w:val="22"/>
          <w:szCs w:val="22"/>
          <w:lang w:val="en-GB"/>
        </w:rPr>
      </w:pPr>
    </w:p>
    <w:p w14:paraId="146EE322" w14:textId="77777777" w:rsidR="0021345D" w:rsidRDefault="0021345D" w:rsidP="003D0A4E">
      <w:pPr>
        <w:pStyle w:val="BlockText"/>
        <w:tabs>
          <w:tab w:val="left" w:pos="426"/>
        </w:tabs>
        <w:spacing w:before="0"/>
        <w:ind w:left="425" w:right="0" w:firstLine="0"/>
        <w:jc w:val="thaiDistribute"/>
        <w:rPr>
          <w:rFonts w:cs="Cordia New"/>
          <w:b/>
          <w:bCs/>
          <w:sz w:val="22"/>
          <w:szCs w:val="22"/>
          <w:lang w:val="en-GB"/>
        </w:rPr>
      </w:pPr>
      <w:r w:rsidRPr="0021345D">
        <w:rPr>
          <w:rFonts w:cs="Cordia New"/>
          <w:sz w:val="22"/>
          <w:szCs w:val="22"/>
          <w:lang w:val="en-GB"/>
        </w:rPr>
        <w:t>Accrued income from auction sale is the result of legal action taken against debtors, where the court has ordered the Legal Execution Department to conduct an auction sale open for bidder. These are divided into two situations, as follows:</w:t>
      </w:r>
    </w:p>
    <w:p w14:paraId="7D0C42E6" w14:textId="77777777" w:rsidR="0021345D" w:rsidRDefault="0021345D" w:rsidP="003D0A4E">
      <w:pPr>
        <w:pStyle w:val="BlockText"/>
        <w:tabs>
          <w:tab w:val="left" w:pos="426"/>
        </w:tabs>
        <w:spacing w:before="0"/>
        <w:ind w:left="425" w:right="0" w:firstLine="0"/>
        <w:jc w:val="thaiDistribute"/>
        <w:rPr>
          <w:rFonts w:cs="Cordia New"/>
          <w:b/>
          <w:bCs/>
          <w:sz w:val="22"/>
          <w:szCs w:val="22"/>
          <w:lang w:val="en-GB"/>
        </w:rPr>
      </w:pPr>
    </w:p>
    <w:p w14:paraId="5A6F708F" w14:textId="77777777" w:rsidR="0021345D" w:rsidRDefault="0021345D" w:rsidP="003D0A4E">
      <w:pPr>
        <w:pStyle w:val="BlockText"/>
        <w:numPr>
          <w:ilvl w:val="0"/>
          <w:numId w:val="10"/>
        </w:numPr>
        <w:tabs>
          <w:tab w:val="left" w:pos="426"/>
        </w:tabs>
        <w:spacing w:before="0"/>
        <w:ind w:right="0"/>
        <w:jc w:val="thaiDistribute"/>
        <w:rPr>
          <w:rFonts w:cs="Cordia New"/>
          <w:b/>
          <w:bCs/>
          <w:sz w:val="22"/>
          <w:szCs w:val="22"/>
          <w:lang w:val="en-GB"/>
        </w:rPr>
      </w:pPr>
      <w:r w:rsidRPr="0021345D">
        <w:rPr>
          <w:rFonts w:cs="Cordia New"/>
          <w:sz w:val="22"/>
          <w:szCs w:val="22"/>
          <w:lang w:val="en-GB"/>
        </w:rPr>
        <w:t>The successful bidder is an external party</w:t>
      </w:r>
    </w:p>
    <w:p w14:paraId="003DF34C" w14:textId="77777777" w:rsidR="0021345D" w:rsidRDefault="0021345D" w:rsidP="003D0A4E">
      <w:pPr>
        <w:pStyle w:val="BlockText"/>
        <w:tabs>
          <w:tab w:val="left" w:pos="426"/>
        </w:tabs>
        <w:spacing w:before="0"/>
        <w:ind w:left="425" w:right="0" w:firstLine="0"/>
        <w:jc w:val="thaiDistribute"/>
        <w:rPr>
          <w:rFonts w:cs="Cordia New"/>
          <w:b/>
          <w:bCs/>
          <w:sz w:val="22"/>
          <w:szCs w:val="22"/>
          <w:lang w:val="en-GB"/>
        </w:rPr>
      </w:pPr>
    </w:p>
    <w:p w14:paraId="63AB59D0" w14:textId="77777777" w:rsidR="0021345D" w:rsidRDefault="0021345D" w:rsidP="003D0A4E">
      <w:pPr>
        <w:pStyle w:val="BlockText"/>
        <w:tabs>
          <w:tab w:val="left" w:pos="426"/>
        </w:tabs>
        <w:spacing w:before="0"/>
        <w:ind w:left="785" w:right="0" w:firstLine="0"/>
        <w:jc w:val="thaiDistribute"/>
        <w:rPr>
          <w:rFonts w:cs="Cordia New"/>
          <w:b/>
          <w:bCs/>
          <w:sz w:val="22"/>
          <w:szCs w:val="22"/>
          <w:lang w:val="en-GB"/>
        </w:rPr>
      </w:pPr>
      <w:r w:rsidRPr="0021345D">
        <w:rPr>
          <w:rFonts w:cs="Cordia New"/>
          <w:sz w:val="22"/>
          <w:szCs w:val="22"/>
          <w:lang w:val="en-GB"/>
        </w:rPr>
        <w:t xml:space="preserve">In cases where collateral is auctioned and the successful bidder is an external party, the item is recorded as accrued income from auction sale on the date the buyer makes full payment to the Legal Execution </w:t>
      </w:r>
      <w:r w:rsidRPr="0021345D">
        <w:rPr>
          <w:rFonts w:cs="Cordia New"/>
          <w:sz w:val="22"/>
          <w:szCs w:val="22"/>
          <w:lang w:val="en-GB"/>
        </w:rPr>
        <w:lastRenderedPageBreak/>
        <w:t>Department, provided that the collateral is under first mortgage only. The estimated operating expenses to be collected by the Legal Execution Department is recording and presenting as a deduction from accrued income from auction sale.</w:t>
      </w:r>
    </w:p>
    <w:p w14:paraId="3FA16B0A" w14:textId="77777777" w:rsidR="0021345D" w:rsidRDefault="0021345D" w:rsidP="003D0A4E">
      <w:pPr>
        <w:pStyle w:val="BlockText"/>
        <w:tabs>
          <w:tab w:val="left" w:pos="426"/>
        </w:tabs>
        <w:spacing w:before="0"/>
        <w:ind w:left="425" w:right="0" w:firstLine="0"/>
        <w:jc w:val="thaiDistribute"/>
        <w:rPr>
          <w:rFonts w:cs="Cordia New"/>
          <w:b/>
          <w:bCs/>
          <w:sz w:val="22"/>
          <w:szCs w:val="22"/>
          <w:lang w:val="en-GB"/>
        </w:rPr>
      </w:pPr>
    </w:p>
    <w:p w14:paraId="2E9424C4" w14:textId="1D588F6C" w:rsidR="0021345D" w:rsidRDefault="0021345D" w:rsidP="003D0A4E">
      <w:pPr>
        <w:pStyle w:val="BlockText"/>
        <w:numPr>
          <w:ilvl w:val="0"/>
          <w:numId w:val="10"/>
        </w:numPr>
        <w:tabs>
          <w:tab w:val="left" w:pos="426"/>
        </w:tabs>
        <w:spacing w:before="0"/>
        <w:ind w:right="0"/>
        <w:jc w:val="thaiDistribute"/>
        <w:rPr>
          <w:rFonts w:cs="Cordia New"/>
          <w:sz w:val="22"/>
          <w:szCs w:val="22"/>
          <w:lang w:val="en-GB"/>
        </w:rPr>
      </w:pPr>
      <w:r w:rsidRPr="0021345D">
        <w:rPr>
          <w:rFonts w:cs="Cordia New"/>
          <w:sz w:val="22"/>
          <w:szCs w:val="22"/>
          <w:lang w:val="en-GB"/>
        </w:rPr>
        <w:t xml:space="preserve">The successful bidder is the </w:t>
      </w:r>
      <w:r w:rsidR="00CD173E" w:rsidRPr="00CD173E">
        <w:rPr>
          <w:rFonts w:cs="Cordia New"/>
          <w:sz w:val="22"/>
          <w:szCs w:val="22"/>
          <w:lang w:val="en-GB"/>
        </w:rPr>
        <w:t>Group</w:t>
      </w:r>
      <w:r w:rsidRPr="0021345D">
        <w:rPr>
          <w:rFonts w:cs="Cordia New"/>
          <w:sz w:val="22"/>
          <w:szCs w:val="22"/>
          <w:lang w:val="en-GB"/>
        </w:rPr>
        <w:t>, as an external party</w:t>
      </w:r>
    </w:p>
    <w:p w14:paraId="04534DA5" w14:textId="77777777" w:rsidR="0021345D" w:rsidRPr="00CD173E" w:rsidRDefault="0021345D" w:rsidP="003D0A4E">
      <w:pPr>
        <w:pStyle w:val="BlockText"/>
        <w:tabs>
          <w:tab w:val="left" w:pos="426"/>
        </w:tabs>
        <w:spacing w:before="0"/>
        <w:ind w:left="785" w:right="0" w:firstLine="0"/>
        <w:jc w:val="thaiDistribute"/>
        <w:rPr>
          <w:rFonts w:cs="Cordia New"/>
          <w:sz w:val="22"/>
          <w:szCs w:val="22"/>
          <w:lang w:val="en-GB"/>
        </w:rPr>
      </w:pPr>
    </w:p>
    <w:p w14:paraId="0AD66FA3" w14:textId="77777777" w:rsidR="003B5F3A" w:rsidRDefault="0021345D" w:rsidP="003D0A4E">
      <w:pPr>
        <w:pStyle w:val="BlockText"/>
        <w:tabs>
          <w:tab w:val="left" w:pos="426"/>
        </w:tabs>
        <w:spacing w:before="0"/>
        <w:ind w:left="785" w:right="0" w:firstLine="0"/>
        <w:jc w:val="thaiDistribute"/>
        <w:rPr>
          <w:rFonts w:cs="Cordia New"/>
          <w:sz w:val="22"/>
          <w:szCs w:val="22"/>
          <w:lang w:val="en-GB"/>
        </w:rPr>
      </w:pPr>
      <w:r w:rsidRPr="0021345D">
        <w:rPr>
          <w:rFonts w:cs="Cordia New"/>
          <w:sz w:val="22"/>
          <w:szCs w:val="22"/>
          <w:lang w:val="en-GB"/>
        </w:rPr>
        <w:t xml:space="preserve">In cases where the </w:t>
      </w:r>
      <w:r w:rsidR="00CD173E" w:rsidRPr="00CD173E">
        <w:rPr>
          <w:rFonts w:cs="Cordia New"/>
          <w:sz w:val="22"/>
          <w:szCs w:val="22"/>
          <w:lang w:val="en-GB"/>
        </w:rPr>
        <w:t>Group</w:t>
      </w:r>
      <w:r w:rsidRPr="0021345D">
        <w:rPr>
          <w:rFonts w:cs="Cordia New"/>
          <w:sz w:val="22"/>
          <w:szCs w:val="22"/>
          <w:lang w:val="en-GB"/>
        </w:rPr>
        <w:t xml:space="preserve"> is the buyer of the collateral and has already made full payment to the Legal Execution Department, the item is recognised as accrued income from auction sale at the auction price less the estimated operating expenses to be collected by the Legal Execution Department.</w:t>
      </w:r>
    </w:p>
    <w:p w14:paraId="3B6ECBB2" w14:textId="77777777" w:rsidR="00072115" w:rsidRDefault="00072115" w:rsidP="003D0A4E">
      <w:pPr>
        <w:pStyle w:val="BlockText"/>
        <w:tabs>
          <w:tab w:val="left" w:pos="426"/>
        </w:tabs>
        <w:spacing w:before="0"/>
        <w:ind w:left="785" w:right="0" w:firstLine="0"/>
        <w:jc w:val="thaiDistribute"/>
        <w:rPr>
          <w:rFonts w:cs="Cordia New"/>
          <w:sz w:val="22"/>
          <w:szCs w:val="22"/>
          <w:lang w:val="en-GB"/>
        </w:rPr>
      </w:pPr>
    </w:p>
    <w:p w14:paraId="0A894BC6" w14:textId="467338EB" w:rsidR="004920A2" w:rsidRPr="00414A23" w:rsidRDefault="004920A2" w:rsidP="003D0A4E">
      <w:pPr>
        <w:pStyle w:val="BlockText"/>
        <w:tabs>
          <w:tab w:val="left" w:pos="426"/>
        </w:tabs>
        <w:spacing w:before="0"/>
        <w:ind w:left="425" w:right="0" w:firstLine="0"/>
        <w:jc w:val="thaiDistribute"/>
        <w:rPr>
          <w:rFonts w:cs="Times New Roman"/>
          <w:b/>
          <w:bCs/>
        </w:rPr>
      </w:pPr>
      <w:r w:rsidRPr="007206C0">
        <w:rPr>
          <w:rFonts w:cs="Cordia New"/>
          <w:b/>
          <w:bCs/>
          <w:sz w:val="22"/>
          <w:szCs w:val="22"/>
        </w:rPr>
        <w:t>Inventories</w:t>
      </w:r>
    </w:p>
    <w:p w14:paraId="502C8E98" w14:textId="77777777" w:rsidR="00414A23" w:rsidRPr="00414A23" w:rsidRDefault="00414A23" w:rsidP="00E82103">
      <w:pPr>
        <w:tabs>
          <w:tab w:val="left" w:pos="426"/>
        </w:tabs>
        <w:spacing w:line="240" w:lineRule="auto"/>
        <w:ind w:left="425"/>
        <w:jc w:val="thaiDistribute"/>
        <w:rPr>
          <w:rFonts w:cs="Cordia New"/>
        </w:rPr>
      </w:pPr>
    </w:p>
    <w:p w14:paraId="586748BD" w14:textId="73FC111E" w:rsidR="00414A23" w:rsidRPr="00414A23" w:rsidRDefault="00414A23" w:rsidP="003D0A4E">
      <w:pPr>
        <w:tabs>
          <w:tab w:val="left" w:pos="426"/>
        </w:tabs>
        <w:spacing w:line="240" w:lineRule="auto"/>
        <w:ind w:left="425"/>
        <w:jc w:val="thaiDistribute"/>
        <w:rPr>
          <w:rFonts w:cs="Cordia New"/>
        </w:rPr>
      </w:pPr>
      <w:r w:rsidRPr="00414A23">
        <w:rPr>
          <w:rFonts w:cs="Cordia New"/>
        </w:rPr>
        <w:t xml:space="preserve">Inventories </w:t>
      </w:r>
      <w:r w:rsidR="00FB3BF2">
        <w:rPr>
          <w:rFonts w:cs="Cordia New"/>
        </w:rPr>
        <w:t xml:space="preserve">comprising </w:t>
      </w:r>
      <w:r w:rsidR="00682B88" w:rsidRPr="00682B88">
        <w:rPr>
          <w:rFonts w:cs="Cordia New"/>
        </w:rPr>
        <w:t>coal</w:t>
      </w:r>
      <w:r w:rsidR="006673AC" w:rsidRPr="0021022E">
        <w:rPr>
          <w:rFonts w:cs="Cordia New"/>
        </w:rPr>
        <w:t xml:space="preserve">, </w:t>
      </w:r>
      <w:r w:rsidR="000303EC" w:rsidRPr="0021022E">
        <w:rPr>
          <w:rFonts w:cs="Cordia New"/>
        </w:rPr>
        <w:t>palm kernel shells</w:t>
      </w:r>
      <w:r w:rsidR="00682B88" w:rsidRPr="00682B88">
        <w:rPr>
          <w:rFonts w:cs="Cordia New"/>
        </w:rPr>
        <w:t xml:space="preserve"> </w:t>
      </w:r>
      <w:r w:rsidR="00D144A9">
        <w:rPr>
          <w:rFonts w:cs="Cordia New"/>
        </w:rPr>
        <w:t xml:space="preserve">and wood chips </w:t>
      </w:r>
      <w:r w:rsidRPr="00414A23">
        <w:rPr>
          <w:rFonts w:cs="Cordia New"/>
        </w:rPr>
        <w:t>are stated at the lower of cost or net realizable value.</w:t>
      </w:r>
    </w:p>
    <w:p w14:paraId="0D5E6D9B" w14:textId="77777777" w:rsidR="00414A23" w:rsidRPr="00414A23" w:rsidRDefault="00414A23" w:rsidP="003D0A4E">
      <w:pPr>
        <w:tabs>
          <w:tab w:val="left" w:pos="426"/>
        </w:tabs>
        <w:spacing w:line="240" w:lineRule="auto"/>
        <w:ind w:left="425"/>
        <w:jc w:val="thaiDistribute"/>
        <w:rPr>
          <w:rFonts w:cs="Cordia New"/>
        </w:rPr>
      </w:pPr>
    </w:p>
    <w:p w14:paraId="7A9F78D8" w14:textId="77777777" w:rsidR="00414A23" w:rsidRPr="00414A23" w:rsidRDefault="00414A23" w:rsidP="003D0A4E">
      <w:pPr>
        <w:tabs>
          <w:tab w:val="left" w:pos="426"/>
        </w:tabs>
        <w:spacing w:line="240" w:lineRule="auto"/>
        <w:ind w:left="425"/>
        <w:jc w:val="thaiDistribute"/>
        <w:rPr>
          <w:rFonts w:cs="Cordia New"/>
        </w:rPr>
      </w:pPr>
      <w:r w:rsidRPr="00414A23">
        <w:rPr>
          <w:rFonts w:cs="Cordia New"/>
        </w:rPr>
        <w:t>Cost of inventories is calculated by using the first in – first out method.</w:t>
      </w:r>
    </w:p>
    <w:p w14:paraId="52EBF6BF" w14:textId="77777777" w:rsidR="00414A23" w:rsidRPr="00414A23" w:rsidRDefault="00414A23" w:rsidP="003D0A4E">
      <w:pPr>
        <w:tabs>
          <w:tab w:val="left" w:pos="426"/>
        </w:tabs>
        <w:spacing w:line="240" w:lineRule="auto"/>
        <w:ind w:left="425"/>
        <w:jc w:val="thaiDistribute"/>
        <w:rPr>
          <w:rFonts w:cs="Cordia New"/>
        </w:rPr>
      </w:pPr>
    </w:p>
    <w:p w14:paraId="4165D607" w14:textId="77777777" w:rsidR="00414A23" w:rsidRDefault="00414A23" w:rsidP="003D0A4E">
      <w:pPr>
        <w:tabs>
          <w:tab w:val="left" w:pos="426"/>
        </w:tabs>
        <w:spacing w:line="240" w:lineRule="auto"/>
        <w:ind w:left="425"/>
        <w:jc w:val="thaiDistribute"/>
        <w:rPr>
          <w:rFonts w:cs="Cordia New"/>
        </w:rPr>
      </w:pPr>
      <w:r w:rsidRPr="00414A23">
        <w:rPr>
          <w:rFonts w:cs="Cordia New"/>
        </w:rPr>
        <w:t xml:space="preserve">Cost comprises all costs of purchase, costs of conversion and other costs incurred in bringing the inventories to their present location and condition. </w:t>
      </w:r>
    </w:p>
    <w:p w14:paraId="7AD09FCF" w14:textId="77777777" w:rsidR="00C57A0A" w:rsidRDefault="00C57A0A" w:rsidP="003D0A4E">
      <w:pPr>
        <w:tabs>
          <w:tab w:val="left" w:pos="426"/>
        </w:tabs>
        <w:spacing w:line="240" w:lineRule="auto"/>
        <w:ind w:left="425"/>
        <w:jc w:val="thaiDistribute"/>
        <w:rPr>
          <w:rFonts w:cs="Cordia New"/>
        </w:rPr>
      </w:pPr>
    </w:p>
    <w:p w14:paraId="308FBD2A" w14:textId="77777777" w:rsidR="00E178E4" w:rsidRDefault="00414A23" w:rsidP="003D0A4E">
      <w:pPr>
        <w:tabs>
          <w:tab w:val="left" w:pos="426"/>
        </w:tabs>
        <w:spacing w:line="240" w:lineRule="auto"/>
        <w:ind w:left="425"/>
        <w:jc w:val="thaiDistribute"/>
        <w:rPr>
          <w:rFonts w:cs="Cordia New"/>
        </w:rPr>
      </w:pPr>
      <w:r w:rsidRPr="00414A23">
        <w:rPr>
          <w:rFonts w:cs="Cordia New"/>
        </w:rPr>
        <w:t>Net realizable value is the estimated selling price in the ordinary course of business less the estimated costs to complete and to make the sale.</w:t>
      </w:r>
    </w:p>
    <w:p w14:paraId="1558BC91" w14:textId="77777777" w:rsidR="007A6589" w:rsidRDefault="007A6589" w:rsidP="003D0A4E">
      <w:pPr>
        <w:tabs>
          <w:tab w:val="left" w:pos="426"/>
        </w:tabs>
        <w:spacing w:line="240" w:lineRule="auto"/>
        <w:ind w:left="425"/>
        <w:jc w:val="thaiDistribute"/>
        <w:rPr>
          <w:rFonts w:cs="Cordia New"/>
        </w:rPr>
      </w:pPr>
    </w:p>
    <w:p w14:paraId="0846C505" w14:textId="77777777" w:rsidR="007A6589" w:rsidRDefault="007A6589" w:rsidP="003D0A4E">
      <w:pPr>
        <w:pStyle w:val="BlockText"/>
        <w:tabs>
          <w:tab w:val="left" w:pos="426"/>
        </w:tabs>
        <w:spacing w:before="0"/>
        <w:ind w:left="425" w:right="0" w:firstLine="0"/>
        <w:jc w:val="thaiDistribute"/>
        <w:rPr>
          <w:rFonts w:cs="Cordia New"/>
          <w:sz w:val="22"/>
          <w:szCs w:val="22"/>
          <w:lang w:val="en-GB"/>
        </w:rPr>
      </w:pPr>
      <w:r w:rsidRPr="007A6589">
        <w:rPr>
          <w:rFonts w:cs="Times New Roman"/>
          <w:sz w:val="22"/>
          <w:szCs w:val="22"/>
        </w:rPr>
        <w:t>The Group</w:t>
      </w:r>
      <w:r w:rsidRPr="007A6589">
        <w:rPr>
          <w:rFonts w:cs="Cordia New"/>
          <w:sz w:val="22"/>
          <w:szCs w:val="22"/>
        </w:rPr>
        <w:t xml:space="preserve"> </w:t>
      </w:r>
      <w:r w:rsidRPr="007A6589">
        <w:rPr>
          <w:rFonts w:cs="Cordia New"/>
          <w:sz w:val="22"/>
          <w:szCs w:val="22"/>
          <w:lang w:val="en-GB"/>
        </w:rPr>
        <w:t>records the allowance for devaluation of inventories for all deteriorated, damaged, obsolete and slow-moving inventories.</w:t>
      </w:r>
    </w:p>
    <w:p w14:paraId="1E010917" w14:textId="77777777" w:rsidR="006415F0" w:rsidRDefault="006415F0" w:rsidP="003D0A4E">
      <w:pPr>
        <w:pStyle w:val="BlockText"/>
        <w:tabs>
          <w:tab w:val="left" w:pos="426"/>
        </w:tabs>
        <w:spacing w:before="0"/>
        <w:ind w:left="425" w:right="0" w:firstLine="0"/>
        <w:jc w:val="thaiDistribute"/>
        <w:rPr>
          <w:rFonts w:cs="Cordia New"/>
          <w:sz w:val="22"/>
          <w:szCs w:val="22"/>
          <w:lang w:val="en-GB"/>
        </w:rPr>
      </w:pPr>
    </w:p>
    <w:p w14:paraId="28C67AA5" w14:textId="1CA0ADE1" w:rsidR="00325BDE" w:rsidRPr="0024233E" w:rsidRDefault="00522933" w:rsidP="003D0A4E">
      <w:pPr>
        <w:pStyle w:val="BlockText"/>
        <w:tabs>
          <w:tab w:val="left" w:pos="426"/>
        </w:tabs>
        <w:spacing w:before="0"/>
        <w:ind w:left="425" w:right="0" w:firstLine="0"/>
        <w:jc w:val="thaiDistribute"/>
        <w:rPr>
          <w:rFonts w:cs="Cordia New"/>
          <w:b/>
          <w:bCs/>
          <w:sz w:val="22"/>
          <w:szCs w:val="22"/>
        </w:rPr>
      </w:pPr>
      <w:r w:rsidRPr="00522933">
        <w:rPr>
          <w:rFonts w:cs="Times New Roman"/>
          <w:b/>
          <w:bCs/>
          <w:sz w:val="22"/>
          <w:szCs w:val="22"/>
        </w:rPr>
        <w:t xml:space="preserve">Loans purchased of receivables and accrued interest </w:t>
      </w:r>
      <w:r w:rsidR="00295FD1">
        <w:rPr>
          <w:rFonts w:cs="Times New Roman"/>
          <w:b/>
          <w:bCs/>
          <w:sz w:val="22"/>
          <w:szCs w:val="22"/>
        </w:rPr>
        <w:t>income</w:t>
      </w:r>
    </w:p>
    <w:p w14:paraId="615BC3C3" w14:textId="77777777" w:rsidR="0024233E" w:rsidRPr="0024233E" w:rsidRDefault="0024233E" w:rsidP="003D0A4E">
      <w:pPr>
        <w:pStyle w:val="BlockText"/>
        <w:tabs>
          <w:tab w:val="left" w:pos="426"/>
        </w:tabs>
        <w:spacing w:before="0"/>
        <w:ind w:left="425" w:right="0" w:firstLine="0"/>
        <w:jc w:val="thaiDistribute"/>
        <w:rPr>
          <w:rFonts w:cs="Cordia New"/>
          <w:b/>
          <w:bCs/>
          <w:sz w:val="22"/>
          <w:szCs w:val="22"/>
        </w:rPr>
      </w:pPr>
    </w:p>
    <w:p w14:paraId="1871F60B" w14:textId="77777777" w:rsidR="00325BDE" w:rsidRDefault="00325BDE" w:rsidP="003D0A4E">
      <w:pPr>
        <w:pStyle w:val="BlockText"/>
        <w:tabs>
          <w:tab w:val="left" w:pos="426"/>
        </w:tabs>
        <w:spacing w:before="0"/>
        <w:ind w:left="425" w:right="0" w:firstLine="0"/>
        <w:jc w:val="thaiDistribute"/>
        <w:rPr>
          <w:rFonts w:cs="Cordia New"/>
          <w:sz w:val="22"/>
          <w:szCs w:val="22"/>
        </w:rPr>
      </w:pPr>
      <w:r w:rsidRPr="00325BDE">
        <w:rPr>
          <w:rFonts w:cs="Cordia New"/>
          <w:sz w:val="22"/>
          <w:szCs w:val="22"/>
        </w:rPr>
        <w:t xml:space="preserve">The </w:t>
      </w:r>
      <w:r w:rsidR="00073770">
        <w:rPr>
          <w:rFonts w:cs="Cordia New"/>
          <w:sz w:val="22"/>
          <w:szCs w:val="22"/>
        </w:rPr>
        <w:t>Group</w:t>
      </w:r>
      <w:r w:rsidRPr="00325BDE">
        <w:rPr>
          <w:rFonts w:cs="Cordia New"/>
          <w:sz w:val="22"/>
          <w:szCs w:val="22"/>
        </w:rPr>
        <w:t xml:space="preserve">’s operations involve the acquisition and transfer of non-performing loans (NPLs) from other financial institutions, the amounts paid to acquire loans purchased of receivables are </w:t>
      </w:r>
      <w:proofErr w:type="spellStart"/>
      <w:r w:rsidRPr="00325BDE">
        <w:rPr>
          <w:rFonts w:cs="Cordia New"/>
          <w:sz w:val="22"/>
          <w:szCs w:val="22"/>
        </w:rPr>
        <w:t>recognised</w:t>
      </w:r>
      <w:proofErr w:type="spellEnd"/>
      <w:r w:rsidRPr="00325BDE">
        <w:rPr>
          <w:rFonts w:cs="Cordia New"/>
          <w:sz w:val="22"/>
          <w:szCs w:val="22"/>
        </w:rPr>
        <w:t xml:space="preserve"> as financial assets that are purchased or originated credit-impaired financial assets. </w:t>
      </w:r>
    </w:p>
    <w:p w14:paraId="66F8D48B" w14:textId="77777777" w:rsidR="0024233E" w:rsidRPr="0024233E" w:rsidRDefault="0024233E" w:rsidP="003D0A4E">
      <w:pPr>
        <w:pStyle w:val="BlockText"/>
        <w:tabs>
          <w:tab w:val="left" w:pos="426"/>
        </w:tabs>
        <w:spacing w:before="0"/>
        <w:ind w:left="425" w:right="0" w:firstLine="0"/>
        <w:jc w:val="thaiDistribute"/>
        <w:rPr>
          <w:rFonts w:cs="Cordia New"/>
          <w:b/>
          <w:bCs/>
          <w:sz w:val="22"/>
          <w:szCs w:val="22"/>
        </w:rPr>
      </w:pPr>
    </w:p>
    <w:p w14:paraId="72FEBC73" w14:textId="77777777" w:rsidR="00522933" w:rsidRDefault="00325BDE" w:rsidP="003D0A4E">
      <w:pPr>
        <w:pStyle w:val="BlockText"/>
        <w:tabs>
          <w:tab w:val="left" w:pos="426"/>
        </w:tabs>
        <w:spacing w:before="0"/>
        <w:ind w:left="425" w:right="0" w:firstLine="0"/>
        <w:jc w:val="thaiDistribute"/>
        <w:rPr>
          <w:rFonts w:cs="Cordia New"/>
          <w:sz w:val="22"/>
          <w:szCs w:val="22"/>
        </w:rPr>
      </w:pPr>
      <w:r w:rsidRPr="00325BDE">
        <w:rPr>
          <w:rFonts w:cs="Cordia New"/>
          <w:sz w:val="22"/>
          <w:szCs w:val="22"/>
          <w:cs/>
        </w:rPr>
        <w:tab/>
      </w:r>
      <w:r w:rsidRPr="00325BDE">
        <w:rPr>
          <w:rFonts w:cs="Cordia New"/>
          <w:sz w:val="22"/>
          <w:szCs w:val="22"/>
        </w:rPr>
        <w:t xml:space="preserve">Loans purchased of receivables are presented at </w:t>
      </w:r>
      <w:proofErr w:type="spellStart"/>
      <w:r w:rsidRPr="00325BDE">
        <w:rPr>
          <w:rFonts w:cs="Cordia New"/>
          <w:sz w:val="22"/>
          <w:szCs w:val="22"/>
        </w:rPr>
        <w:t>amortised</w:t>
      </w:r>
      <w:proofErr w:type="spellEnd"/>
      <w:r w:rsidRPr="00325BDE">
        <w:rPr>
          <w:rFonts w:cs="Cordia New"/>
          <w:sz w:val="22"/>
          <w:szCs w:val="22"/>
        </w:rPr>
        <w:t xml:space="preserve"> cost comprised of the fair value on the transaction date which is nearly or equal to the acquisition price, advances for legal expenses, debt collection fee, and insurance fee or others which will be transferred to be an obligation of debtors and including accrued interest receivables and net of allowance for expected credit loss (if any).</w:t>
      </w:r>
    </w:p>
    <w:p w14:paraId="31906D75" w14:textId="77777777" w:rsidR="0024233E" w:rsidRPr="0024233E" w:rsidRDefault="0024233E" w:rsidP="003D0A4E">
      <w:pPr>
        <w:pStyle w:val="BlockText"/>
        <w:tabs>
          <w:tab w:val="left" w:pos="426"/>
        </w:tabs>
        <w:spacing w:before="0"/>
        <w:ind w:left="425" w:right="0" w:firstLine="0"/>
        <w:jc w:val="thaiDistribute"/>
        <w:rPr>
          <w:rFonts w:cs="Cordia New"/>
          <w:sz w:val="22"/>
          <w:szCs w:val="22"/>
        </w:rPr>
      </w:pPr>
    </w:p>
    <w:p w14:paraId="0CC3E7B7" w14:textId="78BBC1E6" w:rsidR="00522933" w:rsidRPr="0024233E" w:rsidRDefault="00522933" w:rsidP="003D0A4E">
      <w:pPr>
        <w:tabs>
          <w:tab w:val="left" w:pos="426"/>
        </w:tabs>
        <w:autoSpaceDE/>
        <w:autoSpaceDN/>
        <w:spacing w:line="240" w:lineRule="auto"/>
        <w:ind w:firstLine="425"/>
        <w:rPr>
          <w:rFonts w:cs="Cordia New"/>
          <w:b/>
          <w:bCs/>
        </w:rPr>
      </w:pPr>
      <w:r w:rsidRPr="00522933">
        <w:rPr>
          <w:rFonts w:cs="Times New Roman"/>
          <w:b/>
          <w:bCs/>
        </w:rPr>
        <w:t>Properties for sale</w:t>
      </w:r>
    </w:p>
    <w:p w14:paraId="529D1286" w14:textId="77777777" w:rsidR="00522933" w:rsidRPr="0024233E" w:rsidRDefault="00522933" w:rsidP="003D0A4E">
      <w:pPr>
        <w:tabs>
          <w:tab w:val="num" w:pos="0"/>
          <w:tab w:val="left" w:pos="426"/>
        </w:tabs>
        <w:spacing w:line="240" w:lineRule="auto"/>
        <w:ind w:left="425"/>
        <w:jc w:val="thaiDistribute"/>
        <w:rPr>
          <w:rFonts w:cs="Cordia New"/>
        </w:rPr>
      </w:pPr>
    </w:p>
    <w:p w14:paraId="6EDC7D9C" w14:textId="77777777" w:rsidR="00522933" w:rsidRPr="0024233E" w:rsidRDefault="00522933" w:rsidP="003D0A4E">
      <w:pPr>
        <w:tabs>
          <w:tab w:val="num" w:pos="0"/>
          <w:tab w:val="left" w:pos="426"/>
        </w:tabs>
        <w:spacing w:line="240" w:lineRule="auto"/>
        <w:ind w:left="425"/>
        <w:jc w:val="thaiDistribute"/>
        <w:rPr>
          <w:rFonts w:cs="Cordia New"/>
        </w:rPr>
      </w:pPr>
      <w:r w:rsidRPr="00522933">
        <w:rPr>
          <w:rFonts w:cs="Times New Roman"/>
          <w:cs/>
        </w:rPr>
        <w:tab/>
      </w:r>
      <w:r w:rsidRPr="00522933">
        <w:rPr>
          <w:rFonts w:cs="Times New Roman"/>
        </w:rPr>
        <w:t xml:space="preserve">Properties for sale comprise properties received </w:t>
      </w:r>
      <w:proofErr w:type="gramStart"/>
      <w:r w:rsidRPr="00522933">
        <w:rPr>
          <w:rFonts w:cs="Times New Roman"/>
        </w:rPr>
        <w:t>as a result of</w:t>
      </w:r>
      <w:proofErr w:type="gramEnd"/>
      <w:r w:rsidRPr="00522933">
        <w:rPr>
          <w:rFonts w:cs="Times New Roman" w:hint="cs"/>
          <w:cs/>
        </w:rPr>
        <w:t xml:space="preserve"> </w:t>
      </w:r>
      <w:r w:rsidRPr="00522933">
        <w:rPr>
          <w:rFonts w:cs="Times New Roman"/>
        </w:rPr>
        <w:t>asset transferred by debtors for debt settlement, and auctions of debtors’ assets for debt settlement.</w:t>
      </w:r>
    </w:p>
    <w:p w14:paraId="74D87F03" w14:textId="77777777" w:rsidR="00522933" w:rsidRDefault="00522933" w:rsidP="003D0A4E">
      <w:pPr>
        <w:tabs>
          <w:tab w:val="num" w:pos="0"/>
          <w:tab w:val="left" w:pos="426"/>
        </w:tabs>
        <w:spacing w:line="240" w:lineRule="auto"/>
        <w:ind w:left="425"/>
        <w:jc w:val="thaiDistribute"/>
        <w:rPr>
          <w:rFonts w:cs="Times New Roman"/>
        </w:rPr>
      </w:pPr>
      <w:r w:rsidRPr="00522933">
        <w:rPr>
          <w:rFonts w:cs="Times New Roman"/>
        </w:rPr>
        <w:t>Properties for sale acquired as a result of asset transferred by debtors and properties for sale acquired as a result of auctions of debtors’ assets for debt settlement are presented at cost (based on the transfer price or auction price of the assets, but not exceeding the book value of the outstanding loans purchased of receivables on the asset acquisition date), which includes transfer expenses incurred to acquire the assets.</w:t>
      </w:r>
    </w:p>
    <w:p w14:paraId="0333300E" w14:textId="77777777" w:rsidR="007206C0" w:rsidRDefault="007206C0" w:rsidP="003D0A4E">
      <w:pPr>
        <w:tabs>
          <w:tab w:val="num" w:pos="0"/>
          <w:tab w:val="left" w:pos="426"/>
        </w:tabs>
        <w:spacing w:line="240" w:lineRule="auto"/>
        <w:ind w:left="425"/>
        <w:jc w:val="thaiDistribute"/>
        <w:rPr>
          <w:rFonts w:cs="Times New Roman"/>
        </w:rPr>
      </w:pPr>
    </w:p>
    <w:p w14:paraId="41363F4E" w14:textId="641699CA" w:rsidR="00621F95" w:rsidRPr="00AF543F" w:rsidRDefault="00621F95" w:rsidP="003D0A4E">
      <w:pPr>
        <w:tabs>
          <w:tab w:val="num" w:pos="0"/>
          <w:tab w:val="left" w:pos="426"/>
        </w:tabs>
        <w:spacing w:line="240" w:lineRule="auto"/>
        <w:ind w:left="425"/>
        <w:jc w:val="thaiDistribute"/>
        <w:rPr>
          <w:rFonts w:cs="Cordia New"/>
        </w:rPr>
      </w:pPr>
      <w:r w:rsidRPr="00621F95">
        <w:rPr>
          <w:rFonts w:cs="Times New Roman"/>
        </w:rPr>
        <w:t>Properties for</w:t>
      </w:r>
      <w:r w:rsidR="00BD2DFB">
        <w:rPr>
          <w:rFonts w:cs="Times New Roman"/>
        </w:rPr>
        <w:t xml:space="preserve"> </w:t>
      </w:r>
      <w:r w:rsidR="00073770">
        <w:rPr>
          <w:rFonts w:cs="Times New Roman"/>
        </w:rPr>
        <w:t>sale</w:t>
      </w:r>
      <w:r w:rsidRPr="00621F95">
        <w:rPr>
          <w:rFonts w:cs="Times New Roman"/>
        </w:rPr>
        <w:t xml:space="preserve"> are stated at the lower of cost or net realisable value</w:t>
      </w:r>
      <w:r w:rsidR="007206C0">
        <w:rPr>
          <w:rFonts w:cs="Times New Roman"/>
        </w:rPr>
        <w:t>.</w:t>
      </w:r>
    </w:p>
    <w:p w14:paraId="592759EB" w14:textId="77777777" w:rsidR="00C57A0A" w:rsidRPr="00AF543F" w:rsidRDefault="00C57A0A" w:rsidP="003D0A4E">
      <w:pPr>
        <w:tabs>
          <w:tab w:val="num" w:pos="0"/>
          <w:tab w:val="left" w:pos="426"/>
        </w:tabs>
        <w:spacing w:line="240" w:lineRule="auto"/>
        <w:ind w:left="425"/>
        <w:jc w:val="thaiDistribute"/>
        <w:rPr>
          <w:rFonts w:cs="Cordia New"/>
        </w:rPr>
      </w:pPr>
    </w:p>
    <w:p w14:paraId="55B16A41" w14:textId="77777777" w:rsidR="00B073D8" w:rsidRPr="00AF543F" w:rsidRDefault="00C57A0A" w:rsidP="003D0A4E">
      <w:pPr>
        <w:tabs>
          <w:tab w:val="num" w:pos="0"/>
          <w:tab w:val="left" w:pos="426"/>
        </w:tabs>
        <w:spacing w:line="240" w:lineRule="auto"/>
        <w:ind w:left="425"/>
        <w:jc w:val="thaiDistribute"/>
        <w:rPr>
          <w:rFonts w:cs="Cordia New"/>
        </w:rPr>
      </w:pPr>
      <w:r w:rsidRPr="00C57A0A">
        <w:rPr>
          <w:rFonts w:cs="Cordia New"/>
        </w:rPr>
        <w:t>Net realizable value is the estimated selling price in the ordinary course of business less the estimated costs to complete and to make the sale</w:t>
      </w:r>
      <w:r w:rsidR="00B073D8">
        <w:rPr>
          <w:rFonts w:cs="Cordia New" w:hint="cs"/>
          <w:cs/>
        </w:rPr>
        <w:t xml:space="preserve"> </w:t>
      </w:r>
      <w:r w:rsidR="00B073D8">
        <w:rPr>
          <w:rFonts w:cs="Cordia New"/>
          <w:lang w:val="en-US"/>
        </w:rPr>
        <w:t>assets</w:t>
      </w:r>
      <w:r w:rsidRPr="00C57A0A">
        <w:rPr>
          <w:rFonts w:cs="Cordia New"/>
        </w:rPr>
        <w:t>.</w:t>
      </w:r>
    </w:p>
    <w:p w14:paraId="1246304F" w14:textId="77777777" w:rsidR="00B073D8" w:rsidRPr="00AF543F" w:rsidRDefault="00B073D8" w:rsidP="003D0A4E">
      <w:pPr>
        <w:tabs>
          <w:tab w:val="num" w:pos="0"/>
          <w:tab w:val="left" w:pos="426"/>
        </w:tabs>
        <w:spacing w:line="240" w:lineRule="auto"/>
        <w:ind w:left="425"/>
        <w:jc w:val="thaiDistribute"/>
        <w:rPr>
          <w:rFonts w:cs="Cordia New"/>
        </w:rPr>
      </w:pPr>
    </w:p>
    <w:p w14:paraId="29B8015F" w14:textId="77777777" w:rsidR="00621F95" w:rsidRPr="00AF543F" w:rsidRDefault="00621F95" w:rsidP="003D0A4E">
      <w:pPr>
        <w:tabs>
          <w:tab w:val="num" w:pos="0"/>
          <w:tab w:val="left" w:pos="426"/>
        </w:tabs>
        <w:spacing w:line="240" w:lineRule="auto"/>
        <w:ind w:left="425"/>
        <w:jc w:val="thaiDistribute"/>
        <w:rPr>
          <w:rFonts w:cs="Cordia New"/>
        </w:rPr>
      </w:pPr>
      <w:r w:rsidRPr="00FB3BF2">
        <w:rPr>
          <w:rFonts w:cs="Cordia New"/>
        </w:rPr>
        <w:t>Gain or loss from disposals are recogni</w:t>
      </w:r>
      <w:r w:rsidR="00B073D8" w:rsidRPr="00FB3BF2">
        <w:rPr>
          <w:rFonts w:cs="Cordia New"/>
        </w:rPr>
        <w:t>z</w:t>
      </w:r>
      <w:r w:rsidRPr="00FB3BF2">
        <w:rPr>
          <w:rFonts w:cs="Cordia New"/>
        </w:rPr>
        <w:t xml:space="preserve">ed in profit or loss </w:t>
      </w:r>
      <w:r w:rsidR="00B073D8" w:rsidRPr="00FB3BF2">
        <w:rPr>
          <w:rFonts w:cs="Cordia New"/>
        </w:rPr>
        <w:t>as incurred</w:t>
      </w:r>
      <w:r w:rsidRPr="0024233E">
        <w:rPr>
          <w:rFonts w:cs="Cordia New" w:hint="cs"/>
          <w:cs/>
        </w:rPr>
        <w:t>.</w:t>
      </w:r>
    </w:p>
    <w:p w14:paraId="1319559B" w14:textId="77777777" w:rsidR="00621F95" w:rsidRPr="00FB3BF2" w:rsidRDefault="00621F95" w:rsidP="003D0A4E">
      <w:pPr>
        <w:tabs>
          <w:tab w:val="num" w:pos="0"/>
          <w:tab w:val="left" w:pos="426"/>
        </w:tabs>
        <w:spacing w:line="240" w:lineRule="auto"/>
        <w:ind w:left="425"/>
        <w:jc w:val="thaiDistribute"/>
        <w:rPr>
          <w:rFonts w:cs="Cordia New"/>
          <w:sz w:val="18"/>
          <w:szCs w:val="18"/>
        </w:rPr>
      </w:pPr>
    </w:p>
    <w:p w14:paraId="4DF5E8B6" w14:textId="3085E2D3" w:rsidR="00BD1DAD" w:rsidRDefault="00621F95" w:rsidP="003D0A4E">
      <w:pPr>
        <w:tabs>
          <w:tab w:val="num" w:pos="0"/>
          <w:tab w:val="left" w:pos="426"/>
        </w:tabs>
        <w:spacing w:line="240" w:lineRule="auto"/>
        <w:ind w:left="425"/>
        <w:jc w:val="thaiDistribute"/>
        <w:rPr>
          <w:rFonts w:cs="Cordia New"/>
        </w:rPr>
      </w:pPr>
      <w:r w:rsidRPr="00FB3BF2">
        <w:rPr>
          <w:rFonts w:cs="Cordia New"/>
        </w:rPr>
        <w:t xml:space="preserve">Impairment </w:t>
      </w:r>
      <w:proofErr w:type="gramStart"/>
      <w:r w:rsidRPr="00FB3BF2">
        <w:rPr>
          <w:rFonts w:cs="Cordia New"/>
        </w:rPr>
        <w:t>loss</w:t>
      </w:r>
      <w:proofErr w:type="gramEnd"/>
      <w:r w:rsidRPr="00FB3BF2">
        <w:rPr>
          <w:rFonts w:cs="Cordia New"/>
        </w:rPr>
        <w:t xml:space="preserve"> are recogni</w:t>
      </w:r>
      <w:r w:rsidR="00B073D8" w:rsidRPr="00FB3BF2">
        <w:rPr>
          <w:rFonts w:cs="Cordia New"/>
        </w:rPr>
        <w:t>z</w:t>
      </w:r>
      <w:r w:rsidRPr="00FB3BF2">
        <w:rPr>
          <w:rFonts w:cs="Cordia New"/>
        </w:rPr>
        <w:t xml:space="preserve">ed as expenses in profit or loss </w:t>
      </w:r>
      <w:r w:rsidR="00B073D8" w:rsidRPr="00FB3BF2">
        <w:rPr>
          <w:rFonts w:cs="Cordia New"/>
        </w:rPr>
        <w:t>as incurred</w:t>
      </w:r>
      <w:r w:rsidRPr="00FB3BF2">
        <w:rPr>
          <w:rFonts w:cs="Cordia New"/>
        </w:rPr>
        <w:t>.</w:t>
      </w:r>
    </w:p>
    <w:p w14:paraId="7C0BDCB1" w14:textId="77777777" w:rsidR="00FB3BF2" w:rsidRPr="00FB3BF2" w:rsidRDefault="00FB3BF2" w:rsidP="003D0A4E">
      <w:pPr>
        <w:tabs>
          <w:tab w:val="num" w:pos="0"/>
          <w:tab w:val="left" w:pos="426"/>
        </w:tabs>
        <w:spacing w:line="240" w:lineRule="auto"/>
        <w:ind w:left="425"/>
        <w:jc w:val="thaiDistribute"/>
        <w:rPr>
          <w:rFonts w:cs="Cordia New"/>
        </w:rPr>
      </w:pPr>
    </w:p>
    <w:p w14:paraId="136DAA4C" w14:textId="77777777" w:rsidR="001E15DF" w:rsidRDefault="001E15DF">
      <w:pPr>
        <w:autoSpaceDE/>
        <w:autoSpaceDN/>
        <w:spacing w:line="240" w:lineRule="auto"/>
        <w:rPr>
          <w:rFonts w:cs="Cordia New"/>
          <w:b/>
          <w:bCs/>
        </w:rPr>
      </w:pPr>
      <w:r>
        <w:rPr>
          <w:rFonts w:cs="Cordia New"/>
          <w:b/>
          <w:bCs/>
        </w:rPr>
        <w:br w:type="page"/>
      </w:r>
    </w:p>
    <w:p w14:paraId="3656B3C2" w14:textId="787AA089" w:rsidR="00AD08E1" w:rsidRPr="00FB3BF2" w:rsidRDefault="00AD08E1" w:rsidP="00FB3BF2">
      <w:pPr>
        <w:tabs>
          <w:tab w:val="num" w:pos="0"/>
          <w:tab w:val="left" w:pos="426"/>
        </w:tabs>
        <w:spacing w:line="240" w:lineRule="auto"/>
        <w:ind w:left="425"/>
        <w:jc w:val="thaiDistribute"/>
        <w:rPr>
          <w:rFonts w:cs="Cordia New"/>
          <w:b/>
          <w:bCs/>
        </w:rPr>
      </w:pPr>
      <w:r w:rsidRPr="00FB3BF2">
        <w:rPr>
          <w:rFonts w:cs="Cordia New"/>
          <w:b/>
          <w:bCs/>
        </w:rPr>
        <w:lastRenderedPageBreak/>
        <w:t>Investments in subsidiaries</w:t>
      </w:r>
    </w:p>
    <w:p w14:paraId="4CCB5F2E" w14:textId="77777777" w:rsidR="00FB3BF2" w:rsidRPr="00FB3BF2" w:rsidRDefault="00FB3BF2" w:rsidP="00FB3BF2">
      <w:pPr>
        <w:tabs>
          <w:tab w:val="num" w:pos="0"/>
          <w:tab w:val="left" w:pos="426"/>
        </w:tabs>
        <w:spacing w:line="240" w:lineRule="auto"/>
        <w:ind w:left="425"/>
        <w:jc w:val="thaiDistribute"/>
        <w:rPr>
          <w:rFonts w:cs="Cordia New"/>
        </w:rPr>
      </w:pPr>
    </w:p>
    <w:p w14:paraId="373AF557" w14:textId="77777777" w:rsidR="00AD08E1" w:rsidRPr="00FB3BF2" w:rsidRDefault="00AD08E1" w:rsidP="00FB3BF2">
      <w:pPr>
        <w:tabs>
          <w:tab w:val="num" w:pos="0"/>
          <w:tab w:val="left" w:pos="426"/>
        </w:tabs>
        <w:spacing w:line="240" w:lineRule="auto"/>
        <w:ind w:left="425"/>
        <w:jc w:val="thaiDistribute"/>
        <w:rPr>
          <w:rFonts w:cs="Cordia New"/>
        </w:rPr>
      </w:pPr>
      <w:r w:rsidRPr="00716D44">
        <w:rPr>
          <w:rFonts w:cs="Cordia New"/>
        </w:rPr>
        <w:t>Investments</w:t>
      </w:r>
      <w:r>
        <w:rPr>
          <w:rFonts w:cs="Times New Roman"/>
        </w:rPr>
        <w:t xml:space="preserve"> in subsidiaries in the separate financial statements are accounted for using the cost method net </w:t>
      </w:r>
      <w:r w:rsidRPr="00FB3BF2">
        <w:rPr>
          <w:rFonts w:cs="Cordia New"/>
        </w:rPr>
        <w:t>of allowance for impairment (if any).</w:t>
      </w:r>
    </w:p>
    <w:p w14:paraId="1CE6E40C" w14:textId="77777777" w:rsidR="00FB3BF2" w:rsidRPr="00FB3BF2" w:rsidRDefault="00FB3BF2" w:rsidP="00FB3BF2">
      <w:pPr>
        <w:tabs>
          <w:tab w:val="num" w:pos="0"/>
          <w:tab w:val="left" w:pos="426"/>
        </w:tabs>
        <w:spacing w:line="240" w:lineRule="auto"/>
        <w:ind w:left="425"/>
        <w:jc w:val="thaiDistribute"/>
        <w:rPr>
          <w:rFonts w:cs="Cordia New"/>
        </w:rPr>
      </w:pPr>
    </w:p>
    <w:p w14:paraId="789C8F84" w14:textId="77777777" w:rsidR="00535361" w:rsidRPr="00FB3BF2" w:rsidRDefault="00AF543F" w:rsidP="00FB3BF2">
      <w:pPr>
        <w:tabs>
          <w:tab w:val="num" w:pos="0"/>
          <w:tab w:val="left" w:pos="426"/>
        </w:tabs>
        <w:spacing w:line="240" w:lineRule="auto"/>
        <w:ind w:left="425"/>
        <w:jc w:val="thaiDistribute"/>
        <w:rPr>
          <w:rFonts w:cs="Cordia New"/>
        </w:rPr>
      </w:pPr>
      <w:r w:rsidRPr="00FB3BF2">
        <w:rPr>
          <w:rFonts w:cs="Cordia New"/>
        </w:rPr>
        <w:t>Impairment losses, if any, are recognized in profit or loss.</w:t>
      </w:r>
    </w:p>
    <w:p w14:paraId="6E5A62D8" w14:textId="77777777" w:rsidR="00FB3BF2" w:rsidRPr="00FB3BF2" w:rsidRDefault="00FB3BF2" w:rsidP="00FB3BF2">
      <w:pPr>
        <w:tabs>
          <w:tab w:val="num" w:pos="0"/>
          <w:tab w:val="left" w:pos="426"/>
        </w:tabs>
        <w:spacing w:line="240" w:lineRule="auto"/>
        <w:ind w:left="425"/>
        <w:jc w:val="thaiDistribute"/>
        <w:rPr>
          <w:rFonts w:cs="Cordia New"/>
          <w:sz w:val="18"/>
          <w:szCs w:val="18"/>
        </w:rPr>
      </w:pPr>
    </w:p>
    <w:p w14:paraId="6813372A" w14:textId="77777777" w:rsidR="000E762F" w:rsidRPr="00FB3BF2" w:rsidRDefault="000E762F" w:rsidP="00FB3BF2">
      <w:pPr>
        <w:tabs>
          <w:tab w:val="num" w:pos="0"/>
          <w:tab w:val="left" w:pos="426"/>
        </w:tabs>
        <w:spacing w:line="240" w:lineRule="auto"/>
        <w:ind w:left="425"/>
        <w:jc w:val="thaiDistribute"/>
        <w:rPr>
          <w:rFonts w:cs="Cordia New"/>
          <w:b/>
          <w:bCs/>
        </w:rPr>
      </w:pPr>
      <w:r w:rsidRPr="00FB3BF2">
        <w:rPr>
          <w:rFonts w:cs="Cordia New"/>
          <w:b/>
          <w:bCs/>
        </w:rPr>
        <w:t>Land held for development</w:t>
      </w:r>
    </w:p>
    <w:p w14:paraId="4AD8B4D0" w14:textId="77777777" w:rsidR="00FB3BF2" w:rsidRPr="00FB3BF2" w:rsidRDefault="00FB3BF2" w:rsidP="00FB3BF2">
      <w:pPr>
        <w:tabs>
          <w:tab w:val="num" w:pos="0"/>
          <w:tab w:val="left" w:pos="426"/>
        </w:tabs>
        <w:spacing w:line="240" w:lineRule="auto"/>
        <w:ind w:left="425"/>
        <w:jc w:val="thaiDistribute"/>
        <w:rPr>
          <w:rFonts w:cs="Cordia New"/>
          <w:b/>
          <w:bCs/>
        </w:rPr>
      </w:pPr>
    </w:p>
    <w:p w14:paraId="44384004" w14:textId="39B07E68" w:rsidR="000E762F" w:rsidRDefault="000E762F" w:rsidP="00FB3BF2">
      <w:pPr>
        <w:tabs>
          <w:tab w:val="num" w:pos="0"/>
          <w:tab w:val="left" w:pos="426"/>
        </w:tabs>
        <w:spacing w:line="240" w:lineRule="auto"/>
        <w:ind w:left="425"/>
        <w:jc w:val="thaiDistribute"/>
        <w:rPr>
          <w:rFonts w:cs="Cordia New"/>
        </w:rPr>
      </w:pPr>
      <w:r w:rsidRPr="00FB3BF2">
        <w:rPr>
          <w:rFonts w:cs="Cordia New"/>
        </w:rPr>
        <w:t xml:space="preserve">Land held for development which is to be developed in the future is stated at cost less allowance for impairment. </w:t>
      </w:r>
    </w:p>
    <w:p w14:paraId="31881ED4" w14:textId="77777777" w:rsidR="00FB3BF2" w:rsidRPr="00FB3BF2" w:rsidRDefault="00FB3BF2" w:rsidP="00FB3BF2">
      <w:pPr>
        <w:tabs>
          <w:tab w:val="num" w:pos="0"/>
          <w:tab w:val="left" w:pos="426"/>
        </w:tabs>
        <w:spacing w:line="240" w:lineRule="auto"/>
        <w:ind w:left="425"/>
        <w:jc w:val="thaiDistribute"/>
        <w:rPr>
          <w:rFonts w:cs="Cordia New"/>
        </w:rPr>
      </w:pPr>
    </w:p>
    <w:p w14:paraId="466B6AED" w14:textId="20861AAD" w:rsidR="000E762F" w:rsidRDefault="000E762F" w:rsidP="00FB3BF2">
      <w:pPr>
        <w:tabs>
          <w:tab w:val="num" w:pos="0"/>
          <w:tab w:val="left" w:pos="426"/>
        </w:tabs>
        <w:spacing w:line="240" w:lineRule="auto"/>
        <w:ind w:left="425"/>
        <w:jc w:val="thaiDistribute"/>
        <w:rPr>
          <w:rFonts w:cs="Cordia New"/>
        </w:rPr>
      </w:pPr>
      <w:r w:rsidRPr="00FA7696">
        <w:rPr>
          <w:rFonts w:cs="Cordia New"/>
        </w:rPr>
        <w:t>Cost comprises of cost of land and related expenses.</w:t>
      </w:r>
    </w:p>
    <w:p w14:paraId="3C81E130" w14:textId="77777777" w:rsidR="00FB3BF2" w:rsidRPr="00141F4B" w:rsidRDefault="00FB3BF2" w:rsidP="00FB3BF2">
      <w:pPr>
        <w:tabs>
          <w:tab w:val="num" w:pos="0"/>
          <w:tab w:val="left" w:pos="426"/>
        </w:tabs>
        <w:spacing w:line="240" w:lineRule="auto"/>
        <w:ind w:left="425"/>
        <w:jc w:val="thaiDistribute"/>
        <w:rPr>
          <w:rFonts w:cs="Cordia New"/>
        </w:rPr>
      </w:pPr>
    </w:p>
    <w:p w14:paraId="21F1DA78" w14:textId="77777777" w:rsidR="000E762F" w:rsidRDefault="000E762F" w:rsidP="00FB3BF2">
      <w:pPr>
        <w:tabs>
          <w:tab w:val="num" w:pos="0"/>
          <w:tab w:val="left" w:pos="426"/>
        </w:tabs>
        <w:spacing w:line="240" w:lineRule="auto"/>
        <w:ind w:left="425"/>
        <w:jc w:val="thaiDistribute"/>
        <w:rPr>
          <w:rFonts w:cs="Cordia New"/>
        </w:rPr>
      </w:pPr>
      <w:r w:rsidRPr="00FA7696">
        <w:rPr>
          <w:rFonts w:cs="Cordia New"/>
        </w:rPr>
        <w:t>Loss on impairment of assets is included in profit or loss.</w:t>
      </w:r>
    </w:p>
    <w:p w14:paraId="5CBC9EE4" w14:textId="77777777" w:rsidR="00FB3BF2" w:rsidRDefault="00FB3BF2" w:rsidP="00FB3BF2">
      <w:pPr>
        <w:tabs>
          <w:tab w:val="num" w:pos="0"/>
          <w:tab w:val="left" w:pos="426"/>
        </w:tabs>
        <w:spacing w:line="240" w:lineRule="auto"/>
        <w:ind w:left="425"/>
        <w:jc w:val="thaiDistribute"/>
        <w:rPr>
          <w:rFonts w:cs="Cordia New"/>
        </w:rPr>
      </w:pPr>
    </w:p>
    <w:p w14:paraId="293AB9A9" w14:textId="38EABD53" w:rsidR="00225131" w:rsidRPr="00FB3BF2" w:rsidRDefault="004920A2" w:rsidP="00FB3BF2">
      <w:pPr>
        <w:tabs>
          <w:tab w:val="num" w:pos="0"/>
          <w:tab w:val="left" w:pos="426"/>
        </w:tabs>
        <w:spacing w:line="240" w:lineRule="auto"/>
        <w:ind w:left="425"/>
        <w:jc w:val="thaiDistribute"/>
        <w:rPr>
          <w:rFonts w:cs="Cordia New"/>
          <w:b/>
          <w:bCs/>
        </w:rPr>
      </w:pPr>
      <w:r w:rsidRPr="00FB3BF2">
        <w:rPr>
          <w:rFonts w:cs="Cordia New"/>
          <w:b/>
          <w:bCs/>
        </w:rPr>
        <w:t>Property, plant and equipment</w:t>
      </w:r>
      <w:r w:rsidRPr="00FB3BF2">
        <w:rPr>
          <w:rFonts w:cs="Cordia New"/>
          <w:b/>
          <w:bCs/>
          <w:cs/>
        </w:rPr>
        <w:t xml:space="preserve"> </w:t>
      </w:r>
    </w:p>
    <w:p w14:paraId="5D898946" w14:textId="77777777" w:rsidR="00FB3BF2" w:rsidRPr="00FB3BF2" w:rsidRDefault="00FB3BF2" w:rsidP="00FB3BF2">
      <w:pPr>
        <w:tabs>
          <w:tab w:val="num" w:pos="0"/>
          <w:tab w:val="left" w:pos="426"/>
        </w:tabs>
        <w:spacing w:line="240" w:lineRule="auto"/>
        <w:ind w:left="425"/>
        <w:jc w:val="thaiDistribute"/>
        <w:rPr>
          <w:rFonts w:cs="Cordia New"/>
          <w:b/>
          <w:bCs/>
        </w:rPr>
      </w:pPr>
    </w:p>
    <w:p w14:paraId="5E78A156" w14:textId="77777777" w:rsidR="00225131" w:rsidRPr="00E950D4" w:rsidRDefault="00225131" w:rsidP="00FB3BF2">
      <w:pPr>
        <w:tabs>
          <w:tab w:val="num" w:pos="0"/>
          <w:tab w:val="left" w:pos="426"/>
        </w:tabs>
        <w:spacing w:line="240" w:lineRule="auto"/>
        <w:ind w:left="425"/>
        <w:jc w:val="thaiDistribute"/>
        <w:rPr>
          <w:rFonts w:cs="Times New Roman"/>
          <w:snapToGrid w:val="0"/>
        </w:rPr>
      </w:pPr>
      <w:r w:rsidRPr="00FB3BF2">
        <w:rPr>
          <w:rFonts w:cs="Cordia New"/>
        </w:rPr>
        <w:t>Owned</w:t>
      </w:r>
      <w:r w:rsidRPr="00E950D4">
        <w:rPr>
          <w:rFonts w:cs="Times New Roman"/>
          <w:snapToGrid w:val="0"/>
        </w:rPr>
        <w:t xml:space="preserve"> assets</w:t>
      </w:r>
    </w:p>
    <w:p w14:paraId="75D91B8C" w14:textId="77777777" w:rsidR="00D845ED" w:rsidRDefault="00D845ED" w:rsidP="003D0A4E">
      <w:pPr>
        <w:pStyle w:val="BlockText"/>
        <w:tabs>
          <w:tab w:val="left" w:pos="426"/>
        </w:tabs>
        <w:spacing w:before="0"/>
        <w:ind w:left="423" w:right="0" w:firstLine="0"/>
        <w:jc w:val="thaiDistribute"/>
        <w:rPr>
          <w:rFonts w:cs="Cordia New"/>
          <w:sz w:val="22"/>
          <w:szCs w:val="22"/>
        </w:rPr>
      </w:pPr>
    </w:p>
    <w:p w14:paraId="4225B565" w14:textId="23685D89" w:rsidR="00D845ED" w:rsidRPr="00FB3BF2" w:rsidRDefault="00D845ED" w:rsidP="00FB3BF2">
      <w:pPr>
        <w:tabs>
          <w:tab w:val="num" w:pos="0"/>
          <w:tab w:val="left" w:pos="426"/>
        </w:tabs>
        <w:spacing w:line="240" w:lineRule="auto"/>
        <w:ind w:left="425"/>
        <w:jc w:val="thaiDistribute"/>
        <w:rPr>
          <w:rFonts w:cs="Cordia New"/>
        </w:rPr>
      </w:pPr>
      <w:r w:rsidRPr="00C71F94">
        <w:rPr>
          <w:rFonts w:cs="Cordia New"/>
        </w:rPr>
        <w:t xml:space="preserve">Property, plant and equipment </w:t>
      </w:r>
      <w:r w:rsidRPr="00134327">
        <w:rPr>
          <w:rFonts w:cs="Cordia New"/>
          <w:color w:val="000000"/>
        </w:rPr>
        <w:t xml:space="preserve">are measured at cost less accumulated depreciation and allowance for </w:t>
      </w:r>
      <w:r w:rsidRPr="00FB3BF2">
        <w:rPr>
          <w:rFonts w:cs="Cordia New"/>
        </w:rPr>
        <w:t>impairment losses (if any).</w:t>
      </w:r>
    </w:p>
    <w:p w14:paraId="3E659752" w14:textId="77777777" w:rsidR="00FB3BF2" w:rsidRPr="00FB3BF2" w:rsidRDefault="00FB3BF2" w:rsidP="00FB3BF2">
      <w:pPr>
        <w:tabs>
          <w:tab w:val="num" w:pos="0"/>
          <w:tab w:val="left" w:pos="426"/>
        </w:tabs>
        <w:spacing w:line="240" w:lineRule="auto"/>
        <w:ind w:left="425"/>
        <w:jc w:val="thaiDistribute"/>
        <w:rPr>
          <w:rFonts w:cs="Cordia New"/>
        </w:rPr>
      </w:pPr>
    </w:p>
    <w:p w14:paraId="312F0EF8" w14:textId="35F28511" w:rsidR="00E950D4" w:rsidRDefault="00E950D4" w:rsidP="00FB3BF2">
      <w:pPr>
        <w:tabs>
          <w:tab w:val="num" w:pos="0"/>
          <w:tab w:val="left" w:pos="426"/>
        </w:tabs>
        <w:spacing w:line="240" w:lineRule="auto"/>
        <w:ind w:left="425"/>
        <w:jc w:val="thaiDistribute"/>
        <w:rPr>
          <w:rFonts w:cs="Cordia New"/>
        </w:rPr>
      </w:pPr>
      <w:r w:rsidRPr="00E950D4">
        <w:rPr>
          <w:rFonts w:cs="Cordia New"/>
        </w:rPr>
        <w:t xml:space="preserve">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w:t>
      </w:r>
      <w:r w:rsidR="00AF543F">
        <w:rPr>
          <w:rFonts w:cs="Cordia New"/>
        </w:rPr>
        <w:t>including</w:t>
      </w:r>
      <w:r w:rsidRPr="00E950D4">
        <w:rPr>
          <w:rFonts w:cs="Cordia New"/>
        </w:rPr>
        <w:t xml:space="preserve"> capitalized borrowing costs</w:t>
      </w:r>
      <w:r w:rsidR="00AF543F">
        <w:rPr>
          <w:rFonts w:cs="Cordia New"/>
        </w:rPr>
        <w:t>.</w:t>
      </w:r>
      <w:r w:rsidRPr="00E950D4">
        <w:rPr>
          <w:rFonts w:cs="Cordia New"/>
        </w:rPr>
        <w:t xml:space="preserve"> </w:t>
      </w:r>
    </w:p>
    <w:p w14:paraId="382C476E" w14:textId="77777777" w:rsidR="00FB3BF2" w:rsidRDefault="00FB3BF2" w:rsidP="00FB3BF2">
      <w:pPr>
        <w:tabs>
          <w:tab w:val="num" w:pos="0"/>
          <w:tab w:val="left" w:pos="426"/>
        </w:tabs>
        <w:spacing w:line="240" w:lineRule="auto"/>
        <w:ind w:left="425"/>
        <w:jc w:val="thaiDistribute"/>
        <w:rPr>
          <w:rFonts w:cs="Cordia New"/>
        </w:rPr>
      </w:pPr>
    </w:p>
    <w:p w14:paraId="755E1D60" w14:textId="77777777" w:rsidR="00E950D4" w:rsidRPr="00E950D4" w:rsidRDefault="00E950D4" w:rsidP="00FB3BF2">
      <w:pPr>
        <w:tabs>
          <w:tab w:val="num" w:pos="0"/>
          <w:tab w:val="left" w:pos="426"/>
        </w:tabs>
        <w:spacing w:line="240" w:lineRule="auto"/>
        <w:ind w:left="425"/>
        <w:jc w:val="thaiDistribute"/>
        <w:rPr>
          <w:rFonts w:cs="Cordia New"/>
        </w:rPr>
      </w:pPr>
      <w:r w:rsidRPr="00E950D4">
        <w:rPr>
          <w:rFonts w:cs="Cordia New"/>
        </w:rPr>
        <w:t>Purchased software that is integral to the functionality of the related equipment is capitalized as part of that equipm</w:t>
      </w:r>
      <w:r w:rsidRPr="002B406A">
        <w:rPr>
          <w:rFonts w:cs="Cordia New"/>
        </w:rPr>
        <w:t>ent.</w:t>
      </w:r>
      <w:r w:rsidRPr="00E950D4">
        <w:rPr>
          <w:rFonts w:cs="Cordia New"/>
        </w:rPr>
        <w:t xml:space="preserve"> </w:t>
      </w:r>
    </w:p>
    <w:p w14:paraId="397C91D4" w14:textId="77777777" w:rsidR="006A4998" w:rsidRDefault="006A4998" w:rsidP="00FB3BF2">
      <w:pPr>
        <w:tabs>
          <w:tab w:val="num" w:pos="0"/>
          <w:tab w:val="left" w:pos="426"/>
        </w:tabs>
        <w:spacing w:line="240" w:lineRule="auto"/>
        <w:ind w:left="425"/>
        <w:jc w:val="thaiDistribute"/>
        <w:rPr>
          <w:rFonts w:cs="Cordia New"/>
        </w:rPr>
      </w:pPr>
    </w:p>
    <w:p w14:paraId="4AD4637F" w14:textId="55FBD739" w:rsidR="00D82DAF" w:rsidRDefault="00E950D4" w:rsidP="00FB3BF2">
      <w:pPr>
        <w:tabs>
          <w:tab w:val="num" w:pos="0"/>
          <w:tab w:val="left" w:pos="426"/>
        </w:tabs>
        <w:spacing w:line="240" w:lineRule="auto"/>
        <w:ind w:left="425"/>
        <w:jc w:val="thaiDistribute"/>
        <w:rPr>
          <w:rFonts w:cs="Cordia New"/>
        </w:rPr>
      </w:pPr>
      <w:r w:rsidRPr="000C004F">
        <w:rPr>
          <w:rFonts w:cs="Cordia New"/>
        </w:rPr>
        <w:t>When</w:t>
      </w:r>
      <w:r w:rsidRPr="00E950D4">
        <w:rPr>
          <w:rFonts w:cs="Cordia New"/>
        </w:rPr>
        <w:t xml:space="preserve"> parts of an item of property, plant and equipment have different consumption patterns or useful lives, they are accounted for as separate items (major components) of property, plant and equipment. </w:t>
      </w:r>
    </w:p>
    <w:p w14:paraId="7041FBCE" w14:textId="77777777" w:rsidR="00FB3BF2" w:rsidRPr="00E950D4" w:rsidRDefault="00FB3BF2" w:rsidP="00FB3BF2">
      <w:pPr>
        <w:tabs>
          <w:tab w:val="num" w:pos="0"/>
          <w:tab w:val="left" w:pos="426"/>
        </w:tabs>
        <w:spacing w:line="240" w:lineRule="auto"/>
        <w:ind w:left="425"/>
        <w:jc w:val="thaiDistribute"/>
        <w:rPr>
          <w:rFonts w:cs="Cordia New"/>
        </w:rPr>
      </w:pPr>
    </w:p>
    <w:p w14:paraId="50F9DE98" w14:textId="77777777" w:rsidR="00E950D4" w:rsidRDefault="00E950D4" w:rsidP="00FB3BF2">
      <w:pPr>
        <w:tabs>
          <w:tab w:val="num" w:pos="0"/>
          <w:tab w:val="left" w:pos="426"/>
        </w:tabs>
        <w:spacing w:line="240" w:lineRule="auto"/>
        <w:ind w:left="425"/>
        <w:jc w:val="thaiDistribute"/>
        <w:rPr>
          <w:rFonts w:cs="Cordia New"/>
        </w:rPr>
      </w:pPr>
      <w:r w:rsidRPr="00E950D4">
        <w:rPr>
          <w:rFonts w:cs="Cordia New"/>
        </w:rPr>
        <w:t>Gains and losses on disposal of an item of property, plant and equipment are determined as the difference between the net disposal proceeds less cost to sale</w:t>
      </w:r>
      <w:r w:rsidRPr="00E950D4">
        <w:rPr>
          <w:rFonts w:cs="Cordia New" w:hint="cs"/>
          <w:cs/>
        </w:rPr>
        <w:t xml:space="preserve"> </w:t>
      </w:r>
      <w:r w:rsidRPr="00E950D4">
        <w:rPr>
          <w:rFonts w:cs="Cordia New"/>
          <w:lang w:val="en-US"/>
        </w:rPr>
        <w:t xml:space="preserve">and </w:t>
      </w:r>
      <w:r w:rsidRPr="00E950D4">
        <w:rPr>
          <w:rFonts w:cs="Cordia New"/>
        </w:rPr>
        <w:t>the carrying amount of property, plant and equipment, and are recognized net within other income or other expenses in profit or loss.</w:t>
      </w:r>
    </w:p>
    <w:p w14:paraId="23EF455F" w14:textId="77777777" w:rsidR="00FB3BF2" w:rsidRPr="00E950D4" w:rsidRDefault="00FB3BF2" w:rsidP="00FB3BF2">
      <w:pPr>
        <w:tabs>
          <w:tab w:val="num" w:pos="0"/>
          <w:tab w:val="left" w:pos="426"/>
        </w:tabs>
        <w:spacing w:line="240" w:lineRule="auto"/>
        <w:ind w:left="425"/>
        <w:jc w:val="thaiDistribute"/>
        <w:rPr>
          <w:rFonts w:cs="Cordia New"/>
        </w:rPr>
      </w:pPr>
    </w:p>
    <w:p w14:paraId="1CDD56CC" w14:textId="77777777" w:rsidR="00294E55" w:rsidRDefault="00E950D4" w:rsidP="00FB3BF2">
      <w:pPr>
        <w:tabs>
          <w:tab w:val="num" w:pos="0"/>
          <w:tab w:val="left" w:pos="426"/>
        </w:tabs>
        <w:spacing w:line="240" w:lineRule="auto"/>
        <w:ind w:left="425"/>
        <w:jc w:val="thaiDistribute"/>
        <w:rPr>
          <w:rFonts w:cs="Cordia New"/>
        </w:rPr>
      </w:pPr>
      <w:r w:rsidRPr="00E950D4">
        <w:rPr>
          <w:rFonts w:cs="Cordia New"/>
        </w:rPr>
        <w:t>An item of property, plant and equipment is derecognized upon disposal or when no future economic benefits are expected from its use or disposal. Any gain or loss arising on disposal of an asset is included in profit or loss when the asset is derecognized</w:t>
      </w:r>
      <w:r>
        <w:rPr>
          <w:rFonts w:cs="Cordia New"/>
        </w:rPr>
        <w:t>.</w:t>
      </w:r>
    </w:p>
    <w:p w14:paraId="1643D6BC" w14:textId="77777777" w:rsidR="001E15DF" w:rsidRDefault="001E15DF" w:rsidP="00FB3BF2">
      <w:pPr>
        <w:tabs>
          <w:tab w:val="num" w:pos="0"/>
          <w:tab w:val="left" w:pos="426"/>
        </w:tabs>
        <w:spacing w:line="240" w:lineRule="auto"/>
        <w:ind w:left="425"/>
        <w:jc w:val="thaiDistribute"/>
        <w:rPr>
          <w:rFonts w:cs="Cordia New"/>
        </w:rPr>
      </w:pPr>
    </w:p>
    <w:p w14:paraId="21FB47B1" w14:textId="712AE944" w:rsidR="00E950D4" w:rsidRDefault="00E950D4" w:rsidP="00FB3BF2">
      <w:pPr>
        <w:tabs>
          <w:tab w:val="num" w:pos="0"/>
          <w:tab w:val="left" w:pos="426"/>
        </w:tabs>
        <w:spacing w:line="240" w:lineRule="auto"/>
        <w:ind w:left="425"/>
        <w:jc w:val="thaiDistribute"/>
        <w:rPr>
          <w:rFonts w:cs="Cordia New"/>
        </w:rPr>
      </w:pPr>
      <w:r w:rsidRPr="00E950D4">
        <w:rPr>
          <w:rFonts w:cs="Cordia New"/>
        </w:rPr>
        <w:t>Leased assets</w:t>
      </w:r>
    </w:p>
    <w:p w14:paraId="18BE5BD1" w14:textId="77777777" w:rsidR="00FB3BF2" w:rsidRPr="00E950D4" w:rsidRDefault="00FB3BF2" w:rsidP="00FB3BF2">
      <w:pPr>
        <w:tabs>
          <w:tab w:val="num" w:pos="0"/>
          <w:tab w:val="left" w:pos="426"/>
        </w:tabs>
        <w:spacing w:line="240" w:lineRule="auto"/>
        <w:ind w:left="425"/>
        <w:jc w:val="thaiDistribute"/>
        <w:rPr>
          <w:rFonts w:cs="Cordia New"/>
        </w:rPr>
      </w:pPr>
    </w:p>
    <w:p w14:paraId="3FFA218D" w14:textId="634FFB1E" w:rsidR="00E950D4" w:rsidRDefault="00E950D4" w:rsidP="00FB3BF2">
      <w:pPr>
        <w:tabs>
          <w:tab w:val="num" w:pos="0"/>
          <w:tab w:val="left" w:pos="426"/>
        </w:tabs>
        <w:spacing w:line="240" w:lineRule="auto"/>
        <w:ind w:left="425"/>
        <w:jc w:val="thaiDistribute"/>
        <w:rPr>
          <w:rFonts w:cs="Cordia New"/>
        </w:rPr>
      </w:pPr>
      <w:r w:rsidRPr="00E950D4">
        <w:rPr>
          <w:rFonts w:cs="Cordia New"/>
        </w:rPr>
        <w:t xml:space="preserve">Leases in terms of which </w:t>
      </w:r>
      <w:r w:rsidRPr="00E950D4">
        <w:rPr>
          <w:rFonts w:cs="Times New Roman"/>
        </w:rPr>
        <w:t xml:space="preserve">the Group </w:t>
      </w:r>
      <w:r w:rsidRPr="00E950D4">
        <w:rPr>
          <w:rFonts w:cs="Cordia New"/>
        </w:rPr>
        <w:t xml:space="preserve">substantially assume all the risk and rewards of ownership are classified as finance leases. </w:t>
      </w:r>
      <w:r w:rsidR="006A4998">
        <w:rPr>
          <w:rFonts w:cs="Cordia New"/>
        </w:rPr>
        <w:t>p</w:t>
      </w:r>
      <w:r w:rsidRPr="00E950D4">
        <w:rPr>
          <w:rFonts w:cs="Cordia New"/>
        </w:rPr>
        <w:t xml:space="preserve">roperty, plant and equipment acquired by way of finance leases is capitalized at the lower of its fair value and the present value of the minimum lease payments at the inception of the lease, less accumulated depreciation and allowance for impairment losses (if any). </w:t>
      </w:r>
    </w:p>
    <w:p w14:paraId="69A2E1FF" w14:textId="77777777" w:rsidR="00F31DCD" w:rsidRDefault="00F31DCD" w:rsidP="00FB3BF2">
      <w:pPr>
        <w:tabs>
          <w:tab w:val="num" w:pos="0"/>
          <w:tab w:val="left" w:pos="426"/>
        </w:tabs>
        <w:spacing w:line="240" w:lineRule="auto"/>
        <w:ind w:left="425"/>
        <w:jc w:val="thaiDistribute"/>
        <w:rPr>
          <w:rFonts w:cs="Cordia New"/>
        </w:rPr>
      </w:pPr>
    </w:p>
    <w:p w14:paraId="79E5E64D" w14:textId="77777777" w:rsidR="00E950D4" w:rsidRDefault="00375714" w:rsidP="00F31DCD">
      <w:pPr>
        <w:tabs>
          <w:tab w:val="num" w:pos="0"/>
          <w:tab w:val="left" w:pos="426"/>
        </w:tabs>
        <w:spacing w:line="240" w:lineRule="auto"/>
        <w:ind w:left="425"/>
        <w:jc w:val="thaiDistribute"/>
        <w:rPr>
          <w:rFonts w:cs="Cordia New"/>
        </w:rPr>
      </w:pPr>
      <w:r w:rsidRPr="00375714">
        <w:rPr>
          <w:rFonts w:cs="Cordia New"/>
        </w:rPr>
        <w:t xml:space="preserve">Lease payments are apportioned between the finance cost and reduction of the lease liability </w:t>
      </w:r>
      <w:proofErr w:type="gramStart"/>
      <w:r w:rsidRPr="00375714">
        <w:rPr>
          <w:rFonts w:cs="Cordia New"/>
        </w:rPr>
        <w:t>so as to</w:t>
      </w:r>
      <w:proofErr w:type="gramEnd"/>
      <w:r w:rsidRPr="00375714">
        <w:rPr>
          <w:rFonts w:cs="Cordia New"/>
        </w:rPr>
        <w:t xml:space="preserve"> achieve a constant rate of interest on the remaining balance of the liability. Finance </w:t>
      </w:r>
      <w:proofErr w:type="gramStart"/>
      <w:r w:rsidRPr="00375714">
        <w:rPr>
          <w:rFonts w:cs="Cordia New"/>
        </w:rPr>
        <w:t>cost</w:t>
      </w:r>
      <w:proofErr w:type="gramEnd"/>
      <w:r w:rsidRPr="00375714">
        <w:rPr>
          <w:rFonts w:cs="Cordia New"/>
        </w:rPr>
        <w:t xml:space="preserve"> are recognized in the profit or loss.</w:t>
      </w:r>
    </w:p>
    <w:p w14:paraId="40EEBB32" w14:textId="77777777" w:rsidR="0081123C" w:rsidRDefault="0081123C" w:rsidP="003D0A4E">
      <w:pPr>
        <w:tabs>
          <w:tab w:val="left" w:pos="426"/>
        </w:tabs>
        <w:spacing w:line="240" w:lineRule="auto"/>
        <w:ind w:left="425"/>
        <w:jc w:val="thaiDistribute"/>
        <w:rPr>
          <w:rFonts w:cs="Cordia New"/>
        </w:rPr>
      </w:pPr>
    </w:p>
    <w:p w14:paraId="43281492" w14:textId="77777777" w:rsidR="001E15DF" w:rsidRDefault="001E15DF">
      <w:pPr>
        <w:autoSpaceDE/>
        <w:autoSpaceDN/>
        <w:spacing w:line="240" w:lineRule="auto"/>
        <w:rPr>
          <w:rFonts w:cs="Cordia New"/>
        </w:rPr>
      </w:pPr>
      <w:r>
        <w:rPr>
          <w:rFonts w:cs="Cordia New"/>
        </w:rPr>
        <w:br w:type="page"/>
      </w:r>
    </w:p>
    <w:p w14:paraId="21903493" w14:textId="439195AE" w:rsidR="00F515D4" w:rsidRPr="00F515D4" w:rsidRDefault="00F515D4" w:rsidP="003D0A4E">
      <w:pPr>
        <w:tabs>
          <w:tab w:val="left" w:pos="426"/>
        </w:tabs>
        <w:spacing w:line="240" w:lineRule="auto"/>
        <w:ind w:left="425"/>
        <w:jc w:val="thaiDistribute"/>
        <w:rPr>
          <w:rFonts w:cs="Cordia New"/>
        </w:rPr>
      </w:pPr>
      <w:r w:rsidRPr="00F515D4">
        <w:rPr>
          <w:rFonts w:cs="Cordia New"/>
        </w:rPr>
        <w:lastRenderedPageBreak/>
        <w:t>Depreciation</w:t>
      </w:r>
    </w:p>
    <w:p w14:paraId="343DAE50" w14:textId="77777777" w:rsidR="00F515D4" w:rsidRPr="00F515D4" w:rsidRDefault="00F515D4" w:rsidP="003D0A4E">
      <w:pPr>
        <w:tabs>
          <w:tab w:val="left" w:pos="426"/>
        </w:tabs>
        <w:spacing w:line="240" w:lineRule="auto"/>
        <w:ind w:left="425"/>
        <w:jc w:val="thaiDistribute"/>
        <w:rPr>
          <w:rFonts w:cs="Cordia New"/>
        </w:rPr>
      </w:pPr>
    </w:p>
    <w:p w14:paraId="3D5514C5" w14:textId="65CC3EF0" w:rsidR="00F515D4" w:rsidRDefault="00F515D4" w:rsidP="00F31DCD">
      <w:pPr>
        <w:tabs>
          <w:tab w:val="num" w:pos="0"/>
          <w:tab w:val="left" w:pos="426"/>
        </w:tabs>
        <w:spacing w:line="240" w:lineRule="auto"/>
        <w:ind w:left="425"/>
        <w:jc w:val="thaiDistribute"/>
        <w:rPr>
          <w:rFonts w:cs="Cordia New"/>
        </w:rPr>
      </w:pPr>
      <w:r w:rsidRPr="00F515D4">
        <w:rPr>
          <w:rFonts w:cs="Cordia New"/>
        </w:rPr>
        <w:t xml:space="preserve">Depreciation is calculated based on the depreciable </w:t>
      </w:r>
      <w:r w:rsidR="00FA30F6">
        <w:rPr>
          <w:rFonts w:cs="Cordia New"/>
        </w:rPr>
        <w:t>value</w:t>
      </w:r>
      <w:r w:rsidRPr="00F515D4">
        <w:rPr>
          <w:rFonts w:cs="Cordia New"/>
        </w:rPr>
        <w:t xml:space="preserve"> of plant and equipment, which is the cost of an asset, or other amount substituted for cost, less its residual value.</w:t>
      </w:r>
    </w:p>
    <w:p w14:paraId="3558CCC4" w14:textId="77777777" w:rsidR="00F31DCD" w:rsidRDefault="00F31DCD" w:rsidP="00F31DCD">
      <w:pPr>
        <w:tabs>
          <w:tab w:val="num" w:pos="0"/>
          <w:tab w:val="left" w:pos="426"/>
        </w:tabs>
        <w:spacing w:line="240" w:lineRule="auto"/>
        <w:ind w:left="425"/>
        <w:jc w:val="thaiDistribute"/>
        <w:rPr>
          <w:rFonts w:cs="Cordia New"/>
        </w:rPr>
      </w:pPr>
    </w:p>
    <w:p w14:paraId="040A9E04" w14:textId="77777777" w:rsidR="00F627EA" w:rsidRDefault="00F515D4" w:rsidP="00F31DCD">
      <w:pPr>
        <w:tabs>
          <w:tab w:val="num" w:pos="0"/>
          <w:tab w:val="left" w:pos="426"/>
        </w:tabs>
        <w:spacing w:line="240" w:lineRule="auto"/>
        <w:ind w:left="425"/>
        <w:jc w:val="thaiDistribute"/>
        <w:rPr>
          <w:rFonts w:cs="Cordia New"/>
        </w:rPr>
      </w:pPr>
      <w:r w:rsidRPr="00F515D4">
        <w:rPr>
          <w:rFonts w:cs="Cordia New"/>
        </w:rPr>
        <w:t>Assets from cost of replacement and cost of renovations are depreciated over the remaining u</w:t>
      </w:r>
      <w:r w:rsidR="00776F6B">
        <w:rPr>
          <w:rFonts w:cs="Cordia New"/>
        </w:rPr>
        <w:t>seful life of the related asset</w:t>
      </w:r>
      <w:r w:rsidR="00AF543F">
        <w:rPr>
          <w:rFonts w:cs="Cordia New"/>
        </w:rPr>
        <w:t>.</w:t>
      </w:r>
    </w:p>
    <w:p w14:paraId="71B865F4" w14:textId="77777777" w:rsidR="00F31DCD" w:rsidRPr="00F515D4" w:rsidRDefault="00F31DCD" w:rsidP="00F31DCD">
      <w:pPr>
        <w:tabs>
          <w:tab w:val="num" w:pos="0"/>
          <w:tab w:val="left" w:pos="426"/>
        </w:tabs>
        <w:spacing w:line="240" w:lineRule="auto"/>
        <w:ind w:left="425"/>
        <w:jc w:val="thaiDistribute"/>
        <w:rPr>
          <w:rFonts w:cs="Cordia New"/>
        </w:rPr>
      </w:pPr>
    </w:p>
    <w:p w14:paraId="446F309D" w14:textId="4E892135" w:rsidR="00F57BDF" w:rsidRPr="00146A8D" w:rsidRDefault="00F57BDF" w:rsidP="003D0A4E">
      <w:pPr>
        <w:pStyle w:val="BlockText"/>
        <w:tabs>
          <w:tab w:val="left" w:pos="426"/>
        </w:tabs>
        <w:spacing w:before="0"/>
        <w:ind w:left="423" w:right="0" w:firstLine="0"/>
        <w:jc w:val="thaiDistribute"/>
        <w:rPr>
          <w:rFonts w:cs="Cordia New"/>
          <w:sz w:val="22"/>
          <w:szCs w:val="22"/>
          <w:lang w:val="en-GB"/>
        </w:rPr>
      </w:pPr>
      <w:r w:rsidRPr="00ED1F72">
        <w:rPr>
          <w:rFonts w:cs="Cordia New"/>
          <w:sz w:val="22"/>
          <w:szCs w:val="22"/>
          <w:lang w:val="en-GB"/>
        </w:rPr>
        <w:t>Depreciation is calculated basing on a straight-line basis over the estimated useful lives of each component of an item of assets</w:t>
      </w:r>
      <w:r>
        <w:rPr>
          <w:rFonts w:cs="Cordia New" w:hint="cs"/>
          <w:sz w:val="22"/>
          <w:szCs w:val="22"/>
          <w:cs/>
          <w:lang w:val="en-GB"/>
        </w:rPr>
        <w:t xml:space="preserve"> </w:t>
      </w:r>
      <w:r w:rsidRPr="00146A8D">
        <w:rPr>
          <w:rFonts w:cs="Cordia New"/>
          <w:sz w:val="22"/>
          <w:szCs w:val="22"/>
          <w:lang w:val="en-GB"/>
        </w:rPr>
        <w:t xml:space="preserve">and </w:t>
      </w:r>
      <w:r w:rsidR="00FA30F6">
        <w:rPr>
          <w:rFonts w:cs="Cordia New"/>
          <w:sz w:val="22"/>
          <w:szCs w:val="22"/>
          <w:lang w:val="en-GB"/>
        </w:rPr>
        <w:t>is recognized in</w:t>
      </w:r>
      <w:r w:rsidRPr="00146A8D">
        <w:rPr>
          <w:rFonts w:cs="Cordia New"/>
          <w:sz w:val="22"/>
          <w:szCs w:val="22"/>
          <w:lang w:val="en-GB"/>
        </w:rPr>
        <w:t xml:space="preserve"> to profit or loss.</w:t>
      </w:r>
    </w:p>
    <w:p w14:paraId="4B9CD967" w14:textId="77777777" w:rsidR="00B84E18" w:rsidRPr="009E17DB" w:rsidRDefault="00B84E18" w:rsidP="003D0A4E">
      <w:pPr>
        <w:tabs>
          <w:tab w:val="left" w:pos="426"/>
        </w:tabs>
        <w:spacing w:line="240" w:lineRule="auto"/>
        <w:ind w:left="425"/>
        <w:jc w:val="thaiDistribute"/>
        <w:rPr>
          <w:rFonts w:cs="Cordia New"/>
        </w:rPr>
      </w:pPr>
    </w:p>
    <w:p w14:paraId="5B4D1E08" w14:textId="77777777" w:rsidR="00AB7DE4" w:rsidRPr="009E17DB" w:rsidRDefault="00B84E18" w:rsidP="003D0A4E">
      <w:pPr>
        <w:pStyle w:val="BlockText"/>
        <w:tabs>
          <w:tab w:val="left" w:pos="426"/>
        </w:tabs>
        <w:spacing w:before="0"/>
        <w:ind w:left="425" w:right="0" w:firstLine="0"/>
        <w:jc w:val="thaiDistribute"/>
        <w:rPr>
          <w:rFonts w:cs="Cordia New"/>
          <w:sz w:val="22"/>
          <w:szCs w:val="22"/>
          <w:lang w:val="en-GB"/>
        </w:rPr>
      </w:pPr>
      <w:r w:rsidRPr="009E17DB">
        <w:rPr>
          <w:rFonts w:cs="Cordia New"/>
          <w:sz w:val="22"/>
          <w:szCs w:val="22"/>
          <w:lang w:val="en-GB"/>
        </w:rPr>
        <w:t>The estimated useful lives are as follows:</w:t>
      </w:r>
    </w:p>
    <w:p w14:paraId="3885FC0A" w14:textId="77777777" w:rsidR="00B84E18" w:rsidRPr="00B84E18" w:rsidRDefault="00B84E18" w:rsidP="003D0A4E">
      <w:pPr>
        <w:pStyle w:val="BlockText"/>
        <w:tabs>
          <w:tab w:val="left" w:pos="426"/>
        </w:tabs>
        <w:spacing w:before="0"/>
        <w:ind w:left="425" w:right="0" w:firstLine="0"/>
        <w:jc w:val="thaiDistribute"/>
        <w:rPr>
          <w:rFonts w:cs="Cordia New"/>
          <w:color w:val="FF0000"/>
          <w:sz w:val="22"/>
          <w:szCs w:val="22"/>
          <w:lang w:val="en-GB"/>
        </w:rPr>
      </w:pPr>
    </w:p>
    <w:tbl>
      <w:tblPr>
        <w:tblW w:w="6520" w:type="dxa"/>
        <w:tblInd w:w="959" w:type="dxa"/>
        <w:tblLook w:val="04A0" w:firstRow="1" w:lastRow="0" w:firstColumn="1" w:lastColumn="0" w:noHBand="0" w:noVBand="1"/>
      </w:tblPr>
      <w:tblGrid>
        <w:gridCol w:w="4582"/>
        <w:gridCol w:w="1938"/>
      </w:tblGrid>
      <w:tr w:rsidR="00ED13F1" w:rsidRPr="00626036" w14:paraId="36D40A79" w14:textId="77777777" w:rsidTr="00413FD8">
        <w:tc>
          <w:tcPr>
            <w:tcW w:w="4582" w:type="dxa"/>
          </w:tcPr>
          <w:p w14:paraId="0722CB07" w14:textId="77777777" w:rsidR="00EA482C" w:rsidRPr="00626036" w:rsidRDefault="00AB7DE4" w:rsidP="003D0A4E">
            <w:pPr>
              <w:pStyle w:val="BlockText"/>
              <w:tabs>
                <w:tab w:val="left" w:pos="426"/>
              </w:tabs>
              <w:spacing w:before="0"/>
              <w:ind w:left="425" w:right="0" w:firstLine="0"/>
              <w:jc w:val="thaiDistribute"/>
              <w:rPr>
                <w:rFonts w:cs="Times New Roman"/>
                <w:snapToGrid w:val="0"/>
                <w:sz w:val="22"/>
                <w:szCs w:val="22"/>
              </w:rPr>
            </w:pPr>
            <w:r>
              <w:br w:type="page"/>
            </w:r>
            <w:r w:rsidR="000F1BAC">
              <w:rPr>
                <w:sz w:val="22"/>
                <w:szCs w:val="22"/>
                <w:lang w:val="en-GB"/>
              </w:rPr>
              <w:br w:type="page"/>
            </w:r>
            <w:r w:rsidR="000F1BAC">
              <w:rPr>
                <w:rFonts w:cs="Times New Roman"/>
                <w:snapToGrid w:val="0"/>
                <w:sz w:val="22"/>
                <w:szCs w:val="22"/>
                <w:highlight w:val="yellow"/>
                <w:lang w:val="en-GB"/>
              </w:rPr>
              <w:br w:type="page"/>
            </w:r>
          </w:p>
        </w:tc>
        <w:tc>
          <w:tcPr>
            <w:tcW w:w="1938" w:type="dxa"/>
          </w:tcPr>
          <w:p w14:paraId="5CD37248" w14:textId="77777777" w:rsidR="00EA482C" w:rsidRPr="00626036" w:rsidRDefault="007A6589" w:rsidP="003D0A4E">
            <w:pPr>
              <w:pStyle w:val="BlockText"/>
              <w:tabs>
                <w:tab w:val="left" w:pos="426"/>
                <w:tab w:val="left" w:pos="1122"/>
              </w:tabs>
              <w:spacing w:before="0" w:line="360" w:lineRule="auto"/>
              <w:ind w:left="425" w:right="0" w:firstLine="0"/>
              <w:jc w:val="right"/>
              <w:rPr>
                <w:rFonts w:cs="Times New Roman"/>
                <w:b/>
                <w:bCs/>
                <w:i/>
                <w:iCs/>
                <w:snapToGrid w:val="0"/>
                <w:sz w:val="22"/>
                <w:szCs w:val="22"/>
              </w:rPr>
            </w:pPr>
            <w:r>
              <w:rPr>
                <w:rFonts w:cs="Times New Roman"/>
                <w:b/>
                <w:bCs/>
                <w:i/>
                <w:iCs/>
                <w:snapToGrid w:val="0"/>
                <w:sz w:val="22"/>
                <w:szCs w:val="22"/>
              </w:rPr>
              <w:t>Y</w:t>
            </w:r>
            <w:r w:rsidR="00EA482C" w:rsidRPr="00626036">
              <w:rPr>
                <w:rFonts w:cs="Times New Roman"/>
                <w:b/>
                <w:bCs/>
                <w:i/>
                <w:iCs/>
                <w:snapToGrid w:val="0"/>
                <w:sz w:val="22"/>
                <w:szCs w:val="22"/>
              </w:rPr>
              <w:t>ears</w:t>
            </w:r>
          </w:p>
        </w:tc>
      </w:tr>
      <w:tr w:rsidR="00ED13F1" w:rsidRPr="00626036" w14:paraId="756B0033" w14:textId="77777777" w:rsidTr="00413FD8">
        <w:tc>
          <w:tcPr>
            <w:tcW w:w="4582" w:type="dxa"/>
          </w:tcPr>
          <w:p w14:paraId="7FA2A762" w14:textId="77777777" w:rsidR="00225131" w:rsidRPr="00626036" w:rsidRDefault="00225131" w:rsidP="003D0A4E">
            <w:pPr>
              <w:pStyle w:val="BlockText"/>
              <w:tabs>
                <w:tab w:val="left" w:pos="426"/>
              </w:tabs>
              <w:spacing w:before="0" w:line="360" w:lineRule="auto"/>
              <w:ind w:left="425" w:right="0" w:firstLine="0"/>
              <w:jc w:val="thaiDistribute"/>
              <w:rPr>
                <w:rFonts w:cs="Times New Roman"/>
                <w:snapToGrid w:val="0"/>
                <w:sz w:val="22"/>
                <w:szCs w:val="22"/>
              </w:rPr>
            </w:pPr>
            <w:r w:rsidRPr="00626036">
              <w:rPr>
                <w:rFonts w:cs="Times New Roman"/>
                <w:snapToGrid w:val="0"/>
                <w:sz w:val="22"/>
                <w:szCs w:val="22"/>
              </w:rPr>
              <w:t xml:space="preserve">Buildings </w:t>
            </w:r>
          </w:p>
        </w:tc>
        <w:tc>
          <w:tcPr>
            <w:tcW w:w="1938" w:type="dxa"/>
          </w:tcPr>
          <w:p w14:paraId="1DFC5C3B" w14:textId="77777777" w:rsidR="00225131" w:rsidRPr="00626036" w:rsidRDefault="00225131" w:rsidP="003D0A4E">
            <w:pPr>
              <w:pStyle w:val="BlockText"/>
              <w:tabs>
                <w:tab w:val="left" w:pos="426"/>
                <w:tab w:val="left" w:pos="1122"/>
              </w:tabs>
              <w:spacing w:before="0" w:line="360" w:lineRule="auto"/>
              <w:ind w:left="425" w:right="0" w:firstLine="0"/>
              <w:jc w:val="right"/>
              <w:rPr>
                <w:rFonts w:cs="Times New Roman"/>
                <w:snapToGrid w:val="0"/>
                <w:sz w:val="22"/>
                <w:szCs w:val="22"/>
              </w:rPr>
            </w:pPr>
            <w:r w:rsidRPr="00626036">
              <w:rPr>
                <w:rFonts w:cs="Times New Roman"/>
                <w:snapToGrid w:val="0"/>
                <w:sz w:val="22"/>
                <w:szCs w:val="22"/>
              </w:rPr>
              <w:t>5 and 20</w:t>
            </w:r>
          </w:p>
        </w:tc>
      </w:tr>
      <w:tr w:rsidR="00ED13F1" w:rsidRPr="00626036" w14:paraId="3931AF09" w14:textId="77777777" w:rsidTr="00413FD8">
        <w:tc>
          <w:tcPr>
            <w:tcW w:w="4582" w:type="dxa"/>
          </w:tcPr>
          <w:p w14:paraId="24F38A48" w14:textId="77777777" w:rsidR="00225131" w:rsidRPr="00626036" w:rsidRDefault="00225131" w:rsidP="003D0A4E">
            <w:pPr>
              <w:pStyle w:val="BlockText"/>
              <w:tabs>
                <w:tab w:val="left" w:pos="426"/>
              </w:tabs>
              <w:spacing w:before="0" w:line="360" w:lineRule="auto"/>
              <w:ind w:left="425" w:right="0" w:firstLine="0"/>
              <w:jc w:val="thaiDistribute"/>
              <w:rPr>
                <w:rFonts w:cs="Times New Roman"/>
                <w:snapToGrid w:val="0"/>
                <w:sz w:val="22"/>
                <w:szCs w:val="22"/>
              </w:rPr>
            </w:pPr>
            <w:r w:rsidRPr="00626036">
              <w:rPr>
                <w:rFonts w:cs="Times New Roman"/>
                <w:snapToGrid w:val="0"/>
                <w:sz w:val="22"/>
                <w:szCs w:val="22"/>
              </w:rPr>
              <w:t>Machinery and factory equipment</w:t>
            </w:r>
          </w:p>
        </w:tc>
        <w:tc>
          <w:tcPr>
            <w:tcW w:w="1938" w:type="dxa"/>
          </w:tcPr>
          <w:p w14:paraId="2E0CB969" w14:textId="77777777" w:rsidR="00225131" w:rsidRPr="00626036" w:rsidRDefault="00225131" w:rsidP="003D0A4E">
            <w:pPr>
              <w:pStyle w:val="BlockText"/>
              <w:tabs>
                <w:tab w:val="left" w:pos="426"/>
                <w:tab w:val="left" w:pos="1122"/>
              </w:tabs>
              <w:spacing w:before="0" w:line="360" w:lineRule="auto"/>
              <w:ind w:left="425" w:right="0" w:firstLine="0"/>
              <w:jc w:val="right"/>
              <w:rPr>
                <w:rFonts w:cs="Times New Roman"/>
                <w:snapToGrid w:val="0"/>
                <w:sz w:val="22"/>
                <w:szCs w:val="22"/>
              </w:rPr>
            </w:pPr>
            <w:r w:rsidRPr="00626036">
              <w:rPr>
                <w:rFonts w:cs="Times New Roman"/>
                <w:snapToGrid w:val="0"/>
                <w:sz w:val="22"/>
                <w:szCs w:val="22"/>
              </w:rPr>
              <w:t>5 and 10</w:t>
            </w:r>
          </w:p>
        </w:tc>
      </w:tr>
      <w:tr w:rsidR="00ED13F1" w:rsidRPr="00626036" w14:paraId="2A3E36E4" w14:textId="77777777" w:rsidTr="00413FD8">
        <w:tc>
          <w:tcPr>
            <w:tcW w:w="4582" w:type="dxa"/>
          </w:tcPr>
          <w:p w14:paraId="4214C775" w14:textId="77777777" w:rsidR="00225131" w:rsidRPr="00626036" w:rsidRDefault="00EA482C" w:rsidP="003D0A4E">
            <w:pPr>
              <w:pStyle w:val="BlockText"/>
              <w:tabs>
                <w:tab w:val="left" w:pos="426"/>
              </w:tabs>
              <w:spacing w:before="0" w:line="360" w:lineRule="auto"/>
              <w:ind w:left="425" w:right="0" w:firstLine="0"/>
              <w:jc w:val="thaiDistribute"/>
              <w:rPr>
                <w:rFonts w:cs="Times New Roman"/>
                <w:snapToGrid w:val="0"/>
                <w:sz w:val="22"/>
                <w:szCs w:val="22"/>
              </w:rPr>
            </w:pPr>
            <w:r w:rsidRPr="00626036">
              <w:rPr>
                <w:rFonts w:cs="Times New Roman"/>
                <w:snapToGrid w:val="0"/>
                <w:sz w:val="22"/>
                <w:szCs w:val="22"/>
              </w:rPr>
              <w:t>O</w:t>
            </w:r>
            <w:r w:rsidR="00225131" w:rsidRPr="00626036">
              <w:rPr>
                <w:rFonts w:cs="Times New Roman"/>
                <w:snapToGrid w:val="0"/>
                <w:sz w:val="22"/>
                <w:szCs w:val="22"/>
              </w:rPr>
              <w:t>ffice equipment</w:t>
            </w:r>
          </w:p>
        </w:tc>
        <w:tc>
          <w:tcPr>
            <w:tcW w:w="1938" w:type="dxa"/>
          </w:tcPr>
          <w:p w14:paraId="3234AF84" w14:textId="77777777" w:rsidR="00225131" w:rsidRPr="00626036" w:rsidRDefault="00225131" w:rsidP="003D0A4E">
            <w:pPr>
              <w:pStyle w:val="BlockText"/>
              <w:tabs>
                <w:tab w:val="left" w:pos="426"/>
                <w:tab w:val="left" w:pos="1122"/>
              </w:tabs>
              <w:spacing w:before="0" w:line="360" w:lineRule="auto"/>
              <w:ind w:left="425" w:right="0" w:firstLine="0"/>
              <w:jc w:val="right"/>
              <w:rPr>
                <w:rFonts w:cs="Times New Roman"/>
                <w:snapToGrid w:val="0"/>
                <w:sz w:val="22"/>
                <w:szCs w:val="22"/>
              </w:rPr>
            </w:pPr>
            <w:r w:rsidRPr="00626036">
              <w:rPr>
                <w:rFonts w:cs="Times New Roman"/>
                <w:snapToGrid w:val="0"/>
                <w:sz w:val="22"/>
                <w:szCs w:val="22"/>
              </w:rPr>
              <w:t>3 and 5</w:t>
            </w:r>
          </w:p>
        </w:tc>
      </w:tr>
      <w:tr w:rsidR="00ED13F1" w:rsidRPr="00626036" w14:paraId="264CA13F" w14:textId="77777777" w:rsidTr="00413FD8">
        <w:tc>
          <w:tcPr>
            <w:tcW w:w="4582" w:type="dxa"/>
          </w:tcPr>
          <w:p w14:paraId="2FCC9DCC" w14:textId="77777777" w:rsidR="00225131" w:rsidRPr="00626036" w:rsidRDefault="00225131" w:rsidP="003D0A4E">
            <w:pPr>
              <w:pStyle w:val="BlockText"/>
              <w:tabs>
                <w:tab w:val="left" w:pos="426"/>
              </w:tabs>
              <w:spacing w:before="0" w:line="360" w:lineRule="auto"/>
              <w:ind w:left="425" w:right="0" w:firstLine="0"/>
              <w:jc w:val="thaiDistribute"/>
              <w:rPr>
                <w:rFonts w:cs="Times New Roman"/>
                <w:snapToGrid w:val="0"/>
                <w:sz w:val="22"/>
                <w:szCs w:val="22"/>
              </w:rPr>
            </w:pPr>
            <w:r w:rsidRPr="00626036">
              <w:rPr>
                <w:rFonts w:cs="Times New Roman"/>
                <w:snapToGrid w:val="0"/>
                <w:sz w:val="22"/>
                <w:szCs w:val="22"/>
              </w:rPr>
              <w:t>Vehicles</w:t>
            </w:r>
          </w:p>
        </w:tc>
        <w:tc>
          <w:tcPr>
            <w:tcW w:w="1938" w:type="dxa"/>
          </w:tcPr>
          <w:p w14:paraId="57CE7433" w14:textId="77777777" w:rsidR="00626036" w:rsidRPr="00626036" w:rsidRDefault="00321B70" w:rsidP="003D0A4E">
            <w:pPr>
              <w:pStyle w:val="BlockText"/>
              <w:tabs>
                <w:tab w:val="left" w:pos="426"/>
                <w:tab w:val="left" w:pos="1122"/>
              </w:tabs>
              <w:spacing w:before="0" w:line="360" w:lineRule="auto"/>
              <w:ind w:left="425" w:right="0" w:firstLine="0"/>
              <w:jc w:val="right"/>
              <w:rPr>
                <w:rFonts w:cs="Times New Roman"/>
                <w:snapToGrid w:val="0"/>
                <w:sz w:val="22"/>
                <w:szCs w:val="22"/>
              </w:rPr>
            </w:pPr>
            <w:r w:rsidRPr="00626036">
              <w:rPr>
                <w:rFonts w:cs="Times New Roman"/>
                <w:snapToGrid w:val="0"/>
                <w:sz w:val="22"/>
                <w:szCs w:val="22"/>
              </w:rPr>
              <w:t>5</w:t>
            </w:r>
            <w:r w:rsidR="00626036" w:rsidRPr="00626036">
              <w:rPr>
                <w:rFonts w:cs="Times New Roman"/>
                <w:snapToGrid w:val="0"/>
                <w:sz w:val="22"/>
                <w:szCs w:val="22"/>
              </w:rPr>
              <w:t>, 7 and 10</w:t>
            </w:r>
          </w:p>
        </w:tc>
      </w:tr>
    </w:tbl>
    <w:p w14:paraId="64D2A3C2" w14:textId="77777777" w:rsidR="00673600" w:rsidRPr="00673600" w:rsidRDefault="00673600" w:rsidP="003D0A4E">
      <w:pPr>
        <w:pStyle w:val="BlockText"/>
        <w:tabs>
          <w:tab w:val="left" w:pos="426"/>
        </w:tabs>
        <w:spacing w:before="0" w:after="240"/>
        <w:ind w:left="425" w:right="0" w:firstLine="0"/>
        <w:jc w:val="thaiDistribute"/>
        <w:rPr>
          <w:rFonts w:cs="Cordia New"/>
          <w:sz w:val="10"/>
          <w:szCs w:val="10"/>
          <w:lang w:val="en-GB"/>
        </w:rPr>
      </w:pPr>
    </w:p>
    <w:p w14:paraId="7E872464" w14:textId="77777777" w:rsidR="00626036" w:rsidRDefault="00626036" w:rsidP="003D0A4E">
      <w:pPr>
        <w:pStyle w:val="BlockText"/>
        <w:tabs>
          <w:tab w:val="left" w:pos="426"/>
        </w:tabs>
        <w:spacing w:before="0" w:after="240"/>
        <w:ind w:left="425" w:right="0" w:firstLine="0"/>
        <w:jc w:val="thaiDistribute"/>
        <w:rPr>
          <w:rFonts w:cs="Cordia New"/>
          <w:sz w:val="22"/>
          <w:szCs w:val="22"/>
          <w:lang w:val="en-GB"/>
        </w:rPr>
      </w:pPr>
      <w:r w:rsidRPr="00626036">
        <w:rPr>
          <w:rFonts w:cs="Cordia New"/>
          <w:sz w:val="22"/>
          <w:szCs w:val="22"/>
          <w:lang w:val="en-GB"/>
        </w:rPr>
        <w:t>No depreciation is provided on freehold land or assets under construction.</w:t>
      </w:r>
    </w:p>
    <w:p w14:paraId="218C10FB" w14:textId="77777777" w:rsidR="001C7C7C" w:rsidRPr="001C7C7C" w:rsidRDefault="006F503A" w:rsidP="003D0A4E">
      <w:pPr>
        <w:tabs>
          <w:tab w:val="left" w:pos="426"/>
        </w:tabs>
        <w:spacing w:after="240" w:line="240" w:lineRule="auto"/>
        <w:ind w:left="425"/>
        <w:jc w:val="thaiDistribute"/>
        <w:rPr>
          <w:rFonts w:cs="Cordia New"/>
        </w:rPr>
      </w:pPr>
      <w:r w:rsidRPr="006F503A">
        <w:rPr>
          <w:rFonts w:cs="Cordia New"/>
        </w:rPr>
        <w:t xml:space="preserve">Depreciation for the finance lease assets is charged as expense for each accounting period. The depreciation method for leased assets is consistent with that for depreciable assets that are owned by </w:t>
      </w:r>
      <w:r w:rsidRPr="006F503A">
        <w:rPr>
          <w:rFonts w:cs="Times New Roman"/>
          <w:lang w:val="en-US"/>
        </w:rPr>
        <w:t>the Group</w:t>
      </w:r>
      <w:r w:rsidRPr="006F503A">
        <w:rPr>
          <w:rFonts w:cs="Cordia New"/>
        </w:rPr>
        <w:t>.</w:t>
      </w:r>
    </w:p>
    <w:p w14:paraId="15744261" w14:textId="77777777" w:rsidR="006F503A" w:rsidRDefault="006F503A" w:rsidP="003D0A4E">
      <w:pPr>
        <w:pStyle w:val="BlockText"/>
        <w:tabs>
          <w:tab w:val="left" w:pos="426"/>
        </w:tabs>
        <w:spacing w:before="0" w:after="240"/>
        <w:ind w:left="425" w:right="0" w:firstLine="0"/>
        <w:jc w:val="thaiDistribute"/>
        <w:rPr>
          <w:rFonts w:cs="Cordia New"/>
          <w:sz w:val="22"/>
          <w:szCs w:val="22"/>
          <w:lang w:val="en-GB"/>
        </w:rPr>
      </w:pPr>
      <w:r w:rsidRPr="00DE4870">
        <w:rPr>
          <w:rFonts w:cs="Times New Roman"/>
          <w:sz w:val="22"/>
          <w:szCs w:val="22"/>
          <w:lang w:val="en-GB"/>
        </w:rPr>
        <w:t xml:space="preserve">The residual value of an asset is the estimated amount that </w:t>
      </w:r>
      <w:r w:rsidR="00BF5423">
        <w:rPr>
          <w:rFonts w:cs="Times New Roman"/>
          <w:sz w:val="22"/>
          <w:szCs w:val="22"/>
          <w:lang w:val="en-GB"/>
        </w:rPr>
        <w:t xml:space="preserve">the Group </w:t>
      </w:r>
      <w:r w:rsidRPr="00DE4870">
        <w:rPr>
          <w:rFonts w:cs="Times New Roman"/>
          <w:sz w:val="22"/>
          <w:szCs w:val="22"/>
          <w:lang w:val="en-GB"/>
        </w:rPr>
        <w:t>would currently obtain from disposal of the asset, after deducting the estimated costs of disposal, if the asset were already of the age and in the</w:t>
      </w:r>
      <w:r w:rsidRPr="006F503A">
        <w:rPr>
          <w:rFonts w:cs="Cordia New"/>
          <w:sz w:val="22"/>
          <w:szCs w:val="22"/>
          <w:lang w:val="en-GB"/>
        </w:rPr>
        <w:t xml:space="preserve"> condition expected at the end of its useful life.</w:t>
      </w:r>
    </w:p>
    <w:p w14:paraId="4320399C" w14:textId="77777777" w:rsidR="00D144A9" w:rsidRDefault="006F503A" w:rsidP="003D0A4E">
      <w:pPr>
        <w:pStyle w:val="BlockText"/>
        <w:tabs>
          <w:tab w:val="left" w:pos="426"/>
        </w:tabs>
        <w:spacing w:before="0"/>
        <w:ind w:left="425" w:right="0" w:firstLine="0"/>
        <w:jc w:val="thaiDistribute"/>
        <w:rPr>
          <w:rFonts w:cs="Cordia New"/>
          <w:sz w:val="22"/>
          <w:szCs w:val="22"/>
          <w:lang w:val="en-GB"/>
        </w:rPr>
      </w:pPr>
      <w:r w:rsidRPr="006F503A">
        <w:rPr>
          <w:rFonts w:cs="Cordia New"/>
          <w:sz w:val="22"/>
          <w:szCs w:val="22"/>
          <w:lang w:val="en-GB"/>
        </w:rPr>
        <w:t xml:space="preserve">The </w:t>
      </w:r>
      <w:r w:rsidR="001C7C7C" w:rsidRPr="00626036">
        <w:rPr>
          <w:rFonts w:cs="Cordia New"/>
          <w:sz w:val="22"/>
          <w:szCs w:val="22"/>
          <w:lang w:val="en-GB"/>
        </w:rPr>
        <w:t>depreciation</w:t>
      </w:r>
      <w:r w:rsidR="00E178E4">
        <w:rPr>
          <w:rFonts w:cs="Cordia New"/>
          <w:sz w:val="22"/>
          <w:szCs w:val="22"/>
          <w:lang w:val="en-GB"/>
        </w:rPr>
        <w:t xml:space="preserve"> methods</w:t>
      </w:r>
      <w:r w:rsidR="001C7C7C">
        <w:rPr>
          <w:rFonts w:cs="Cordia New"/>
          <w:sz w:val="22"/>
          <w:szCs w:val="22"/>
          <w:lang w:val="en-GB"/>
        </w:rPr>
        <w:t xml:space="preserve">, </w:t>
      </w:r>
      <w:r w:rsidR="00E178E4">
        <w:rPr>
          <w:rFonts w:cs="Cordia New"/>
          <w:sz w:val="22"/>
          <w:szCs w:val="22"/>
          <w:lang w:val="en-GB"/>
        </w:rPr>
        <w:t xml:space="preserve">the </w:t>
      </w:r>
      <w:r w:rsidRPr="006F503A">
        <w:rPr>
          <w:rFonts w:cs="Cordia New"/>
          <w:sz w:val="22"/>
          <w:szCs w:val="22"/>
          <w:lang w:val="en-GB"/>
        </w:rPr>
        <w:t>residual value and the useful life of an asset should be reviewed at least at each financial year-end and, if expectations differ from previous estimates, any change is accounted for prospectively as a change in estimate</w:t>
      </w:r>
      <w:r w:rsidR="00AF543F">
        <w:rPr>
          <w:rFonts w:cs="Cordia New"/>
          <w:sz w:val="22"/>
          <w:szCs w:val="22"/>
          <w:lang w:val="en-GB"/>
        </w:rPr>
        <w:t>.</w:t>
      </w:r>
    </w:p>
    <w:p w14:paraId="4F19E9E6" w14:textId="77777777" w:rsidR="006A4998" w:rsidRDefault="006A4998" w:rsidP="003D0A4E">
      <w:pPr>
        <w:tabs>
          <w:tab w:val="left" w:pos="426"/>
        </w:tabs>
        <w:spacing w:line="240" w:lineRule="auto"/>
        <w:ind w:left="425"/>
        <w:jc w:val="thaiDistribute"/>
        <w:rPr>
          <w:rFonts w:cs="Cordia New"/>
          <w:b/>
          <w:bCs/>
        </w:rPr>
      </w:pPr>
    </w:p>
    <w:p w14:paraId="50F0ACE2" w14:textId="0E618AE3" w:rsidR="004920A2" w:rsidRPr="000303EC" w:rsidRDefault="004920A2" w:rsidP="003D0A4E">
      <w:pPr>
        <w:tabs>
          <w:tab w:val="left" w:pos="426"/>
        </w:tabs>
        <w:spacing w:line="240" w:lineRule="auto"/>
        <w:ind w:left="425"/>
        <w:jc w:val="thaiDistribute"/>
        <w:rPr>
          <w:rFonts w:cs="Cordia New"/>
          <w:b/>
          <w:bCs/>
        </w:rPr>
      </w:pPr>
      <w:r w:rsidRPr="000303EC">
        <w:rPr>
          <w:rFonts w:cs="Cordia New"/>
          <w:b/>
          <w:bCs/>
        </w:rPr>
        <w:t xml:space="preserve">Impairment of </w:t>
      </w:r>
      <w:r w:rsidR="00033BA3" w:rsidRPr="000303EC">
        <w:rPr>
          <w:rFonts w:cs="Cordia New"/>
          <w:b/>
          <w:bCs/>
        </w:rPr>
        <w:t xml:space="preserve">non-financial </w:t>
      </w:r>
      <w:r w:rsidRPr="000303EC">
        <w:rPr>
          <w:rFonts w:cs="Cordia New"/>
          <w:b/>
          <w:bCs/>
        </w:rPr>
        <w:t>assets</w:t>
      </w:r>
      <w:r w:rsidRPr="000303EC">
        <w:rPr>
          <w:rFonts w:cs="Cordia New"/>
          <w:b/>
          <w:bCs/>
          <w:cs/>
        </w:rPr>
        <w:t xml:space="preserve"> </w:t>
      </w:r>
    </w:p>
    <w:p w14:paraId="3C25458D" w14:textId="77777777" w:rsidR="00C56BAC" w:rsidRPr="000303EC" w:rsidRDefault="00C56BAC" w:rsidP="003D0A4E">
      <w:pPr>
        <w:pStyle w:val="BlockText"/>
        <w:tabs>
          <w:tab w:val="left" w:pos="426"/>
        </w:tabs>
        <w:spacing w:before="0"/>
        <w:ind w:left="0" w:right="0" w:firstLine="0"/>
        <w:jc w:val="thaiDistribute"/>
        <w:rPr>
          <w:rFonts w:cstheme="minorBidi"/>
          <w:snapToGrid w:val="0"/>
          <w:sz w:val="22"/>
          <w:szCs w:val="22"/>
          <w:highlight w:val="yellow"/>
        </w:rPr>
      </w:pPr>
    </w:p>
    <w:p w14:paraId="7CE9F7D4" w14:textId="6BB9A534" w:rsidR="00C56BAC" w:rsidRDefault="00687EE2" w:rsidP="003D0A4E">
      <w:pPr>
        <w:tabs>
          <w:tab w:val="num" w:pos="0"/>
          <w:tab w:val="left" w:pos="426"/>
        </w:tabs>
        <w:spacing w:line="240" w:lineRule="auto"/>
        <w:ind w:left="425"/>
        <w:jc w:val="thaiDistribute"/>
        <w:rPr>
          <w:rFonts w:cs="Cordia New"/>
        </w:rPr>
      </w:pPr>
      <w:r w:rsidRPr="00687EE2">
        <w:rPr>
          <w:rFonts w:cs="Cordia New"/>
        </w:rPr>
        <w:t xml:space="preserve">The carrying amounts of </w:t>
      </w:r>
      <w:r w:rsidRPr="00687EE2">
        <w:rPr>
          <w:rFonts w:eastAsia="SimSun" w:cs="Times New Roman"/>
          <w:bCs/>
        </w:rPr>
        <w:t xml:space="preserve">the </w:t>
      </w:r>
      <w:r w:rsidRPr="00687EE2">
        <w:rPr>
          <w:rFonts w:cs="Cordia New"/>
        </w:rPr>
        <w:t>non-financial assets in respect of</w:t>
      </w:r>
      <w:r w:rsidR="000E762F" w:rsidRPr="000E762F">
        <w:rPr>
          <w:rFonts w:cs="Cordia New"/>
        </w:rPr>
        <w:t xml:space="preserve"> properties for sale,</w:t>
      </w:r>
      <w:r w:rsidR="000E762F">
        <w:rPr>
          <w:rFonts w:cs="Cordia New"/>
        </w:rPr>
        <w:t xml:space="preserve"> </w:t>
      </w:r>
      <w:r w:rsidR="000E762F" w:rsidRPr="000E762F">
        <w:rPr>
          <w:rFonts w:cs="Cordia New"/>
        </w:rPr>
        <w:t>land held for development</w:t>
      </w:r>
      <w:r w:rsidR="000E762F">
        <w:rPr>
          <w:rFonts w:cs="Cordia New"/>
        </w:rPr>
        <w:t xml:space="preserve">, </w:t>
      </w:r>
      <w:r w:rsidRPr="00687EE2">
        <w:rPr>
          <w:rFonts w:cs="Cordia New"/>
        </w:rPr>
        <w:t xml:space="preserve">property, plant and equipment, intangible assets, right-of-use assets and other assets, are reviewed at each reporting period to determine whether there is any indication of impairment. If any such indication exists, the assets’ recoverable amounts are estimated. </w:t>
      </w:r>
    </w:p>
    <w:p w14:paraId="36D57667" w14:textId="77777777" w:rsidR="000F21A5" w:rsidRDefault="000F21A5" w:rsidP="003D0A4E">
      <w:pPr>
        <w:tabs>
          <w:tab w:val="num" w:pos="0"/>
          <w:tab w:val="left" w:pos="426"/>
        </w:tabs>
        <w:spacing w:line="240" w:lineRule="auto"/>
        <w:ind w:left="425"/>
        <w:jc w:val="thaiDistribute"/>
        <w:rPr>
          <w:rFonts w:cs="Cordia New"/>
        </w:rPr>
      </w:pPr>
    </w:p>
    <w:p w14:paraId="362C26F5" w14:textId="77777777" w:rsidR="00687EE2" w:rsidRDefault="00687EE2" w:rsidP="003D0A4E">
      <w:pPr>
        <w:tabs>
          <w:tab w:val="num" w:pos="0"/>
          <w:tab w:val="left" w:pos="426"/>
        </w:tabs>
        <w:spacing w:line="240" w:lineRule="auto"/>
        <w:ind w:left="425"/>
        <w:jc w:val="thaiDistribute"/>
        <w:rPr>
          <w:rFonts w:cs="Cordia New"/>
        </w:rPr>
      </w:pPr>
      <w:r w:rsidRPr="00687EE2">
        <w:rPr>
          <w:rFonts w:cs="Cordia New"/>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29F7221" w14:textId="77777777" w:rsidR="00E20C62" w:rsidRDefault="00E20C62" w:rsidP="003D0A4E">
      <w:pPr>
        <w:pStyle w:val="BlockText"/>
        <w:tabs>
          <w:tab w:val="left" w:pos="426"/>
        </w:tabs>
        <w:spacing w:before="0" w:after="240"/>
        <w:ind w:left="425" w:right="0" w:firstLine="0"/>
        <w:jc w:val="thaiDistribute"/>
        <w:rPr>
          <w:rFonts w:cs="Cordia New"/>
          <w:sz w:val="22"/>
          <w:szCs w:val="22"/>
          <w:lang w:val="en-GB"/>
        </w:rPr>
      </w:pPr>
      <w:r w:rsidRPr="00E20C62">
        <w:rPr>
          <w:rFonts w:cs="Cordia New"/>
          <w:sz w:val="22"/>
          <w:szCs w:val="22"/>
          <w:lang w:val="en-GB"/>
        </w:rPr>
        <w:t>Calculation of recoverable amount</w:t>
      </w:r>
    </w:p>
    <w:p w14:paraId="49EA4F14" w14:textId="77777777" w:rsidR="00C56BAC" w:rsidRPr="00E20C62" w:rsidRDefault="00E20C62" w:rsidP="003D0A4E">
      <w:pPr>
        <w:pStyle w:val="BlockText"/>
        <w:tabs>
          <w:tab w:val="left" w:pos="426"/>
        </w:tabs>
        <w:spacing w:before="0" w:after="240"/>
        <w:ind w:left="425" w:right="0" w:firstLine="0"/>
        <w:jc w:val="thaiDistribute"/>
        <w:rPr>
          <w:rFonts w:cs="Cordia New"/>
          <w:sz w:val="22"/>
          <w:szCs w:val="22"/>
          <w:lang w:val="en-GB"/>
        </w:rPr>
      </w:pPr>
      <w:r w:rsidRPr="00E20C62">
        <w:rPr>
          <w:rFonts w:cs="Cordia New"/>
          <w:sz w:val="22"/>
          <w:szCs w:val="22"/>
          <w:lang w:val="en-GB"/>
        </w:rPr>
        <w:t xml:space="preserve">The recoverable amount of a non-financial asset is the greater of the asset’s value in use and fair value less costs to sell. </w:t>
      </w:r>
    </w:p>
    <w:p w14:paraId="3CE88C1B" w14:textId="77777777" w:rsidR="00E20C62" w:rsidRDefault="00E20C62" w:rsidP="003D0A4E">
      <w:pPr>
        <w:pStyle w:val="BlockText"/>
        <w:tabs>
          <w:tab w:val="left" w:pos="426"/>
        </w:tabs>
        <w:spacing w:before="0" w:after="240"/>
        <w:ind w:left="425" w:right="0" w:firstLine="0"/>
        <w:jc w:val="thaiDistribute"/>
        <w:rPr>
          <w:rFonts w:cs="Cordia New"/>
          <w:sz w:val="22"/>
          <w:szCs w:val="22"/>
          <w:lang w:val="en-GB"/>
        </w:rPr>
      </w:pPr>
      <w:r w:rsidRPr="00E20C62">
        <w:rPr>
          <w:rFonts w:cs="Cordia New"/>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9482A91" w14:textId="77777777" w:rsidR="001E15DF" w:rsidRPr="00E20C62" w:rsidRDefault="001E15DF" w:rsidP="003D0A4E">
      <w:pPr>
        <w:pStyle w:val="BlockText"/>
        <w:tabs>
          <w:tab w:val="left" w:pos="426"/>
        </w:tabs>
        <w:spacing w:before="0" w:after="240"/>
        <w:ind w:left="425" w:right="0" w:firstLine="0"/>
        <w:jc w:val="thaiDistribute"/>
        <w:rPr>
          <w:rFonts w:cs="Cordia New"/>
          <w:sz w:val="22"/>
          <w:szCs w:val="22"/>
          <w:lang w:val="en-GB"/>
        </w:rPr>
      </w:pPr>
    </w:p>
    <w:p w14:paraId="4053B97B" w14:textId="77777777" w:rsidR="00E178E4" w:rsidRDefault="00E20C62" w:rsidP="003D0A4E">
      <w:pPr>
        <w:pStyle w:val="BlockText"/>
        <w:tabs>
          <w:tab w:val="left" w:pos="426"/>
        </w:tabs>
        <w:spacing w:before="0"/>
        <w:ind w:left="425" w:right="0" w:firstLine="0"/>
        <w:jc w:val="thaiDistribute"/>
        <w:rPr>
          <w:rFonts w:cs="Cordia New"/>
          <w:sz w:val="22"/>
          <w:szCs w:val="22"/>
          <w:lang w:val="en-GB"/>
        </w:rPr>
      </w:pPr>
      <w:r w:rsidRPr="00E20C62">
        <w:rPr>
          <w:rFonts w:cs="Cordia New"/>
          <w:sz w:val="22"/>
          <w:szCs w:val="22"/>
          <w:lang w:val="en-GB"/>
        </w:rPr>
        <w:lastRenderedPageBreak/>
        <w:t xml:space="preserve">In determining fair value less costs to sell, an appropriate valuation model is used. These calculations are corroborated by a valuation model that, based on information available, reflects the amount that </w:t>
      </w:r>
      <w:r w:rsidRPr="00E20C62">
        <w:rPr>
          <w:rFonts w:cs="Times New Roman"/>
          <w:sz w:val="22"/>
          <w:szCs w:val="22"/>
        </w:rPr>
        <w:t>the Group</w:t>
      </w:r>
      <w:r w:rsidRPr="00E20C62">
        <w:rPr>
          <w:rFonts w:cs="Cordia New"/>
          <w:sz w:val="22"/>
          <w:szCs w:val="22"/>
          <w:lang w:val="en-GB"/>
        </w:rPr>
        <w:t xml:space="preserve"> could obtain from the disposal of the asset in an arm’s length transaction between knowledgeable, willing parties, after deducting the costs of disposal.</w:t>
      </w:r>
    </w:p>
    <w:p w14:paraId="60A54844" w14:textId="77777777" w:rsidR="00F31DCD" w:rsidRPr="00776F6B" w:rsidRDefault="00F31DCD" w:rsidP="003D0A4E">
      <w:pPr>
        <w:pStyle w:val="BlockText"/>
        <w:tabs>
          <w:tab w:val="left" w:pos="426"/>
        </w:tabs>
        <w:spacing w:before="0"/>
        <w:ind w:left="425" w:right="0" w:firstLine="0"/>
        <w:jc w:val="thaiDistribute"/>
        <w:rPr>
          <w:rFonts w:cs="Cordia New"/>
          <w:sz w:val="22"/>
          <w:szCs w:val="22"/>
          <w:lang w:val="en-GB"/>
        </w:rPr>
      </w:pPr>
    </w:p>
    <w:p w14:paraId="726E1020" w14:textId="126C3FCF" w:rsidR="00E20C62" w:rsidRPr="00E20C62" w:rsidRDefault="00E20C62" w:rsidP="003D0A4E">
      <w:pPr>
        <w:pStyle w:val="BlockText"/>
        <w:tabs>
          <w:tab w:val="left" w:pos="426"/>
        </w:tabs>
        <w:spacing w:before="0"/>
        <w:ind w:left="425" w:right="0" w:firstLine="0"/>
        <w:jc w:val="thaiDistribute"/>
        <w:rPr>
          <w:rFonts w:cs="Cordia New"/>
          <w:sz w:val="22"/>
          <w:szCs w:val="22"/>
          <w:lang w:val="en-GB"/>
        </w:rPr>
      </w:pPr>
      <w:r w:rsidRPr="00E20C62">
        <w:rPr>
          <w:rFonts w:cs="Cordia New"/>
          <w:sz w:val="22"/>
          <w:szCs w:val="22"/>
          <w:lang w:val="en-GB"/>
        </w:rPr>
        <w:t>Reversals of impairment</w:t>
      </w:r>
    </w:p>
    <w:p w14:paraId="036D8DBF" w14:textId="77777777" w:rsidR="00C56BAC" w:rsidRPr="004705D0" w:rsidRDefault="00C56BAC" w:rsidP="003D0A4E">
      <w:pPr>
        <w:pStyle w:val="BlockText"/>
        <w:tabs>
          <w:tab w:val="left" w:pos="426"/>
        </w:tabs>
        <w:spacing w:before="0"/>
        <w:ind w:left="425" w:right="0" w:firstLine="0"/>
        <w:jc w:val="thaiDistribute"/>
        <w:rPr>
          <w:rFonts w:cs="Times New Roman"/>
          <w:snapToGrid w:val="0"/>
          <w:sz w:val="22"/>
          <w:szCs w:val="22"/>
          <w:highlight w:val="yellow"/>
        </w:rPr>
      </w:pPr>
    </w:p>
    <w:p w14:paraId="1CE37E14" w14:textId="77777777" w:rsidR="00C56BAC" w:rsidRPr="0033620E" w:rsidRDefault="00E20C62" w:rsidP="003D0A4E">
      <w:pPr>
        <w:pStyle w:val="BlockText"/>
        <w:tabs>
          <w:tab w:val="left" w:pos="426"/>
        </w:tabs>
        <w:spacing w:before="0" w:after="240"/>
        <w:ind w:left="425" w:right="0" w:firstLine="0"/>
        <w:jc w:val="thaiDistribute"/>
        <w:rPr>
          <w:rFonts w:cs="Cordia New"/>
          <w:sz w:val="22"/>
          <w:szCs w:val="22"/>
          <w:lang w:val="en-GB"/>
        </w:rPr>
      </w:pPr>
      <w:r w:rsidRPr="00E20C62">
        <w:rPr>
          <w:rFonts w:cs="Cordia New"/>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5E6886C0" w14:textId="77777777" w:rsidR="0033620E" w:rsidRDefault="0033620E" w:rsidP="003D0A4E">
      <w:pPr>
        <w:tabs>
          <w:tab w:val="left" w:pos="426"/>
        </w:tabs>
        <w:spacing w:line="240" w:lineRule="auto"/>
        <w:ind w:left="425"/>
        <w:jc w:val="thaiDistribute"/>
        <w:rPr>
          <w:rFonts w:cs="Cordia New"/>
        </w:rPr>
      </w:pPr>
      <w:r w:rsidRPr="0033620E">
        <w:rPr>
          <w:rFonts w:cs="Cordia New"/>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6B066A82" w14:textId="77777777" w:rsidR="00B6394A" w:rsidRDefault="00B6394A" w:rsidP="003D0A4E">
      <w:pPr>
        <w:tabs>
          <w:tab w:val="left" w:pos="426"/>
        </w:tabs>
        <w:spacing w:line="240" w:lineRule="auto"/>
        <w:ind w:left="425"/>
        <w:jc w:val="thaiDistribute"/>
        <w:rPr>
          <w:rFonts w:cs="Cordia New"/>
        </w:rPr>
      </w:pPr>
    </w:p>
    <w:p w14:paraId="7030F99B" w14:textId="77777777" w:rsidR="00B6394A" w:rsidRPr="00DE70DD" w:rsidRDefault="00B6394A" w:rsidP="003D0A4E">
      <w:pPr>
        <w:pStyle w:val="BlockText"/>
        <w:tabs>
          <w:tab w:val="left" w:pos="426"/>
        </w:tabs>
        <w:spacing w:before="0"/>
        <w:ind w:left="425" w:right="0" w:firstLine="0"/>
        <w:jc w:val="thaiDistribute"/>
        <w:rPr>
          <w:rFonts w:cs="Cordia New"/>
          <w:b/>
          <w:bCs/>
          <w:sz w:val="22"/>
          <w:szCs w:val="22"/>
          <w:lang w:val="en-GB"/>
        </w:rPr>
      </w:pPr>
      <w:r w:rsidRPr="00DE70DD">
        <w:rPr>
          <w:rFonts w:cs="Cordia New"/>
          <w:b/>
          <w:bCs/>
          <w:sz w:val="22"/>
          <w:szCs w:val="22"/>
          <w:lang w:val="en-GB"/>
        </w:rPr>
        <w:t>Leases</w:t>
      </w:r>
    </w:p>
    <w:p w14:paraId="21E49D3B" w14:textId="77777777"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p>
    <w:p w14:paraId="5A70A5E4" w14:textId="77777777"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Cordia New"/>
          <w:sz w:val="22"/>
          <w:szCs w:val="22"/>
          <w:lang w:val="en-GB"/>
        </w:rPr>
        <w:t>As a lessee</w:t>
      </w:r>
    </w:p>
    <w:p w14:paraId="2E990448" w14:textId="77777777"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p>
    <w:p w14:paraId="3F45F993" w14:textId="77777777" w:rsidR="00B6394A"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Times New Roman"/>
          <w:sz w:val="22"/>
          <w:szCs w:val="22"/>
        </w:rPr>
        <w:t>The Group</w:t>
      </w:r>
      <w:r w:rsidRPr="00DE70DD">
        <w:rPr>
          <w:rFonts w:cs="Cordia New"/>
          <w:sz w:val="22"/>
          <w:szCs w:val="22"/>
          <w:lang w:val="en-GB"/>
        </w:rPr>
        <w:t xml:space="preserve"> assesses whether a contract is or contains a lease, at inception of the contract. A contract is, or contains, a lease if the contract conveys the right to control the use of an identified asset for </w:t>
      </w:r>
      <w:proofErr w:type="gramStart"/>
      <w:r w:rsidRPr="00DE70DD">
        <w:rPr>
          <w:rFonts w:cs="Cordia New"/>
          <w:sz w:val="22"/>
          <w:szCs w:val="22"/>
          <w:lang w:val="en-GB"/>
        </w:rPr>
        <w:t>a period of time</w:t>
      </w:r>
      <w:proofErr w:type="gramEnd"/>
      <w:r w:rsidRPr="00DE70DD">
        <w:rPr>
          <w:rFonts w:cs="Cordia New"/>
          <w:sz w:val="22"/>
          <w:szCs w:val="22"/>
          <w:lang w:val="en-GB"/>
        </w:rPr>
        <w:t xml:space="preserve"> in exchange for consideration.</w:t>
      </w:r>
    </w:p>
    <w:p w14:paraId="6D44BF11" w14:textId="77777777" w:rsidR="00C74755" w:rsidRPr="00DE70DD" w:rsidRDefault="00C74755" w:rsidP="003D0A4E">
      <w:pPr>
        <w:pStyle w:val="BlockText"/>
        <w:tabs>
          <w:tab w:val="left" w:pos="426"/>
        </w:tabs>
        <w:spacing w:before="0"/>
        <w:ind w:left="425" w:right="0" w:firstLine="0"/>
        <w:jc w:val="thaiDistribute"/>
        <w:rPr>
          <w:rFonts w:cs="Cordia New"/>
          <w:sz w:val="22"/>
          <w:szCs w:val="22"/>
          <w:lang w:val="en-GB"/>
        </w:rPr>
      </w:pPr>
    </w:p>
    <w:p w14:paraId="7A8457D0" w14:textId="77777777"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Times New Roman"/>
          <w:sz w:val="22"/>
          <w:szCs w:val="22"/>
        </w:rPr>
        <w:t xml:space="preserve">The Group </w:t>
      </w:r>
      <w:r w:rsidRPr="00DE70DD">
        <w:rPr>
          <w:rFonts w:cs="Cordia New"/>
          <w:sz w:val="22"/>
          <w:szCs w:val="22"/>
          <w:lang w:val="en-GB"/>
        </w:rPr>
        <w:t>recognizes right-of-use assets and lease liabilities for all leases with a term of more than 12 months, unless the underlying asset is low value.</w:t>
      </w:r>
    </w:p>
    <w:p w14:paraId="4229B77B" w14:textId="77777777" w:rsidR="00E754FD" w:rsidRDefault="00E754FD" w:rsidP="003D0A4E">
      <w:pPr>
        <w:pStyle w:val="BlockText"/>
        <w:tabs>
          <w:tab w:val="left" w:pos="426"/>
        </w:tabs>
        <w:spacing w:before="0"/>
        <w:ind w:left="425" w:right="0" w:firstLine="0"/>
        <w:jc w:val="thaiDistribute"/>
        <w:rPr>
          <w:rFonts w:cs="Cordia New"/>
          <w:b/>
          <w:bCs/>
          <w:sz w:val="22"/>
          <w:szCs w:val="22"/>
          <w:lang w:val="en-GB"/>
        </w:rPr>
      </w:pPr>
    </w:p>
    <w:p w14:paraId="5570B955" w14:textId="77777777" w:rsidR="00B6394A" w:rsidRPr="00DE70DD" w:rsidRDefault="00B6394A" w:rsidP="003D0A4E">
      <w:pPr>
        <w:pStyle w:val="BlockText"/>
        <w:tabs>
          <w:tab w:val="left" w:pos="426"/>
        </w:tabs>
        <w:spacing w:before="0"/>
        <w:ind w:left="425" w:right="0" w:firstLine="0"/>
        <w:jc w:val="thaiDistribute"/>
        <w:rPr>
          <w:rFonts w:cs="Cordia New"/>
          <w:b/>
          <w:bCs/>
          <w:sz w:val="22"/>
          <w:szCs w:val="22"/>
          <w:lang w:val="en-GB"/>
        </w:rPr>
      </w:pPr>
      <w:r w:rsidRPr="00DE70DD">
        <w:rPr>
          <w:rFonts w:cs="Cordia New"/>
          <w:b/>
          <w:bCs/>
          <w:sz w:val="22"/>
          <w:szCs w:val="22"/>
          <w:lang w:val="en-GB"/>
        </w:rPr>
        <w:t>Right-of-use assets</w:t>
      </w:r>
    </w:p>
    <w:p w14:paraId="6082CEF0" w14:textId="77777777" w:rsidR="00B6394A" w:rsidRPr="0063276B" w:rsidRDefault="00B6394A" w:rsidP="003D0A4E">
      <w:pPr>
        <w:pStyle w:val="BlockText"/>
        <w:tabs>
          <w:tab w:val="left" w:pos="426"/>
        </w:tabs>
        <w:spacing w:before="0"/>
        <w:ind w:left="425" w:right="0" w:firstLine="0"/>
        <w:jc w:val="thaiDistribute"/>
        <w:rPr>
          <w:rFonts w:cs="Cordia New"/>
          <w:sz w:val="22"/>
          <w:szCs w:val="22"/>
          <w:highlight w:val="red"/>
          <w:lang w:val="en-GB"/>
        </w:rPr>
      </w:pPr>
    </w:p>
    <w:p w14:paraId="2461C90B" w14:textId="77777777" w:rsidR="00F57BDF" w:rsidRPr="007D5FA7" w:rsidRDefault="00F57BDF" w:rsidP="003D0A4E">
      <w:pPr>
        <w:pStyle w:val="BlockText"/>
        <w:tabs>
          <w:tab w:val="left" w:pos="426"/>
        </w:tabs>
        <w:spacing w:before="0"/>
        <w:ind w:left="423" w:right="0" w:firstLine="0"/>
        <w:jc w:val="thaiDistribute"/>
        <w:rPr>
          <w:rFonts w:cs="Cordia New"/>
          <w:sz w:val="22"/>
          <w:szCs w:val="22"/>
          <w:lang w:val="en-GB"/>
        </w:rPr>
      </w:pPr>
      <w:r w:rsidRPr="007D5FA7">
        <w:rPr>
          <w:rFonts w:cs="Times New Roman"/>
          <w:sz w:val="22"/>
          <w:szCs w:val="22"/>
        </w:rPr>
        <w:t xml:space="preserve">The Group </w:t>
      </w:r>
      <w:r w:rsidRPr="007D5FA7">
        <w:rPr>
          <w:rFonts w:cs="Cordia New"/>
          <w:sz w:val="22"/>
          <w:szCs w:val="22"/>
          <w:lang w:val="en-GB"/>
        </w:rPr>
        <w:t>recognizes right-of-use assets at the commencement date of the lease (i.e., the date the underlying asset is available for use) or the date of lease modification</w:t>
      </w:r>
      <w:r>
        <w:rPr>
          <w:rFonts w:cs="Cordia New" w:hint="cs"/>
          <w:sz w:val="22"/>
          <w:szCs w:val="22"/>
          <w:cs/>
          <w:lang w:val="en-GB"/>
        </w:rPr>
        <w:t xml:space="preserve"> </w:t>
      </w:r>
      <w:r w:rsidRPr="007D5FA7">
        <w:rPr>
          <w:rFonts w:cs="Cordia New"/>
          <w:sz w:val="22"/>
          <w:szCs w:val="22"/>
          <w:lang w:val="en-GB"/>
        </w:rPr>
        <w:t xml:space="preserve">and adjusted for any remeasurement of lease liabilities. Right-of-use assets are measured at cost, less any accumulated </w:t>
      </w:r>
      <w:r w:rsidRPr="007D5FA7">
        <w:rPr>
          <w:rFonts w:cs="Cordia New"/>
          <w:sz w:val="22"/>
          <w:szCs w:val="22"/>
        </w:rPr>
        <w:t>amortization</w:t>
      </w:r>
      <w:r w:rsidRPr="007D5FA7">
        <w:rPr>
          <w:rFonts w:cs="Cordia New"/>
          <w:sz w:val="22"/>
          <w:szCs w:val="22"/>
          <w:lang w:val="en-GB"/>
        </w:rPr>
        <w:t xml:space="preserve"> and allowance for impairment losses (if any).</w:t>
      </w:r>
    </w:p>
    <w:p w14:paraId="1BA858C2" w14:textId="77777777" w:rsidR="00F57BDF" w:rsidRPr="00F57BDF" w:rsidRDefault="00F57BDF" w:rsidP="003D0A4E">
      <w:pPr>
        <w:pStyle w:val="BlockText"/>
        <w:tabs>
          <w:tab w:val="left" w:pos="426"/>
        </w:tabs>
        <w:spacing w:before="0"/>
        <w:ind w:left="425" w:right="0" w:firstLine="0"/>
        <w:jc w:val="thaiDistribute"/>
        <w:rPr>
          <w:rFonts w:cs="Cordia New"/>
          <w:sz w:val="22"/>
          <w:szCs w:val="22"/>
          <w:lang w:val="en-GB"/>
        </w:rPr>
      </w:pPr>
    </w:p>
    <w:p w14:paraId="7E5C6EE9" w14:textId="77777777" w:rsidR="00976BF7" w:rsidRPr="00611BB6" w:rsidRDefault="00976BF7" w:rsidP="003D0A4E">
      <w:pPr>
        <w:pStyle w:val="BlockText"/>
        <w:tabs>
          <w:tab w:val="left" w:pos="426"/>
        </w:tabs>
        <w:spacing w:before="0"/>
        <w:ind w:left="425" w:right="0" w:firstLine="0"/>
        <w:jc w:val="thaiDistribute"/>
        <w:rPr>
          <w:rFonts w:cs="Cordia New"/>
          <w:sz w:val="22"/>
          <w:szCs w:val="22"/>
          <w:lang w:val="en-GB"/>
        </w:rPr>
      </w:pPr>
      <w:r w:rsidRPr="00611BB6">
        <w:rPr>
          <w:rFonts w:cs="Cordia New"/>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611BB6">
        <w:rPr>
          <w:rFonts w:cs="Cordia New"/>
          <w:sz w:val="22"/>
          <w:szCs w:val="22"/>
        </w:rPr>
        <w:t>an estimate of costs in restoration</w:t>
      </w:r>
      <w:r w:rsidRPr="00611BB6">
        <w:rPr>
          <w:rFonts w:cs="Cordia New"/>
          <w:sz w:val="22"/>
          <w:szCs w:val="22"/>
          <w:lang w:val="en-GB"/>
        </w:rPr>
        <w:t xml:space="preserve">. </w:t>
      </w:r>
    </w:p>
    <w:p w14:paraId="3B17D4C9" w14:textId="4D90CBF5" w:rsidR="00B6394A" w:rsidRPr="00611BB6" w:rsidRDefault="00B6394A" w:rsidP="003D0A4E">
      <w:pPr>
        <w:pStyle w:val="BlockText"/>
        <w:tabs>
          <w:tab w:val="left" w:pos="426"/>
        </w:tabs>
        <w:spacing w:before="0"/>
        <w:ind w:left="425" w:right="0" w:firstLine="0"/>
        <w:jc w:val="thaiDistribute"/>
        <w:rPr>
          <w:rFonts w:cs="Cordia New"/>
          <w:sz w:val="22"/>
          <w:szCs w:val="22"/>
          <w:lang w:val="en-GB"/>
        </w:rPr>
      </w:pPr>
    </w:p>
    <w:p w14:paraId="670EEA96" w14:textId="18521668" w:rsidR="002D08F4" w:rsidRPr="00611BB6" w:rsidRDefault="002D08F4" w:rsidP="003D0A4E">
      <w:pPr>
        <w:pStyle w:val="BlockText"/>
        <w:tabs>
          <w:tab w:val="left" w:pos="426"/>
        </w:tabs>
        <w:spacing w:before="0"/>
        <w:ind w:left="425" w:right="0" w:firstLine="0"/>
        <w:jc w:val="thaiDistribute"/>
        <w:rPr>
          <w:rFonts w:cs="Cordia New"/>
          <w:sz w:val="22"/>
          <w:szCs w:val="22"/>
          <w:lang w:val="en-GB"/>
        </w:rPr>
      </w:pPr>
      <w:r w:rsidRPr="002D08F4">
        <w:rPr>
          <w:rFonts w:cs="Cordia New"/>
          <w:sz w:val="22"/>
          <w:szCs w:val="22"/>
          <w:lang w:val="en-GB"/>
        </w:rPr>
        <w:t>The Group estimates costs recognized and measured to the extent that costs relate to a right-of-use asset that will arise the dismantle and remove a leased asset, restore the site on which it is located or restore the underlying asset to the condition required by the terms and conditions of the lease.</w:t>
      </w:r>
    </w:p>
    <w:p w14:paraId="6DB78AF9" w14:textId="77777777" w:rsidR="00B6394A" w:rsidRPr="00DE70DD" w:rsidRDefault="00FD0F66" w:rsidP="003D0A4E">
      <w:pPr>
        <w:pStyle w:val="BlockText"/>
        <w:tabs>
          <w:tab w:val="left" w:pos="426"/>
        </w:tabs>
        <w:spacing w:before="0"/>
        <w:ind w:left="425" w:right="0" w:firstLine="0"/>
        <w:jc w:val="thaiDistribute"/>
        <w:rPr>
          <w:rFonts w:cs="Cordia New"/>
          <w:sz w:val="22"/>
          <w:szCs w:val="22"/>
        </w:rPr>
      </w:pPr>
      <w:r w:rsidRPr="00611BB6">
        <w:rPr>
          <w:rFonts w:cs="Times New Roman"/>
          <w:sz w:val="22"/>
          <w:szCs w:val="22"/>
        </w:rPr>
        <w:t>The Group</w:t>
      </w:r>
      <w:r w:rsidR="00B6394A" w:rsidRPr="00611BB6">
        <w:rPr>
          <w:rFonts w:cs="Cordia New"/>
          <w:sz w:val="22"/>
          <w:szCs w:val="22"/>
          <w:lang w:val="en-GB"/>
        </w:rPr>
        <w:t xml:space="preserve"> </w:t>
      </w:r>
      <w:proofErr w:type="gramStart"/>
      <w:r w:rsidR="00B6394A" w:rsidRPr="00611BB6">
        <w:rPr>
          <w:rFonts w:cs="Cordia New"/>
          <w:sz w:val="22"/>
          <w:szCs w:val="22"/>
          <w:lang w:val="en-GB"/>
        </w:rPr>
        <w:t>allocate</w:t>
      </w:r>
      <w:proofErr w:type="gramEnd"/>
      <w:r w:rsidR="00B6394A" w:rsidRPr="00DE70DD">
        <w:t xml:space="preserve"> </w:t>
      </w:r>
      <w:r w:rsidR="00B6394A" w:rsidRPr="00DE70DD">
        <w:rPr>
          <w:rFonts w:cs="Cordia New"/>
          <w:sz w:val="22"/>
          <w:szCs w:val="22"/>
          <w:lang w:val="en-GB"/>
        </w:rPr>
        <w:t xml:space="preserve">the consideration in the contract to each lease component and non-lease component </w:t>
      </w:r>
      <w:proofErr w:type="gramStart"/>
      <w:r w:rsidR="00B6394A" w:rsidRPr="00DE70DD">
        <w:rPr>
          <w:rFonts w:cs="Cordia New"/>
          <w:sz w:val="22"/>
          <w:szCs w:val="22"/>
          <w:lang w:val="en-GB"/>
        </w:rPr>
        <w:t>on the basis of</w:t>
      </w:r>
      <w:proofErr w:type="gramEnd"/>
      <w:r w:rsidR="00B6394A" w:rsidRPr="00DE70DD">
        <w:rPr>
          <w:rFonts w:cs="Cordia New"/>
          <w:sz w:val="22"/>
          <w:szCs w:val="22"/>
          <w:lang w:val="en-GB"/>
        </w:rPr>
        <w:t xml:space="preserve"> its relative stand-alone prices</w:t>
      </w:r>
      <w:r w:rsidR="00925D07">
        <w:rPr>
          <w:rFonts w:cs="Cordia New"/>
          <w:sz w:val="22"/>
          <w:szCs w:val="22"/>
          <w:lang w:val="en-GB"/>
        </w:rPr>
        <w:t xml:space="preserve"> </w:t>
      </w:r>
      <w:proofErr w:type="gramStart"/>
      <w:r w:rsidR="00925D07">
        <w:rPr>
          <w:rFonts w:cs="Cordia New"/>
          <w:sz w:val="22"/>
          <w:szCs w:val="22"/>
          <w:lang w:val="en-GB"/>
        </w:rPr>
        <w:t>of</w:t>
      </w:r>
      <w:proofErr w:type="gramEnd"/>
      <w:r w:rsidR="00925D07">
        <w:rPr>
          <w:rFonts w:cs="Cordia New"/>
          <w:sz w:val="22"/>
          <w:szCs w:val="22"/>
          <w:lang w:val="en-GB"/>
        </w:rPr>
        <w:t xml:space="preserve"> each component. The Group has</w:t>
      </w:r>
      <w:r w:rsidR="00B6394A" w:rsidRPr="00DE70DD">
        <w:rPr>
          <w:rFonts w:cs="Cordia New"/>
          <w:sz w:val="22"/>
          <w:szCs w:val="22"/>
          <w:lang w:val="en-GB"/>
        </w:rPr>
        <w:t xml:space="preserve"> not to separate non-lease components and account for the lease and non-lease components as a single lease component.</w:t>
      </w:r>
    </w:p>
    <w:p w14:paraId="355B5CDB" w14:textId="77777777" w:rsidR="00B6394A" w:rsidRPr="00611BB6" w:rsidRDefault="00B6394A" w:rsidP="003D0A4E">
      <w:pPr>
        <w:pStyle w:val="BlockText"/>
        <w:tabs>
          <w:tab w:val="left" w:pos="426"/>
        </w:tabs>
        <w:spacing w:before="0"/>
        <w:ind w:left="425" w:right="0" w:firstLine="0"/>
        <w:jc w:val="thaiDistribute"/>
        <w:rPr>
          <w:rFonts w:cs="Cordia New"/>
          <w:sz w:val="22"/>
          <w:szCs w:val="22"/>
          <w:lang w:val="en-GB"/>
        </w:rPr>
      </w:pPr>
    </w:p>
    <w:p w14:paraId="0D06203E" w14:textId="139897B5" w:rsidR="00FD0F66" w:rsidRPr="00684945" w:rsidRDefault="00FD0F66" w:rsidP="003D0A4E">
      <w:pPr>
        <w:pStyle w:val="BlockText"/>
        <w:tabs>
          <w:tab w:val="left" w:pos="426"/>
        </w:tabs>
        <w:spacing w:before="0"/>
        <w:ind w:left="425" w:right="0" w:firstLine="0"/>
        <w:jc w:val="thaiDistribute"/>
        <w:rPr>
          <w:rFonts w:cs="Times New Roman"/>
          <w:sz w:val="22"/>
          <w:szCs w:val="22"/>
          <w:lang w:val="en-GB"/>
        </w:rPr>
      </w:pPr>
      <w:r w:rsidRPr="00611BB6">
        <w:rPr>
          <w:rFonts w:cs="Cordia New"/>
          <w:sz w:val="22"/>
          <w:szCs w:val="22"/>
          <w:lang w:val="en-GB"/>
        </w:rPr>
        <w:t xml:space="preserve">Amortization of right-of-use assets is </w:t>
      </w:r>
      <w:r w:rsidRPr="00611BB6">
        <w:rPr>
          <w:rFonts w:cs="Cordia New"/>
          <w:sz w:val="22"/>
          <w:szCs w:val="22"/>
        </w:rPr>
        <w:t>recognized in profit or loss</w:t>
      </w:r>
      <w:r w:rsidRPr="00FD0F66">
        <w:rPr>
          <w:rFonts w:cs="Cordia New"/>
          <w:sz w:val="22"/>
          <w:szCs w:val="22"/>
        </w:rPr>
        <w:t xml:space="preserve"> and </w:t>
      </w:r>
      <w:r w:rsidRPr="00FD0F66">
        <w:rPr>
          <w:rFonts w:cs="Cordia New"/>
          <w:sz w:val="22"/>
          <w:szCs w:val="22"/>
          <w:lang w:val="en-GB"/>
        </w:rPr>
        <w:t xml:space="preserve">calculated by reference to their costs, on the straight-line basis over </w:t>
      </w:r>
      <w:r w:rsidRPr="00684945">
        <w:rPr>
          <w:rFonts w:cs="Times New Roman"/>
          <w:sz w:val="22"/>
          <w:szCs w:val="22"/>
          <w:lang w:val="en-GB"/>
        </w:rPr>
        <w:t>the shorter of the estimated lease term and the estimated useful lives as follows:</w:t>
      </w:r>
    </w:p>
    <w:p w14:paraId="3F0FA677" w14:textId="77777777" w:rsidR="00AB7DE4" w:rsidRPr="00FD0F66" w:rsidRDefault="00AB7DE4" w:rsidP="003D0A4E">
      <w:pPr>
        <w:pStyle w:val="BlockText"/>
        <w:tabs>
          <w:tab w:val="left" w:pos="426"/>
        </w:tabs>
        <w:spacing w:before="0"/>
        <w:ind w:left="425" w:right="0" w:firstLine="0"/>
        <w:jc w:val="thaiDistribute"/>
        <w:rPr>
          <w:rFonts w:cs="Times New Roman"/>
          <w:sz w:val="22"/>
          <w:szCs w:val="22"/>
          <w:lang w:val="en-GB"/>
        </w:rPr>
      </w:pPr>
    </w:p>
    <w:tbl>
      <w:tblPr>
        <w:tblW w:w="6899" w:type="dxa"/>
        <w:tblInd w:w="1080" w:type="dxa"/>
        <w:tblLayout w:type="fixed"/>
        <w:tblLook w:val="04A0" w:firstRow="1" w:lastRow="0" w:firstColumn="1" w:lastColumn="0" w:noHBand="0" w:noVBand="1"/>
      </w:tblPr>
      <w:tblGrid>
        <w:gridCol w:w="3618"/>
        <w:gridCol w:w="1931"/>
        <w:gridCol w:w="1350"/>
      </w:tblGrid>
      <w:tr w:rsidR="00B6394A" w:rsidRPr="00DE70DD" w14:paraId="11A55D79" w14:textId="77777777" w:rsidTr="00E024A2">
        <w:tc>
          <w:tcPr>
            <w:tcW w:w="3618" w:type="dxa"/>
          </w:tcPr>
          <w:p w14:paraId="5672090F" w14:textId="77777777" w:rsidR="00B6394A" w:rsidRPr="00DE70DD" w:rsidRDefault="00B6394A" w:rsidP="003D0A4E">
            <w:pPr>
              <w:tabs>
                <w:tab w:val="left" w:pos="426"/>
              </w:tabs>
              <w:spacing w:line="380" w:lineRule="exact"/>
              <w:ind w:left="425"/>
              <w:jc w:val="thaiDistribute"/>
              <w:rPr>
                <w:rFonts w:cs="Times New Roman"/>
              </w:rPr>
            </w:pPr>
          </w:p>
        </w:tc>
        <w:tc>
          <w:tcPr>
            <w:tcW w:w="1931" w:type="dxa"/>
          </w:tcPr>
          <w:p w14:paraId="6FD25884" w14:textId="77777777" w:rsidR="00B6394A" w:rsidRPr="00DE70DD" w:rsidRDefault="00B6394A" w:rsidP="003D0A4E">
            <w:pPr>
              <w:tabs>
                <w:tab w:val="left" w:pos="426"/>
              </w:tabs>
              <w:spacing w:line="380" w:lineRule="exact"/>
              <w:ind w:left="425"/>
              <w:jc w:val="thaiDistribute"/>
              <w:rPr>
                <w:rFonts w:eastAsia="Arial Unicode MS" w:cs="Times New Roman"/>
              </w:rPr>
            </w:pPr>
          </w:p>
        </w:tc>
        <w:tc>
          <w:tcPr>
            <w:tcW w:w="1350" w:type="dxa"/>
          </w:tcPr>
          <w:p w14:paraId="739AB883" w14:textId="77777777" w:rsidR="00B6394A" w:rsidRPr="00DE70DD" w:rsidRDefault="00893D51" w:rsidP="003D0A4E">
            <w:pPr>
              <w:tabs>
                <w:tab w:val="left" w:pos="426"/>
              </w:tabs>
              <w:spacing w:line="276" w:lineRule="auto"/>
              <w:ind w:left="425"/>
              <w:jc w:val="right"/>
              <w:rPr>
                <w:rFonts w:cs="Times New Roman"/>
                <w:b/>
                <w:bCs/>
                <w:i/>
                <w:iCs/>
              </w:rPr>
            </w:pPr>
            <w:r w:rsidRPr="00DE70DD">
              <w:rPr>
                <w:rFonts w:eastAsia="Arial Unicode MS" w:cs="Times New Roman"/>
                <w:b/>
                <w:bCs/>
                <w:i/>
                <w:iCs/>
              </w:rPr>
              <w:t>Years</w:t>
            </w:r>
          </w:p>
        </w:tc>
      </w:tr>
      <w:tr w:rsidR="00B6394A" w:rsidRPr="00DE70DD" w14:paraId="7D1BB926" w14:textId="77777777" w:rsidTr="00E024A2">
        <w:tc>
          <w:tcPr>
            <w:tcW w:w="3618" w:type="dxa"/>
          </w:tcPr>
          <w:p w14:paraId="0FFFA362" w14:textId="77777777" w:rsidR="00B6394A" w:rsidRPr="00DE70DD" w:rsidRDefault="00B6394A" w:rsidP="003D0A4E">
            <w:pPr>
              <w:tabs>
                <w:tab w:val="left" w:pos="426"/>
              </w:tabs>
              <w:spacing w:line="380" w:lineRule="exact"/>
              <w:ind w:left="425"/>
              <w:jc w:val="thaiDistribute"/>
              <w:rPr>
                <w:rFonts w:cs="Times New Roman"/>
              </w:rPr>
            </w:pPr>
            <w:r w:rsidRPr="00DE70DD">
              <w:rPr>
                <w:rFonts w:cs="Times New Roman"/>
              </w:rPr>
              <w:t>Buildings</w:t>
            </w:r>
          </w:p>
        </w:tc>
        <w:tc>
          <w:tcPr>
            <w:tcW w:w="1931" w:type="dxa"/>
          </w:tcPr>
          <w:p w14:paraId="5D2B9176" w14:textId="77777777" w:rsidR="00B6394A" w:rsidRPr="00DE70DD" w:rsidRDefault="00B6394A" w:rsidP="003D0A4E">
            <w:pPr>
              <w:tabs>
                <w:tab w:val="left" w:pos="426"/>
              </w:tabs>
              <w:spacing w:line="380" w:lineRule="exact"/>
              <w:ind w:left="425"/>
              <w:jc w:val="thaiDistribute"/>
              <w:rPr>
                <w:rFonts w:eastAsia="Arial Unicode MS" w:cs="Times New Roman"/>
              </w:rPr>
            </w:pPr>
          </w:p>
        </w:tc>
        <w:tc>
          <w:tcPr>
            <w:tcW w:w="1350" w:type="dxa"/>
          </w:tcPr>
          <w:p w14:paraId="6B7831CF" w14:textId="13D2041E" w:rsidR="00B6394A" w:rsidRPr="00DE70DD" w:rsidRDefault="00294E55" w:rsidP="003D0A4E">
            <w:pPr>
              <w:tabs>
                <w:tab w:val="left" w:pos="426"/>
              </w:tabs>
              <w:spacing w:line="380" w:lineRule="exact"/>
              <w:ind w:left="425"/>
              <w:jc w:val="right"/>
              <w:rPr>
                <w:rFonts w:cs="Times New Roman"/>
              </w:rPr>
            </w:pPr>
            <w:r>
              <w:rPr>
                <w:rFonts w:eastAsia="Arial Unicode MS" w:cs="Times New Roman"/>
              </w:rPr>
              <w:t>3</w:t>
            </w:r>
          </w:p>
        </w:tc>
      </w:tr>
      <w:tr w:rsidR="00B6394A" w:rsidRPr="00DE70DD" w14:paraId="59360CE2" w14:textId="77777777" w:rsidTr="00E024A2">
        <w:tc>
          <w:tcPr>
            <w:tcW w:w="3618" w:type="dxa"/>
          </w:tcPr>
          <w:p w14:paraId="2B9AD6D3" w14:textId="77777777" w:rsidR="00B6394A" w:rsidRPr="00DE70DD" w:rsidRDefault="00B6394A" w:rsidP="00662619">
            <w:pPr>
              <w:tabs>
                <w:tab w:val="left" w:pos="426"/>
              </w:tabs>
              <w:spacing w:line="380" w:lineRule="exact"/>
              <w:jc w:val="thaiDistribute"/>
              <w:rPr>
                <w:rFonts w:cs="Times New Roman"/>
              </w:rPr>
            </w:pPr>
          </w:p>
        </w:tc>
        <w:tc>
          <w:tcPr>
            <w:tcW w:w="1931" w:type="dxa"/>
          </w:tcPr>
          <w:p w14:paraId="6E302568" w14:textId="77777777" w:rsidR="00B6394A" w:rsidRPr="00DE70DD" w:rsidRDefault="00B6394A" w:rsidP="003D0A4E">
            <w:pPr>
              <w:tabs>
                <w:tab w:val="left" w:pos="426"/>
              </w:tabs>
              <w:spacing w:line="380" w:lineRule="exact"/>
              <w:ind w:left="425"/>
              <w:jc w:val="thaiDistribute"/>
              <w:rPr>
                <w:rFonts w:eastAsia="Arial Unicode MS" w:cs="Times New Roman"/>
              </w:rPr>
            </w:pPr>
          </w:p>
        </w:tc>
        <w:tc>
          <w:tcPr>
            <w:tcW w:w="1350" w:type="dxa"/>
          </w:tcPr>
          <w:p w14:paraId="4817EEEE" w14:textId="77777777" w:rsidR="00B6394A" w:rsidRPr="00DE70DD" w:rsidRDefault="00B6394A" w:rsidP="003D0A4E">
            <w:pPr>
              <w:tabs>
                <w:tab w:val="left" w:pos="426"/>
              </w:tabs>
              <w:spacing w:line="380" w:lineRule="exact"/>
              <w:ind w:left="425"/>
              <w:jc w:val="thaiDistribute"/>
              <w:rPr>
                <w:rFonts w:cs="Times New Roman"/>
              </w:rPr>
            </w:pPr>
          </w:p>
        </w:tc>
      </w:tr>
    </w:tbl>
    <w:p w14:paraId="23469D9C" w14:textId="77777777" w:rsidR="002D08F4" w:rsidRPr="00916858" w:rsidRDefault="002D08F4" w:rsidP="003D0A4E">
      <w:pPr>
        <w:pStyle w:val="BlockText"/>
        <w:tabs>
          <w:tab w:val="left" w:pos="426"/>
        </w:tabs>
        <w:spacing w:before="0"/>
        <w:ind w:left="423" w:right="0" w:firstLine="0"/>
        <w:jc w:val="thaiDistribute"/>
        <w:rPr>
          <w:rFonts w:cs="Times New Roman"/>
          <w:sz w:val="22"/>
          <w:szCs w:val="22"/>
          <w:lang w:val="en-GB"/>
        </w:rPr>
      </w:pPr>
      <w:r w:rsidRPr="00916858">
        <w:rPr>
          <w:rFonts w:cs="Times New Roman"/>
          <w:sz w:val="22"/>
          <w:szCs w:val="22"/>
          <w:lang w:val="en-GB"/>
        </w:rPr>
        <w:lastRenderedPageBreak/>
        <w:t xml:space="preserve">If ownership of the underlying asset transfers to </w:t>
      </w:r>
      <w:r w:rsidRPr="00916858">
        <w:rPr>
          <w:rFonts w:cs="Times New Roman"/>
          <w:sz w:val="22"/>
          <w:szCs w:val="22"/>
        </w:rPr>
        <w:t xml:space="preserve">the Group </w:t>
      </w:r>
      <w:r w:rsidRPr="00916858">
        <w:rPr>
          <w:rFonts w:cs="Times New Roman"/>
          <w:sz w:val="22"/>
          <w:szCs w:val="22"/>
          <w:lang w:val="en-GB"/>
        </w:rPr>
        <w:t xml:space="preserve">at the end of the lease term they are classified </w:t>
      </w:r>
      <w:r>
        <w:rPr>
          <w:rFonts w:cs="Times New Roman"/>
          <w:sz w:val="22"/>
          <w:szCs w:val="22"/>
          <w:lang w:val="en-GB"/>
        </w:rPr>
        <w:t xml:space="preserve">to a right-of-use assets accounts </w:t>
      </w:r>
      <w:r w:rsidRPr="00916858">
        <w:rPr>
          <w:rFonts w:cs="Times New Roman"/>
          <w:sz w:val="22"/>
          <w:szCs w:val="22"/>
          <w:lang w:val="en-GB"/>
        </w:rPr>
        <w:t>as part of property, plant and equipment</w:t>
      </w:r>
      <w:r w:rsidRPr="00916858">
        <w:rPr>
          <w:sz w:val="22"/>
        </w:rPr>
        <w:t>.</w:t>
      </w:r>
      <w:r w:rsidRPr="00916858">
        <w:rPr>
          <w:rFonts w:cs="Times New Roman"/>
          <w:sz w:val="22"/>
          <w:szCs w:val="22"/>
          <w:lang w:val="en-GB"/>
        </w:rPr>
        <w:t xml:space="preserve"> </w:t>
      </w:r>
      <w:r w:rsidRPr="00916858">
        <w:rPr>
          <w:sz w:val="22"/>
        </w:rPr>
        <w:t>T</w:t>
      </w:r>
      <w:r w:rsidRPr="00916858">
        <w:rPr>
          <w:rFonts w:cs="Times New Roman"/>
          <w:sz w:val="22"/>
          <w:szCs w:val="22"/>
          <w:lang w:val="en-GB"/>
        </w:rPr>
        <w:t>he cost of such asset reflects the exercise</w:t>
      </w:r>
      <w:r>
        <w:rPr>
          <w:rFonts w:cs="Times New Roman"/>
          <w:sz w:val="22"/>
          <w:szCs w:val="22"/>
          <w:lang w:val="en-GB"/>
        </w:rPr>
        <w:t xml:space="preserve"> accounts</w:t>
      </w:r>
      <w:r w:rsidRPr="00916858">
        <w:rPr>
          <w:rFonts w:cs="Times New Roman"/>
          <w:sz w:val="22"/>
          <w:szCs w:val="22"/>
          <w:lang w:val="en-GB"/>
        </w:rPr>
        <w:t xml:space="preserve"> of a purchase option. The amortization is calculated using the estimated useful life of the asset.</w:t>
      </w:r>
    </w:p>
    <w:p w14:paraId="241DB8C8" w14:textId="77777777" w:rsidR="002D08F4" w:rsidRPr="00611BB6" w:rsidRDefault="002D08F4" w:rsidP="003D0A4E">
      <w:pPr>
        <w:pStyle w:val="BlockText"/>
        <w:tabs>
          <w:tab w:val="left" w:pos="426"/>
        </w:tabs>
        <w:spacing w:before="0"/>
        <w:ind w:left="425" w:right="0" w:firstLine="0"/>
        <w:jc w:val="thaiDistribute"/>
        <w:rPr>
          <w:rFonts w:cs="Times New Roman"/>
          <w:sz w:val="22"/>
          <w:szCs w:val="22"/>
          <w:lang w:val="en-GB"/>
        </w:rPr>
      </w:pPr>
    </w:p>
    <w:p w14:paraId="5B2BF964" w14:textId="77777777" w:rsidR="00B6394A" w:rsidRDefault="00B6394A" w:rsidP="003D0A4E">
      <w:pPr>
        <w:pStyle w:val="BlockText"/>
        <w:tabs>
          <w:tab w:val="left" w:pos="426"/>
        </w:tabs>
        <w:spacing w:before="0"/>
        <w:ind w:left="425" w:right="0" w:firstLine="0"/>
        <w:jc w:val="thaiDistribute"/>
        <w:rPr>
          <w:rFonts w:cs="Cordia New"/>
          <w:sz w:val="22"/>
          <w:szCs w:val="22"/>
        </w:rPr>
      </w:pPr>
      <w:r w:rsidRPr="00DE70DD">
        <w:rPr>
          <w:rFonts w:cs="Cordia New"/>
          <w:sz w:val="22"/>
          <w:szCs w:val="22"/>
        </w:rPr>
        <w:t xml:space="preserve">If </w:t>
      </w:r>
      <w:r w:rsidRPr="00DE70DD">
        <w:rPr>
          <w:rFonts w:cs="Times New Roman"/>
          <w:sz w:val="22"/>
          <w:szCs w:val="22"/>
        </w:rPr>
        <w:t>the Group is unable to obtain reasonable assurance that the ownership of the underlying asset is substantially transferred to the Group</w:t>
      </w:r>
      <w:r w:rsidRPr="00DE70DD">
        <w:rPr>
          <w:rFonts w:cs="Cordia New"/>
          <w:sz w:val="22"/>
          <w:szCs w:val="22"/>
        </w:rPr>
        <w:t xml:space="preserve"> at the end of the lease term, the right-of-use assets will be depreciated on the straight-line method from the commencement date to the end of the useful lives or the end of the lease term, which is earlier.</w:t>
      </w:r>
    </w:p>
    <w:p w14:paraId="71FCCB12" w14:textId="77777777" w:rsidR="00114BB5" w:rsidRDefault="00114BB5" w:rsidP="003D0A4E">
      <w:pPr>
        <w:pStyle w:val="BlockText"/>
        <w:tabs>
          <w:tab w:val="left" w:pos="426"/>
        </w:tabs>
        <w:spacing w:before="0"/>
        <w:ind w:left="425" w:right="0" w:firstLine="0"/>
        <w:jc w:val="thaiDistribute"/>
        <w:rPr>
          <w:rFonts w:cs="Cordia New"/>
          <w:sz w:val="22"/>
          <w:szCs w:val="22"/>
        </w:rPr>
      </w:pPr>
    </w:p>
    <w:p w14:paraId="688C0B16" w14:textId="55C9E9C0" w:rsidR="00B6394A"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Times New Roman"/>
          <w:sz w:val="22"/>
          <w:szCs w:val="22"/>
        </w:rPr>
        <w:t xml:space="preserve">The Group </w:t>
      </w:r>
      <w:r w:rsidRPr="00DE70DD">
        <w:rPr>
          <w:rFonts w:cs="Cordia New"/>
          <w:sz w:val="22"/>
          <w:szCs w:val="22"/>
          <w:lang w:val="en-GB"/>
        </w:rPr>
        <w:t xml:space="preserve">applies the derecognition and impairment requirements, in </w:t>
      </w:r>
      <w:proofErr w:type="gramStart"/>
      <w:r w:rsidRPr="00DE70DD">
        <w:rPr>
          <w:rFonts w:cs="Cordia New"/>
          <w:sz w:val="22"/>
          <w:szCs w:val="22"/>
          <w:lang w:val="en-GB"/>
        </w:rPr>
        <w:t>according</w:t>
      </w:r>
      <w:proofErr w:type="gramEnd"/>
      <w:r w:rsidRPr="00DE70DD">
        <w:rPr>
          <w:rFonts w:cs="Cordia New"/>
          <w:sz w:val="22"/>
          <w:szCs w:val="22"/>
          <w:lang w:val="en-GB"/>
        </w:rPr>
        <w:t xml:space="preserve"> </w:t>
      </w:r>
      <w:proofErr w:type="gramStart"/>
      <w:r w:rsidRPr="00DE70DD">
        <w:rPr>
          <w:rFonts w:cs="Cordia New"/>
          <w:sz w:val="22"/>
          <w:szCs w:val="22"/>
          <w:lang w:val="en-GB"/>
        </w:rPr>
        <w:t>to</w:t>
      </w:r>
      <w:proofErr w:type="gramEnd"/>
      <w:r w:rsidRPr="00DE70DD">
        <w:rPr>
          <w:rFonts w:cs="Cordia New"/>
          <w:sz w:val="22"/>
          <w:szCs w:val="22"/>
          <w:lang w:val="en-GB"/>
        </w:rPr>
        <w:t xml:space="preserve"> the financial </w:t>
      </w:r>
      <w:proofErr w:type="gramStart"/>
      <w:r w:rsidRPr="00DE70DD">
        <w:rPr>
          <w:rFonts w:cs="Cordia New"/>
          <w:sz w:val="22"/>
          <w:szCs w:val="22"/>
          <w:lang w:val="en-GB"/>
        </w:rPr>
        <w:t>instruments</w:t>
      </w:r>
      <w:proofErr w:type="gramEnd"/>
      <w:r w:rsidRPr="00DE70DD">
        <w:rPr>
          <w:rFonts w:cs="Cordia New"/>
          <w:sz w:val="22"/>
          <w:szCs w:val="22"/>
          <w:lang w:val="en-GB"/>
        </w:rPr>
        <w:t xml:space="preserve"> principle, to the net investment in the lease. </w:t>
      </w:r>
      <w:r w:rsidRPr="00DE70DD">
        <w:rPr>
          <w:rFonts w:cs="Times New Roman"/>
          <w:sz w:val="22"/>
          <w:szCs w:val="22"/>
        </w:rPr>
        <w:t xml:space="preserve">The Group </w:t>
      </w:r>
      <w:r w:rsidRPr="00DE70DD">
        <w:rPr>
          <w:rFonts w:cs="Cordia New"/>
          <w:sz w:val="22"/>
          <w:szCs w:val="22"/>
          <w:lang w:val="en-GB"/>
        </w:rPr>
        <w:t>further regularly reviews estimated unguaranteed residual values used in calculating the gross investment in the lease.</w:t>
      </w:r>
    </w:p>
    <w:p w14:paraId="5F923012" w14:textId="77777777" w:rsidR="0081123C" w:rsidRDefault="0081123C" w:rsidP="003D0A4E">
      <w:pPr>
        <w:pStyle w:val="BlockText"/>
        <w:tabs>
          <w:tab w:val="left" w:pos="426"/>
        </w:tabs>
        <w:spacing w:before="0"/>
        <w:ind w:left="425" w:right="0" w:firstLine="0"/>
        <w:jc w:val="thaiDistribute"/>
        <w:rPr>
          <w:rFonts w:cs="Cordia New"/>
          <w:sz w:val="22"/>
          <w:szCs w:val="22"/>
          <w:lang w:val="en-GB"/>
        </w:rPr>
      </w:pPr>
    </w:p>
    <w:p w14:paraId="064AFDA8" w14:textId="77777777" w:rsidR="00B6394A" w:rsidRPr="00DE70DD" w:rsidRDefault="00B6394A" w:rsidP="003D0A4E">
      <w:pPr>
        <w:pStyle w:val="BlockText"/>
        <w:tabs>
          <w:tab w:val="left" w:pos="426"/>
        </w:tabs>
        <w:spacing w:before="0"/>
        <w:ind w:left="425" w:right="0" w:firstLine="0"/>
        <w:jc w:val="thaiDistribute"/>
        <w:rPr>
          <w:rFonts w:cs="Cordia New"/>
          <w:b/>
          <w:bCs/>
          <w:sz w:val="22"/>
          <w:szCs w:val="22"/>
          <w:lang w:val="en-GB"/>
        </w:rPr>
      </w:pPr>
      <w:r w:rsidRPr="00DE70DD">
        <w:rPr>
          <w:rFonts w:cs="Cordia New"/>
          <w:b/>
          <w:bCs/>
          <w:sz w:val="22"/>
          <w:szCs w:val="22"/>
          <w:lang w:val="en-GB"/>
        </w:rPr>
        <w:t>Lease liabilities</w:t>
      </w:r>
    </w:p>
    <w:p w14:paraId="05F1C4B7" w14:textId="77777777"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p>
    <w:p w14:paraId="27145A2D" w14:textId="2B6036DD" w:rsidR="00535361"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Cordia New"/>
          <w:sz w:val="22"/>
          <w:szCs w:val="22"/>
          <w:lang w:val="en-GB"/>
        </w:rPr>
        <w:t>The lease liabilit</w:t>
      </w:r>
      <w:r w:rsidR="002D08F4">
        <w:rPr>
          <w:rFonts w:cs="Cordia New"/>
          <w:sz w:val="22"/>
          <w:szCs w:val="22"/>
          <w:lang w:val="en-GB"/>
        </w:rPr>
        <w:t>ies</w:t>
      </w:r>
      <w:r w:rsidRPr="00DE70DD">
        <w:rPr>
          <w:rFonts w:cs="Cordia New"/>
          <w:sz w:val="22"/>
          <w:szCs w:val="22"/>
          <w:lang w:val="en-GB"/>
        </w:rPr>
        <w:t xml:space="preserve"> </w:t>
      </w:r>
      <w:r w:rsidR="002D08F4">
        <w:rPr>
          <w:rFonts w:cs="Cordia New"/>
          <w:sz w:val="22"/>
          <w:szCs w:val="22"/>
          <w:lang w:val="en-GB"/>
        </w:rPr>
        <w:t>are</w:t>
      </w:r>
      <w:r w:rsidRPr="00DE70DD">
        <w:rPr>
          <w:rFonts w:cs="Cordia New"/>
          <w:sz w:val="22"/>
          <w:szCs w:val="22"/>
          <w:lang w:val="en-GB"/>
        </w:rPr>
        <w:t xml:space="preserve"> initially measured at the present value of the lease </w:t>
      </w:r>
      <w:r w:rsidRPr="00611BB6">
        <w:rPr>
          <w:rFonts w:cs="Cordia New"/>
          <w:sz w:val="22"/>
          <w:szCs w:val="22"/>
          <w:lang w:val="en-GB"/>
        </w:rPr>
        <w:t xml:space="preserve">payments </w:t>
      </w:r>
      <w:r w:rsidR="00F22DE7" w:rsidRPr="00611BB6">
        <w:rPr>
          <w:rFonts w:cs="Cordia New"/>
          <w:sz w:val="22"/>
          <w:szCs w:val="22"/>
          <w:lang w:val="en-GB"/>
        </w:rPr>
        <w:t>to be made over the lease term</w:t>
      </w:r>
      <w:r w:rsidRPr="00611BB6">
        <w:rPr>
          <w:rFonts w:cs="Cordia New"/>
          <w:sz w:val="22"/>
          <w:szCs w:val="22"/>
          <w:lang w:val="en-GB"/>
        </w:rPr>
        <w:t xml:space="preserve">, discounted using the interest rate implicit in the lease or, if that rate cannot be readily determined, </w:t>
      </w:r>
      <w:r w:rsidRPr="00611BB6">
        <w:rPr>
          <w:rFonts w:cs="Times New Roman"/>
          <w:sz w:val="22"/>
          <w:szCs w:val="22"/>
        </w:rPr>
        <w:t>the</w:t>
      </w:r>
      <w:r w:rsidRPr="00DE70DD">
        <w:rPr>
          <w:rFonts w:cs="Times New Roman"/>
          <w:sz w:val="22"/>
          <w:szCs w:val="22"/>
        </w:rPr>
        <w:t xml:space="preserve"> Group</w:t>
      </w:r>
      <w:r w:rsidRPr="00DE70DD">
        <w:rPr>
          <w:sz w:val="22"/>
        </w:rPr>
        <w:t>’s</w:t>
      </w:r>
      <w:r w:rsidRPr="00DE70DD">
        <w:rPr>
          <w:rFonts w:cs="Cordia New"/>
          <w:sz w:val="22"/>
          <w:szCs w:val="22"/>
        </w:rPr>
        <w:t xml:space="preserve"> </w:t>
      </w:r>
      <w:r w:rsidRPr="00DE70DD">
        <w:rPr>
          <w:rFonts w:cs="Cordia New"/>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DE70DD">
        <w:rPr>
          <w:rFonts w:cs="Times New Roman"/>
          <w:sz w:val="22"/>
          <w:szCs w:val="22"/>
        </w:rPr>
        <w:t>the Group</w:t>
      </w:r>
      <w:r w:rsidRPr="00DE70DD">
        <w:rPr>
          <w:rFonts w:cs="Cordia New"/>
          <w:sz w:val="22"/>
          <w:szCs w:val="22"/>
        </w:rPr>
        <w:t xml:space="preserve"> </w:t>
      </w:r>
      <w:r w:rsidRPr="00DE70DD">
        <w:rPr>
          <w:rFonts w:cs="Cordia New"/>
          <w:sz w:val="22"/>
          <w:szCs w:val="22"/>
          <w:lang w:val="en-GB"/>
        </w:rPr>
        <w:t>is reasonably certain to exercise option.</w:t>
      </w:r>
    </w:p>
    <w:p w14:paraId="33551FDD" w14:textId="77777777" w:rsidR="00476873" w:rsidRDefault="00476873" w:rsidP="003D0A4E">
      <w:pPr>
        <w:pStyle w:val="BlockText"/>
        <w:tabs>
          <w:tab w:val="left" w:pos="426"/>
        </w:tabs>
        <w:spacing w:before="0"/>
        <w:ind w:left="425" w:right="0" w:firstLine="0"/>
        <w:jc w:val="thaiDistribute"/>
        <w:rPr>
          <w:rFonts w:cs="Cordia New"/>
          <w:sz w:val="22"/>
          <w:szCs w:val="22"/>
          <w:lang w:val="en-GB"/>
        </w:rPr>
      </w:pPr>
    </w:p>
    <w:p w14:paraId="52D444F1" w14:textId="44CD196E"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Cordia New"/>
          <w:sz w:val="22"/>
          <w:szCs w:val="22"/>
          <w:lang w:val="en-GB"/>
        </w:rPr>
        <w:t>The lease liabilit</w:t>
      </w:r>
      <w:r w:rsidR="002D08F4">
        <w:rPr>
          <w:rFonts w:cs="Cordia New"/>
          <w:sz w:val="22"/>
          <w:szCs w:val="22"/>
          <w:lang w:val="en-GB"/>
        </w:rPr>
        <w:t>ies</w:t>
      </w:r>
      <w:r w:rsidRPr="00DE70DD">
        <w:rPr>
          <w:rFonts w:cs="Cordia New"/>
          <w:sz w:val="22"/>
          <w:szCs w:val="22"/>
          <w:lang w:val="en-GB"/>
        </w:rPr>
        <w:t xml:space="preserve"> </w:t>
      </w:r>
      <w:r w:rsidR="002D08F4">
        <w:rPr>
          <w:rFonts w:cs="Cordia New"/>
          <w:sz w:val="22"/>
          <w:szCs w:val="22"/>
          <w:lang w:val="en-GB"/>
        </w:rPr>
        <w:t>are</w:t>
      </w:r>
      <w:r w:rsidRPr="00DE70DD">
        <w:rPr>
          <w:rFonts w:cs="Cordia New"/>
          <w:sz w:val="22"/>
          <w:szCs w:val="22"/>
          <w:lang w:val="en-GB"/>
        </w:rPr>
        <w:t xml:space="preserve"> subsequently measured by increasing the carrying amount to reflect interest on the lease liability (using the effective interest method) and by reducing the carrying amount to reflect the lease payments made. Interest expense is recognized in profit or loss.</w:t>
      </w:r>
    </w:p>
    <w:p w14:paraId="3465AE2A" w14:textId="77777777" w:rsidR="00B6394A" w:rsidRPr="00DE70DD" w:rsidRDefault="00B6394A" w:rsidP="003D0A4E">
      <w:pPr>
        <w:pStyle w:val="BlockText"/>
        <w:tabs>
          <w:tab w:val="left" w:pos="426"/>
        </w:tabs>
        <w:spacing w:before="0"/>
        <w:ind w:left="425" w:right="0" w:firstLine="0"/>
        <w:jc w:val="thaiDistribute"/>
        <w:rPr>
          <w:rFonts w:cs="Cordia New"/>
          <w:sz w:val="22"/>
          <w:szCs w:val="22"/>
          <w:lang w:val="en-GB"/>
        </w:rPr>
      </w:pPr>
    </w:p>
    <w:p w14:paraId="3BD74837" w14:textId="0F2552B6" w:rsidR="00FF3952"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Cordia New"/>
          <w:sz w:val="22"/>
          <w:szCs w:val="22"/>
        </w:rPr>
        <w:t>T</w:t>
      </w:r>
      <w:r w:rsidRPr="00DE70DD">
        <w:rPr>
          <w:rFonts w:cs="Cordia New"/>
          <w:sz w:val="22"/>
          <w:szCs w:val="22"/>
          <w:lang w:val="en-GB"/>
        </w:rPr>
        <w:t>he lease liabilit</w:t>
      </w:r>
      <w:r w:rsidR="002D08F4">
        <w:rPr>
          <w:rFonts w:cs="Cordia New"/>
          <w:sz w:val="22"/>
          <w:szCs w:val="22"/>
          <w:lang w:val="en-GB"/>
        </w:rPr>
        <w:t>ies</w:t>
      </w:r>
      <w:r w:rsidRPr="00DE70DD">
        <w:rPr>
          <w:rFonts w:cs="Cordia New"/>
          <w:sz w:val="22"/>
          <w:szCs w:val="22"/>
          <w:lang w:val="en-GB"/>
        </w:rPr>
        <w:t xml:space="preserve"> </w:t>
      </w:r>
      <w:r w:rsidR="002D08F4">
        <w:rPr>
          <w:rFonts w:cs="Cordia New"/>
          <w:sz w:val="22"/>
          <w:szCs w:val="22"/>
          <w:lang w:val="en-GB"/>
        </w:rPr>
        <w:t>are</w:t>
      </w:r>
      <w:r w:rsidRPr="00DE70DD">
        <w:rPr>
          <w:rFonts w:cs="Cordia New"/>
          <w:sz w:val="22"/>
          <w:szCs w:val="22"/>
          <w:lang w:val="en-GB"/>
        </w:rPr>
        <w:t xml:space="preserve">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CFA4058" w14:textId="429CCDC4" w:rsidR="00611BB6" w:rsidRDefault="00611BB6" w:rsidP="00FF3952">
      <w:pPr>
        <w:autoSpaceDE/>
        <w:autoSpaceDN/>
        <w:spacing w:line="240" w:lineRule="auto"/>
        <w:rPr>
          <w:rFonts w:cs="Cordia New"/>
        </w:rPr>
      </w:pPr>
    </w:p>
    <w:p w14:paraId="37834C0E" w14:textId="77777777" w:rsidR="00B6394A" w:rsidRPr="00611BB6" w:rsidRDefault="00B6394A" w:rsidP="003D0A4E">
      <w:pPr>
        <w:pStyle w:val="BlockText"/>
        <w:tabs>
          <w:tab w:val="left" w:pos="426"/>
        </w:tabs>
        <w:spacing w:before="0"/>
        <w:ind w:left="425" w:right="0" w:firstLine="0"/>
        <w:jc w:val="thaiDistribute"/>
        <w:rPr>
          <w:rFonts w:cs="Cordia New"/>
          <w:sz w:val="22"/>
          <w:szCs w:val="22"/>
          <w:lang w:val="en-GB"/>
        </w:rPr>
      </w:pPr>
      <w:r w:rsidRPr="00DE70DD">
        <w:rPr>
          <w:rFonts w:cs="Cordia New"/>
          <w:b/>
          <w:bCs/>
          <w:sz w:val="22"/>
          <w:szCs w:val="22"/>
          <w:lang w:val="en-GB"/>
        </w:rPr>
        <w:t xml:space="preserve">Short-term leases and leases of low-value assets </w:t>
      </w:r>
    </w:p>
    <w:p w14:paraId="430997FE" w14:textId="77777777" w:rsidR="00B6394A" w:rsidRPr="0063276B" w:rsidRDefault="00B6394A" w:rsidP="003D0A4E">
      <w:pPr>
        <w:pStyle w:val="BlockText"/>
        <w:tabs>
          <w:tab w:val="left" w:pos="426"/>
        </w:tabs>
        <w:spacing w:before="0"/>
        <w:ind w:left="425" w:right="0" w:firstLine="0"/>
        <w:jc w:val="thaiDistribute"/>
        <w:rPr>
          <w:rFonts w:cs="Cordia New"/>
          <w:sz w:val="22"/>
          <w:szCs w:val="22"/>
          <w:highlight w:val="red"/>
          <w:lang w:val="en-GB"/>
        </w:rPr>
      </w:pPr>
    </w:p>
    <w:p w14:paraId="6218BC1F" w14:textId="77777777" w:rsidR="00B6394A" w:rsidRDefault="00B6394A" w:rsidP="003D0A4E">
      <w:pPr>
        <w:pStyle w:val="BlockText"/>
        <w:tabs>
          <w:tab w:val="left" w:pos="426"/>
        </w:tabs>
        <w:spacing w:before="0"/>
        <w:ind w:left="425" w:right="0" w:firstLine="0"/>
        <w:jc w:val="thaiDistribute"/>
        <w:rPr>
          <w:rFonts w:cs="Cordia New"/>
          <w:sz w:val="22"/>
          <w:szCs w:val="22"/>
          <w:lang w:val="en-GB"/>
        </w:rPr>
      </w:pPr>
      <w:r w:rsidRPr="000C004F">
        <w:rPr>
          <w:rFonts w:cs="Times New Roman"/>
          <w:sz w:val="22"/>
          <w:szCs w:val="22"/>
        </w:rPr>
        <w:t>The Group</w:t>
      </w:r>
      <w:r w:rsidRPr="000C004F">
        <w:rPr>
          <w:rFonts w:cs="Times New Roman"/>
          <w:color w:val="FF0000"/>
          <w:sz w:val="22"/>
          <w:szCs w:val="22"/>
        </w:rPr>
        <w:t xml:space="preserve"> </w:t>
      </w:r>
      <w:r w:rsidRPr="000C004F">
        <w:rPr>
          <w:rFonts w:cs="Times New Roman"/>
          <w:sz w:val="22"/>
          <w:szCs w:val="22"/>
        </w:rPr>
        <w:t>recognized</w:t>
      </w:r>
      <w:r w:rsidR="000C004F" w:rsidRPr="00533684">
        <w:rPr>
          <w:rFonts w:cs="Cordia New" w:hint="cs"/>
          <w:sz w:val="22"/>
          <w:szCs w:val="22"/>
          <w:cs/>
        </w:rPr>
        <w:t xml:space="preserve"> </w:t>
      </w:r>
      <w:r w:rsidRPr="00DE70DD">
        <w:rPr>
          <w:rFonts w:cs="Times New Roman"/>
          <w:sz w:val="22"/>
          <w:szCs w:val="22"/>
        </w:rPr>
        <w:t>payments</w:t>
      </w:r>
      <w:r w:rsidRPr="00DE70DD">
        <w:rPr>
          <w:rFonts w:cs="Cordia New"/>
          <w:sz w:val="22"/>
          <w:szCs w:val="22"/>
          <w:lang w:val="en-GB"/>
        </w:rPr>
        <w:t xml:space="preserve">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leases assets are consumed.</w:t>
      </w:r>
    </w:p>
    <w:p w14:paraId="69F5CAB9" w14:textId="77777777" w:rsidR="0010735D" w:rsidRDefault="0010735D" w:rsidP="003D0A4E">
      <w:pPr>
        <w:pStyle w:val="BlockText"/>
        <w:tabs>
          <w:tab w:val="left" w:pos="426"/>
        </w:tabs>
        <w:spacing w:before="0"/>
        <w:ind w:left="425" w:right="0" w:firstLine="0"/>
        <w:jc w:val="thaiDistribute"/>
        <w:rPr>
          <w:rFonts w:cs="Cordia New"/>
          <w:sz w:val="22"/>
          <w:szCs w:val="22"/>
          <w:lang w:val="en-GB"/>
        </w:rPr>
      </w:pPr>
    </w:p>
    <w:p w14:paraId="156F16C4" w14:textId="148E9D4A" w:rsidR="00E06495" w:rsidRPr="00E754FD" w:rsidRDefault="00E06495" w:rsidP="003D0A4E">
      <w:pPr>
        <w:pStyle w:val="BlockText"/>
        <w:tabs>
          <w:tab w:val="left" w:pos="426"/>
        </w:tabs>
        <w:spacing w:before="0"/>
        <w:ind w:left="425" w:right="0" w:firstLine="0"/>
        <w:jc w:val="thaiDistribute"/>
        <w:rPr>
          <w:rFonts w:cs="Cordia New"/>
          <w:b/>
          <w:bCs/>
          <w:sz w:val="22"/>
          <w:szCs w:val="22"/>
          <w:lang w:val="en-GB"/>
        </w:rPr>
      </w:pPr>
      <w:r w:rsidRPr="00E754FD">
        <w:rPr>
          <w:rFonts w:cs="Cordia New"/>
          <w:b/>
          <w:bCs/>
          <w:sz w:val="22"/>
          <w:szCs w:val="22"/>
          <w:lang w:val="en-GB"/>
        </w:rPr>
        <w:t xml:space="preserve">Foreign currencies </w:t>
      </w:r>
    </w:p>
    <w:p w14:paraId="61C924D5" w14:textId="77777777" w:rsidR="00E06495" w:rsidRPr="00DE70DD" w:rsidRDefault="00E06495" w:rsidP="003D0A4E">
      <w:pPr>
        <w:tabs>
          <w:tab w:val="left" w:pos="426"/>
        </w:tabs>
        <w:autoSpaceDE/>
        <w:autoSpaceDN/>
        <w:spacing w:line="240" w:lineRule="auto"/>
        <w:ind w:left="425"/>
        <w:jc w:val="thaiDistribute"/>
        <w:rPr>
          <w:rFonts w:cs="Times New Roman"/>
          <w:lang w:val="en-US"/>
        </w:rPr>
      </w:pPr>
    </w:p>
    <w:p w14:paraId="7C96F217" w14:textId="77777777" w:rsidR="00E06495" w:rsidRPr="00E754FD" w:rsidRDefault="00E06495" w:rsidP="003D0A4E">
      <w:pPr>
        <w:pStyle w:val="BlockText"/>
        <w:tabs>
          <w:tab w:val="left" w:pos="426"/>
        </w:tabs>
        <w:spacing w:before="0"/>
        <w:ind w:left="425" w:right="0" w:firstLine="0"/>
        <w:jc w:val="thaiDistribute"/>
        <w:rPr>
          <w:rFonts w:cs="Cordia New"/>
          <w:sz w:val="22"/>
          <w:szCs w:val="22"/>
          <w:lang w:val="en-GB"/>
        </w:rPr>
      </w:pPr>
      <w:r w:rsidRPr="00E754FD">
        <w:rPr>
          <w:rFonts w:cs="Cordia New"/>
          <w:sz w:val="22"/>
          <w:szCs w:val="22"/>
          <w:lang w:val="en-GB"/>
        </w:rPr>
        <w:t>Functional and presentation currency</w:t>
      </w:r>
    </w:p>
    <w:p w14:paraId="45D26014" w14:textId="77777777" w:rsidR="00E06495" w:rsidRPr="00E754FD" w:rsidRDefault="00E06495" w:rsidP="003D0A4E">
      <w:pPr>
        <w:pStyle w:val="BlockText"/>
        <w:tabs>
          <w:tab w:val="left" w:pos="426"/>
        </w:tabs>
        <w:spacing w:before="0"/>
        <w:ind w:left="425" w:right="0" w:firstLine="0"/>
        <w:jc w:val="thaiDistribute"/>
        <w:rPr>
          <w:rFonts w:cs="Cordia New"/>
          <w:sz w:val="22"/>
          <w:szCs w:val="22"/>
          <w:lang w:val="en-GB"/>
        </w:rPr>
      </w:pPr>
    </w:p>
    <w:p w14:paraId="32BCC5B2" w14:textId="77777777" w:rsidR="0033620E" w:rsidRDefault="0033620E" w:rsidP="00F31DCD">
      <w:pPr>
        <w:pStyle w:val="BlockText"/>
        <w:tabs>
          <w:tab w:val="left" w:pos="426"/>
        </w:tabs>
        <w:spacing w:before="0"/>
        <w:ind w:left="425" w:right="0" w:firstLine="0"/>
        <w:jc w:val="thaiDistribute"/>
        <w:rPr>
          <w:rFonts w:cs="Cordia New"/>
          <w:sz w:val="22"/>
          <w:szCs w:val="22"/>
          <w:lang w:val="en-GB"/>
        </w:rPr>
      </w:pPr>
      <w:r w:rsidRPr="00E754FD">
        <w:rPr>
          <w:rFonts w:cs="Cordia New"/>
          <w:sz w:val="22"/>
          <w:szCs w:val="22"/>
          <w:lang w:val="en-GB"/>
        </w:rPr>
        <w:t xml:space="preserve">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 whereas the functional currencies of foreign </w:t>
      </w:r>
      <w:r w:rsidR="001C7C7C" w:rsidRPr="00E754FD">
        <w:rPr>
          <w:rFonts w:cs="Cordia New"/>
          <w:sz w:val="22"/>
          <w:szCs w:val="22"/>
          <w:lang w:val="en-GB"/>
        </w:rPr>
        <w:t>operations</w:t>
      </w:r>
      <w:r w:rsidRPr="00E754FD">
        <w:rPr>
          <w:rFonts w:cs="Cordia New"/>
          <w:sz w:val="22"/>
          <w:szCs w:val="22"/>
          <w:lang w:val="en-GB"/>
        </w:rPr>
        <w:t>.</w:t>
      </w:r>
    </w:p>
    <w:p w14:paraId="2DE6F30D" w14:textId="77777777" w:rsidR="00F31DCD" w:rsidRPr="00E754FD" w:rsidRDefault="00F31DCD" w:rsidP="00F31DCD">
      <w:pPr>
        <w:pStyle w:val="BlockText"/>
        <w:tabs>
          <w:tab w:val="left" w:pos="426"/>
        </w:tabs>
        <w:spacing w:before="0"/>
        <w:ind w:left="425" w:right="0" w:firstLine="0"/>
        <w:jc w:val="thaiDistribute"/>
        <w:rPr>
          <w:rFonts w:cs="Cordia New"/>
          <w:sz w:val="22"/>
          <w:szCs w:val="22"/>
          <w:lang w:val="en-GB"/>
        </w:rPr>
      </w:pPr>
    </w:p>
    <w:p w14:paraId="01054FB5" w14:textId="77777777" w:rsidR="0033620E" w:rsidRDefault="0033620E" w:rsidP="00F31DCD">
      <w:pPr>
        <w:pStyle w:val="BlockText"/>
        <w:tabs>
          <w:tab w:val="left" w:pos="426"/>
        </w:tabs>
        <w:spacing w:before="0"/>
        <w:ind w:left="425" w:right="0" w:firstLine="0"/>
        <w:jc w:val="thaiDistribute"/>
        <w:rPr>
          <w:rFonts w:cs="Cordia New"/>
          <w:sz w:val="22"/>
          <w:szCs w:val="22"/>
          <w:lang w:val="en-GB"/>
        </w:rPr>
      </w:pPr>
      <w:r w:rsidRPr="00E754FD">
        <w:rPr>
          <w:rFonts w:cs="Cordia New"/>
          <w:sz w:val="22"/>
          <w:szCs w:val="22"/>
          <w:lang w:val="en-GB"/>
        </w:rPr>
        <w:t>Foreign currency transactions</w:t>
      </w:r>
    </w:p>
    <w:p w14:paraId="776730EF" w14:textId="77777777" w:rsidR="00F31DCD" w:rsidRPr="00E754FD" w:rsidRDefault="00F31DCD" w:rsidP="00F31DCD">
      <w:pPr>
        <w:pStyle w:val="BlockText"/>
        <w:tabs>
          <w:tab w:val="left" w:pos="426"/>
        </w:tabs>
        <w:spacing w:before="0"/>
        <w:ind w:left="425" w:right="0" w:firstLine="0"/>
        <w:jc w:val="thaiDistribute"/>
        <w:rPr>
          <w:rFonts w:cs="Cordia New"/>
          <w:sz w:val="22"/>
          <w:szCs w:val="22"/>
          <w:lang w:val="en-GB"/>
        </w:rPr>
      </w:pPr>
    </w:p>
    <w:p w14:paraId="0D4EA0BD" w14:textId="77777777" w:rsidR="0033620E" w:rsidRDefault="0033620E" w:rsidP="00F31DCD">
      <w:pPr>
        <w:pStyle w:val="BlockText"/>
        <w:tabs>
          <w:tab w:val="left" w:pos="426"/>
        </w:tabs>
        <w:spacing w:before="0"/>
        <w:ind w:left="425" w:right="0" w:firstLine="0"/>
        <w:jc w:val="thaiDistribute"/>
        <w:rPr>
          <w:rFonts w:cs="Cordia New"/>
          <w:sz w:val="22"/>
          <w:szCs w:val="22"/>
          <w:lang w:val="en-GB"/>
        </w:rPr>
      </w:pPr>
      <w:r w:rsidRPr="00E754FD">
        <w:rPr>
          <w:rFonts w:cs="Cordia New"/>
          <w:sz w:val="22"/>
          <w:szCs w:val="22"/>
          <w:lang w:val="en-GB"/>
        </w:rPr>
        <w:t>Transactions in foreign currencies are translated to the functional currency using the exchange rate at the date of transactions.</w:t>
      </w:r>
    </w:p>
    <w:p w14:paraId="7BFC77D2" w14:textId="77777777" w:rsidR="00F31DCD" w:rsidRPr="00E754FD" w:rsidRDefault="00F31DCD" w:rsidP="00F31DCD">
      <w:pPr>
        <w:pStyle w:val="BlockText"/>
        <w:tabs>
          <w:tab w:val="left" w:pos="426"/>
        </w:tabs>
        <w:spacing w:before="0"/>
        <w:ind w:left="425" w:right="0" w:firstLine="0"/>
        <w:jc w:val="thaiDistribute"/>
        <w:rPr>
          <w:rFonts w:cs="Cordia New"/>
          <w:sz w:val="22"/>
          <w:szCs w:val="22"/>
          <w:lang w:val="en-GB"/>
        </w:rPr>
      </w:pPr>
    </w:p>
    <w:p w14:paraId="6D03F20B" w14:textId="77777777" w:rsidR="0033620E" w:rsidRDefault="0033620E" w:rsidP="00F31DCD">
      <w:pPr>
        <w:pStyle w:val="BlockText"/>
        <w:tabs>
          <w:tab w:val="left" w:pos="426"/>
        </w:tabs>
        <w:spacing w:before="0"/>
        <w:ind w:left="425" w:right="0" w:firstLine="0"/>
        <w:jc w:val="thaiDistribute"/>
        <w:rPr>
          <w:rFonts w:cs="Cordia New"/>
          <w:sz w:val="22"/>
          <w:szCs w:val="22"/>
          <w:lang w:val="en-GB"/>
        </w:rPr>
      </w:pPr>
      <w:r w:rsidRPr="00DE70DD">
        <w:rPr>
          <w:rFonts w:cs="Cordia New"/>
          <w:sz w:val="22"/>
          <w:szCs w:val="22"/>
          <w:lang w:val="en-GB"/>
        </w:rPr>
        <w:lastRenderedPageBreak/>
        <w:t xml:space="preserve">Monetary assets and liabilities denominated in foreign currencies at the reporting date are translated to the functional currency using the exchange rate at that date. </w:t>
      </w:r>
    </w:p>
    <w:p w14:paraId="1848D040" w14:textId="77777777" w:rsidR="00F31DCD" w:rsidRDefault="00F31DCD" w:rsidP="00F31DCD">
      <w:pPr>
        <w:pStyle w:val="BlockText"/>
        <w:tabs>
          <w:tab w:val="left" w:pos="426"/>
        </w:tabs>
        <w:spacing w:before="0"/>
        <w:ind w:left="425" w:right="0" w:firstLine="0"/>
        <w:jc w:val="thaiDistribute"/>
        <w:rPr>
          <w:rFonts w:cs="Cordia New"/>
          <w:sz w:val="22"/>
          <w:szCs w:val="22"/>
          <w:lang w:val="en-GB"/>
        </w:rPr>
      </w:pPr>
    </w:p>
    <w:p w14:paraId="27DFB38A" w14:textId="77777777" w:rsidR="0033620E" w:rsidRDefault="0033620E" w:rsidP="00F31DCD">
      <w:pPr>
        <w:pStyle w:val="BlockText"/>
        <w:tabs>
          <w:tab w:val="left" w:pos="426"/>
        </w:tabs>
        <w:spacing w:before="0"/>
        <w:ind w:left="425" w:right="0" w:firstLine="0"/>
        <w:jc w:val="thaiDistribute"/>
        <w:rPr>
          <w:rFonts w:cs="Cordia New"/>
          <w:sz w:val="22"/>
          <w:szCs w:val="22"/>
          <w:lang w:val="en-GB"/>
        </w:rPr>
      </w:pPr>
      <w:r w:rsidRPr="00D6447C">
        <w:rPr>
          <w:rFonts w:cs="Cordia New"/>
          <w:sz w:val="22"/>
          <w:szCs w:val="22"/>
          <w:lang w:val="en-GB"/>
        </w:rPr>
        <w:t xml:space="preserve">Non-monetary assets and liabilities </w:t>
      </w:r>
      <w:r w:rsidR="003F4A8C" w:rsidRPr="00D6447C">
        <w:rPr>
          <w:rFonts w:cs="Cordia New"/>
          <w:sz w:val="22"/>
          <w:szCs w:val="22"/>
          <w:lang w:val="en-GB"/>
        </w:rPr>
        <w:t>denominated</w:t>
      </w:r>
      <w:r w:rsidRPr="00D6447C">
        <w:rPr>
          <w:rFonts w:cs="Cordia New"/>
          <w:sz w:val="22"/>
          <w:szCs w:val="22"/>
          <w:lang w:val="en-GB"/>
        </w:rPr>
        <w:t xml:space="preserve"> in foreign currencies at the reporting date are translated to the functional currency using the exchange rate at</w:t>
      </w:r>
      <w:r w:rsidRPr="00DE70DD">
        <w:rPr>
          <w:rFonts w:cs="Cordia New"/>
          <w:sz w:val="22"/>
          <w:szCs w:val="22"/>
          <w:lang w:val="en-GB"/>
        </w:rPr>
        <w:t xml:space="preserve"> the date of transaction.</w:t>
      </w:r>
    </w:p>
    <w:p w14:paraId="6D920D15" w14:textId="77777777" w:rsidR="00F31DCD" w:rsidRPr="00F31DCD" w:rsidRDefault="00F31DCD" w:rsidP="00F31DCD">
      <w:pPr>
        <w:pStyle w:val="BlockText"/>
        <w:tabs>
          <w:tab w:val="left" w:pos="426"/>
        </w:tabs>
        <w:spacing w:before="0"/>
        <w:ind w:left="425" w:right="0" w:firstLine="0"/>
        <w:jc w:val="thaiDistribute"/>
        <w:rPr>
          <w:rFonts w:cs="Cordia New"/>
          <w:sz w:val="22"/>
          <w:szCs w:val="22"/>
          <w:lang w:val="en-GB"/>
        </w:rPr>
      </w:pPr>
    </w:p>
    <w:p w14:paraId="21B83EC0" w14:textId="754B9369" w:rsidR="006B11A9" w:rsidRDefault="0033620E" w:rsidP="00F31DCD">
      <w:pPr>
        <w:pStyle w:val="BlockText"/>
        <w:tabs>
          <w:tab w:val="left" w:pos="426"/>
        </w:tabs>
        <w:spacing w:before="0"/>
        <w:ind w:left="425" w:right="0" w:firstLine="0"/>
        <w:jc w:val="thaiDistribute"/>
        <w:rPr>
          <w:rFonts w:cs="Cordia New"/>
          <w:sz w:val="22"/>
          <w:szCs w:val="22"/>
          <w:lang w:val="en-GB"/>
        </w:rPr>
      </w:pPr>
      <w:r w:rsidRPr="00F31DCD">
        <w:rPr>
          <w:rFonts w:cs="Cordia New"/>
          <w:sz w:val="22"/>
          <w:szCs w:val="22"/>
          <w:lang w:val="en-GB"/>
        </w:rPr>
        <w:t>Foreign currency differences arising from the translation are recognized in profit or loss in the reporting</w:t>
      </w:r>
      <w:r w:rsidRPr="00FE74B9">
        <w:rPr>
          <w:rFonts w:cs="Cordia New"/>
        </w:rPr>
        <w:t xml:space="preserve"> </w:t>
      </w:r>
      <w:r w:rsidRPr="00F31DCD">
        <w:rPr>
          <w:rFonts w:cs="Cordia New"/>
          <w:sz w:val="22"/>
          <w:szCs w:val="22"/>
          <w:lang w:val="en-GB"/>
        </w:rPr>
        <w:t>period as incurred</w:t>
      </w:r>
      <w:r w:rsidR="00D86A79" w:rsidRPr="00F31DCD">
        <w:rPr>
          <w:rFonts w:cs="Cordia New"/>
          <w:sz w:val="22"/>
          <w:szCs w:val="22"/>
          <w:lang w:val="en-GB"/>
        </w:rPr>
        <w:t>.</w:t>
      </w:r>
    </w:p>
    <w:p w14:paraId="6323CAAE" w14:textId="77777777" w:rsidR="00F31DCD" w:rsidRPr="00F31DCD" w:rsidRDefault="00F31DCD" w:rsidP="00F31DCD">
      <w:pPr>
        <w:pStyle w:val="BlockText"/>
        <w:tabs>
          <w:tab w:val="left" w:pos="426"/>
        </w:tabs>
        <w:spacing w:before="0"/>
        <w:ind w:left="425" w:right="0" w:firstLine="0"/>
        <w:jc w:val="thaiDistribute"/>
        <w:rPr>
          <w:rFonts w:cs="Cordia New"/>
          <w:sz w:val="22"/>
          <w:szCs w:val="22"/>
          <w:lang w:val="en-GB"/>
        </w:rPr>
      </w:pPr>
    </w:p>
    <w:p w14:paraId="05CD6A65" w14:textId="527067B7" w:rsidR="0033620E" w:rsidRDefault="0033620E" w:rsidP="00F31DCD">
      <w:pPr>
        <w:pStyle w:val="BlockText"/>
        <w:tabs>
          <w:tab w:val="left" w:pos="426"/>
        </w:tabs>
        <w:spacing w:before="0"/>
        <w:ind w:left="425" w:right="0" w:firstLine="0"/>
        <w:jc w:val="thaiDistribute"/>
        <w:rPr>
          <w:rFonts w:cs="Cordia New"/>
          <w:sz w:val="22"/>
          <w:szCs w:val="22"/>
          <w:lang w:val="en-GB"/>
        </w:rPr>
      </w:pPr>
      <w:r w:rsidRPr="00FE74B9">
        <w:rPr>
          <w:rFonts w:cs="Cordia New"/>
          <w:sz w:val="22"/>
          <w:szCs w:val="22"/>
          <w:lang w:val="en-GB"/>
        </w:rPr>
        <w:t>Foreign operations</w:t>
      </w:r>
    </w:p>
    <w:p w14:paraId="220D3AC3" w14:textId="77777777" w:rsidR="00F31DCD" w:rsidRPr="00FE74B9" w:rsidRDefault="00F31DCD" w:rsidP="00F31DCD">
      <w:pPr>
        <w:pStyle w:val="BlockText"/>
        <w:tabs>
          <w:tab w:val="left" w:pos="426"/>
        </w:tabs>
        <w:spacing w:before="0"/>
        <w:ind w:left="425" w:right="0" w:firstLine="0"/>
        <w:jc w:val="thaiDistribute"/>
        <w:rPr>
          <w:rFonts w:cs="Cordia New"/>
          <w:sz w:val="22"/>
          <w:szCs w:val="22"/>
          <w:lang w:val="en-GB"/>
        </w:rPr>
      </w:pPr>
    </w:p>
    <w:p w14:paraId="3477467C" w14:textId="77777777" w:rsidR="0033620E" w:rsidRDefault="0033620E" w:rsidP="003D0A4E">
      <w:pPr>
        <w:pStyle w:val="BlockText"/>
        <w:tabs>
          <w:tab w:val="left" w:pos="426"/>
        </w:tabs>
        <w:spacing w:before="0"/>
        <w:ind w:left="425" w:right="0" w:firstLine="0"/>
        <w:jc w:val="thaiDistribute"/>
        <w:rPr>
          <w:rFonts w:cs="Cordia New"/>
          <w:sz w:val="22"/>
          <w:szCs w:val="22"/>
          <w:lang w:val="en-GB"/>
        </w:rPr>
      </w:pPr>
      <w:r w:rsidRPr="00FE74B9">
        <w:rPr>
          <w:rFonts w:cs="Cordia New"/>
          <w:sz w:val="22"/>
          <w:szCs w:val="22"/>
          <w:lang w:val="en-GB"/>
        </w:rPr>
        <w:t xml:space="preserve">The financial statements of the </w:t>
      </w:r>
      <w:r w:rsidR="00925D07">
        <w:rPr>
          <w:rFonts w:cs="Cordia New"/>
          <w:sz w:val="22"/>
          <w:szCs w:val="22"/>
          <w:lang w:val="en-GB"/>
        </w:rPr>
        <w:t>foreign operations</w:t>
      </w:r>
      <w:r w:rsidRPr="00FE74B9">
        <w:rPr>
          <w:rFonts w:cs="Cordia New"/>
          <w:sz w:val="22"/>
          <w:szCs w:val="22"/>
          <w:lang w:val="en-GB"/>
        </w:rPr>
        <w:t xml:space="preserve"> are translated into the presentation currency using the following exchange rate:</w:t>
      </w:r>
    </w:p>
    <w:p w14:paraId="5ED7D9D0" w14:textId="77777777" w:rsidR="008C4BDB" w:rsidRDefault="008C4BDB" w:rsidP="003D0A4E">
      <w:pPr>
        <w:pStyle w:val="BlockText"/>
        <w:tabs>
          <w:tab w:val="left" w:pos="426"/>
        </w:tabs>
        <w:spacing w:before="0"/>
        <w:ind w:left="862" w:right="0" w:hanging="437"/>
        <w:jc w:val="thaiDistribute"/>
        <w:rPr>
          <w:rFonts w:cs="Cordia New"/>
          <w:sz w:val="22"/>
          <w:szCs w:val="22"/>
          <w:lang w:val="en-GB"/>
        </w:rPr>
      </w:pPr>
    </w:p>
    <w:p w14:paraId="19CBE771" w14:textId="77777777" w:rsidR="005D5163" w:rsidRDefault="005D5163" w:rsidP="003D0A4E">
      <w:pPr>
        <w:pStyle w:val="BlockText"/>
        <w:tabs>
          <w:tab w:val="left" w:pos="426"/>
        </w:tabs>
        <w:spacing w:before="0"/>
        <w:ind w:left="862" w:right="0" w:hanging="437"/>
        <w:jc w:val="thaiDistribute"/>
        <w:rPr>
          <w:rFonts w:cs="Cordia New"/>
          <w:sz w:val="22"/>
          <w:szCs w:val="22"/>
          <w:lang w:val="en-GB"/>
        </w:rPr>
      </w:pPr>
      <w:r w:rsidRPr="00D6447C">
        <w:rPr>
          <w:rFonts w:cs="Cordia New"/>
          <w:sz w:val="22"/>
          <w:szCs w:val="22"/>
          <w:cs/>
          <w:lang w:val="en-GB"/>
        </w:rPr>
        <w:t>-</w:t>
      </w:r>
      <w:r w:rsidRPr="00D6447C">
        <w:rPr>
          <w:rFonts w:cs="Cordia New"/>
          <w:sz w:val="22"/>
          <w:szCs w:val="22"/>
          <w:cs/>
          <w:lang w:val="en-GB"/>
        </w:rPr>
        <w:tab/>
      </w:r>
      <w:r w:rsidRPr="00D6447C">
        <w:rPr>
          <w:rFonts w:cs="Cordia New"/>
          <w:sz w:val="22"/>
          <w:szCs w:val="22"/>
          <w:lang w:val="en-GB"/>
        </w:rPr>
        <w:t>Assets and liabilities of the foreign operations are translated by using the exchange rates at the reporting date.</w:t>
      </w:r>
    </w:p>
    <w:p w14:paraId="44844C08" w14:textId="77777777" w:rsidR="0015384C" w:rsidRPr="00D6447C" w:rsidRDefault="0015384C" w:rsidP="003D0A4E">
      <w:pPr>
        <w:pStyle w:val="BlockText"/>
        <w:tabs>
          <w:tab w:val="left" w:pos="426"/>
        </w:tabs>
        <w:spacing w:before="0"/>
        <w:ind w:left="862" w:right="0" w:hanging="437"/>
        <w:jc w:val="thaiDistribute"/>
        <w:rPr>
          <w:rFonts w:cs="Cordia New"/>
          <w:sz w:val="22"/>
          <w:szCs w:val="22"/>
          <w:lang w:val="en-GB"/>
        </w:rPr>
      </w:pPr>
    </w:p>
    <w:p w14:paraId="00D60BB9" w14:textId="77777777" w:rsidR="005D5163" w:rsidRPr="00D6447C" w:rsidRDefault="005D5163" w:rsidP="003D0A4E">
      <w:pPr>
        <w:pStyle w:val="BlockText"/>
        <w:tabs>
          <w:tab w:val="left" w:pos="426"/>
        </w:tabs>
        <w:spacing w:before="0"/>
        <w:ind w:left="862" w:right="0" w:hanging="437"/>
        <w:jc w:val="thaiDistribute"/>
        <w:rPr>
          <w:rFonts w:cs="Cordia New"/>
          <w:sz w:val="22"/>
          <w:szCs w:val="22"/>
          <w:lang w:val="en-GB"/>
        </w:rPr>
      </w:pPr>
      <w:r w:rsidRPr="00D6447C">
        <w:rPr>
          <w:rFonts w:cs="Cordia New"/>
          <w:sz w:val="22"/>
          <w:szCs w:val="22"/>
          <w:cs/>
          <w:lang w:val="en-GB"/>
        </w:rPr>
        <w:t>-</w:t>
      </w:r>
      <w:r w:rsidRPr="00D6447C">
        <w:rPr>
          <w:rFonts w:cs="Cordia New"/>
          <w:sz w:val="22"/>
          <w:szCs w:val="22"/>
          <w:cs/>
          <w:lang w:val="en-GB"/>
        </w:rPr>
        <w:tab/>
      </w:r>
      <w:r w:rsidRPr="00D6447C">
        <w:rPr>
          <w:rFonts w:cs="Cordia New"/>
          <w:sz w:val="22"/>
          <w:szCs w:val="22"/>
          <w:lang w:val="en-GB"/>
        </w:rPr>
        <w:t>Revenues and expenses of the foreign operations are translated by using the average exchange rates which are approximate to the exchange rates at the dates of transactions; and</w:t>
      </w:r>
    </w:p>
    <w:p w14:paraId="2E8C7AE5" w14:textId="77777777" w:rsidR="005D5163" w:rsidRPr="00D6447C" w:rsidRDefault="005D5163" w:rsidP="003D0A4E">
      <w:pPr>
        <w:pStyle w:val="BlockText"/>
        <w:tabs>
          <w:tab w:val="left" w:pos="426"/>
        </w:tabs>
        <w:spacing w:before="0"/>
        <w:ind w:left="425" w:right="0" w:firstLine="0"/>
        <w:jc w:val="thaiDistribute"/>
        <w:rPr>
          <w:rFonts w:cs="Cordia New"/>
          <w:sz w:val="22"/>
          <w:szCs w:val="22"/>
          <w:lang w:val="en-GB"/>
        </w:rPr>
      </w:pPr>
    </w:p>
    <w:p w14:paraId="5E536FFE" w14:textId="77777777" w:rsidR="005D5163" w:rsidRDefault="005D5163" w:rsidP="003D0A4E">
      <w:pPr>
        <w:pStyle w:val="BlockText"/>
        <w:tabs>
          <w:tab w:val="left" w:pos="426"/>
        </w:tabs>
        <w:spacing w:before="0"/>
        <w:ind w:left="425" w:right="0" w:firstLine="0"/>
        <w:jc w:val="thaiDistribute"/>
        <w:rPr>
          <w:rFonts w:cs="Cordia New"/>
          <w:sz w:val="22"/>
          <w:szCs w:val="22"/>
        </w:rPr>
      </w:pPr>
      <w:r w:rsidRPr="00D6447C">
        <w:rPr>
          <w:rFonts w:cs="Cordia New"/>
          <w:sz w:val="22"/>
          <w:szCs w:val="22"/>
          <w:cs/>
          <w:lang w:val="en-GB"/>
        </w:rPr>
        <w:t>-</w:t>
      </w:r>
      <w:r w:rsidRPr="00D6447C">
        <w:rPr>
          <w:rFonts w:cs="Cordia New"/>
          <w:sz w:val="22"/>
          <w:szCs w:val="22"/>
          <w:cs/>
          <w:lang w:val="en-GB"/>
        </w:rPr>
        <w:tab/>
      </w:r>
      <w:r w:rsidRPr="00D6447C">
        <w:rPr>
          <w:rFonts w:cs="Cordia New"/>
          <w:sz w:val="22"/>
          <w:szCs w:val="22"/>
          <w:lang w:val="en-GB"/>
        </w:rPr>
        <w:t xml:space="preserve">Share capital is translated </w:t>
      </w:r>
      <w:r w:rsidRPr="00D6447C">
        <w:rPr>
          <w:rFonts w:cs="Cordia New"/>
          <w:sz w:val="22"/>
          <w:szCs w:val="22"/>
        </w:rPr>
        <w:t>by using the exchange rate at the</w:t>
      </w:r>
      <w:r w:rsidRPr="00D6447C">
        <w:rPr>
          <w:rFonts w:cs="Cordia New"/>
          <w:sz w:val="22"/>
          <w:szCs w:val="22"/>
          <w:lang w:val="en-GB"/>
        </w:rPr>
        <w:t xml:space="preserve"> historical rates.</w:t>
      </w:r>
    </w:p>
    <w:p w14:paraId="5C3DCA3B" w14:textId="77777777" w:rsidR="00BD1DAD" w:rsidRPr="00BD1DAD" w:rsidRDefault="00BD1DAD" w:rsidP="003D0A4E">
      <w:pPr>
        <w:pStyle w:val="BlockText"/>
        <w:tabs>
          <w:tab w:val="left" w:pos="426"/>
        </w:tabs>
        <w:spacing w:before="0"/>
        <w:ind w:left="425" w:right="0" w:firstLine="0"/>
        <w:jc w:val="thaiDistribute"/>
        <w:rPr>
          <w:rFonts w:cs="Cordia New"/>
          <w:sz w:val="22"/>
          <w:szCs w:val="22"/>
        </w:rPr>
      </w:pPr>
    </w:p>
    <w:p w14:paraId="41FC4F95" w14:textId="77777777" w:rsidR="005D5163" w:rsidRPr="00D6447C" w:rsidRDefault="005D5163" w:rsidP="003D0A4E">
      <w:pPr>
        <w:pStyle w:val="BlockText"/>
        <w:tabs>
          <w:tab w:val="left" w:pos="426"/>
        </w:tabs>
        <w:spacing w:before="0"/>
        <w:ind w:left="425" w:right="0" w:firstLine="0"/>
        <w:jc w:val="thaiDistribute"/>
        <w:rPr>
          <w:rFonts w:cs="Cordia New"/>
          <w:sz w:val="22"/>
          <w:szCs w:val="22"/>
          <w:lang w:val="en-GB"/>
        </w:rPr>
      </w:pPr>
      <w:r w:rsidRPr="00D6447C">
        <w:rPr>
          <w:rFonts w:cs="Cordia New"/>
          <w:sz w:val="22"/>
          <w:szCs w:val="22"/>
          <w:lang w:val="en-GB"/>
        </w:rPr>
        <w:t xml:space="preserve">The foreign currency differences on translating financial statements are recognized in the other comprehensive income and the accumulation of those differences are presented </w:t>
      </w:r>
      <w:bookmarkStart w:id="56" w:name="_Hlk157608939"/>
      <w:r w:rsidRPr="00D6447C">
        <w:rPr>
          <w:rFonts w:cs="Cordia New"/>
          <w:sz w:val="22"/>
          <w:szCs w:val="22"/>
          <w:lang w:val="en-GB"/>
        </w:rPr>
        <w:t>in the other component of shareholders’ equity until the disposal of the foreign operations</w:t>
      </w:r>
      <w:bookmarkEnd w:id="56"/>
      <w:r w:rsidRPr="00D6447C">
        <w:rPr>
          <w:rFonts w:cs="Cordia New"/>
          <w:sz w:val="22"/>
          <w:szCs w:val="22"/>
          <w:lang w:val="en-GB"/>
        </w:rPr>
        <w:t>.</w:t>
      </w:r>
    </w:p>
    <w:p w14:paraId="0785E34B" w14:textId="77777777" w:rsidR="005D5163" w:rsidRPr="00D6447C" w:rsidRDefault="005D5163" w:rsidP="003D0A4E">
      <w:pPr>
        <w:pStyle w:val="BlockText"/>
        <w:tabs>
          <w:tab w:val="left" w:pos="426"/>
        </w:tabs>
        <w:spacing w:before="0"/>
        <w:ind w:left="423" w:right="0" w:firstLine="0"/>
        <w:jc w:val="thaiDistribute"/>
        <w:rPr>
          <w:rFonts w:cs="Cordia New"/>
          <w:sz w:val="22"/>
          <w:szCs w:val="22"/>
          <w:lang w:val="en-GB"/>
        </w:rPr>
      </w:pPr>
    </w:p>
    <w:p w14:paraId="063216BC" w14:textId="280A781B" w:rsidR="00637E0D" w:rsidRDefault="0033620E" w:rsidP="003D0A4E">
      <w:pPr>
        <w:pStyle w:val="BlockText"/>
        <w:tabs>
          <w:tab w:val="left" w:pos="426"/>
        </w:tabs>
        <w:spacing w:before="0"/>
        <w:ind w:left="425" w:right="0" w:firstLine="0"/>
        <w:jc w:val="thaiDistribute"/>
        <w:rPr>
          <w:rFonts w:cs="Cordia New"/>
          <w:sz w:val="22"/>
          <w:szCs w:val="22"/>
          <w:lang w:val="en-GB"/>
        </w:rPr>
      </w:pPr>
      <w:r w:rsidRPr="000C004F">
        <w:rPr>
          <w:rFonts w:cs="Cordia New"/>
          <w:sz w:val="22"/>
          <w:szCs w:val="22"/>
          <w:lang w:val="en-GB"/>
        </w:rPr>
        <w:t>When</w:t>
      </w:r>
      <w:r w:rsidRPr="00FE74B9">
        <w:rPr>
          <w:rFonts w:cs="Cordia New"/>
          <w:sz w:val="22"/>
          <w:szCs w:val="22"/>
          <w:lang w:val="en-GB"/>
        </w:rPr>
        <w:t xml:space="preserve"> the settlement of a monetary item receivable from or payable to a foreign operation is neither planned nor likely in the foreseeable future, exchange gains and losses arising from such a monetary item are considered to form part of a net inv</w:t>
      </w:r>
      <w:r w:rsidRPr="00D6447C">
        <w:rPr>
          <w:rFonts w:cs="Cordia New"/>
          <w:sz w:val="22"/>
          <w:szCs w:val="22"/>
          <w:lang w:val="en-GB"/>
        </w:rPr>
        <w:t xml:space="preserve">estment in a foreign operation and are recognized in other comprehensive income, and presented </w:t>
      </w:r>
      <w:r w:rsidR="00637E0D" w:rsidRPr="00D6447C">
        <w:rPr>
          <w:rFonts w:cs="Cordia New"/>
          <w:sz w:val="22"/>
          <w:szCs w:val="22"/>
          <w:lang w:val="en-GB"/>
        </w:rPr>
        <w:t>in the other component of equity until the disposal of the foreign operations.</w:t>
      </w:r>
    </w:p>
    <w:p w14:paraId="4ED56360" w14:textId="77777777" w:rsidR="009823E1" w:rsidRDefault="009823E1" w:rsidP="003D0A4E">
      <w:pPr>
        <w:pStyle w:val="BlockText"/>
        <w:tabs>
          <w:tab w:val="left" w:pos="426"/>
        </w:tabs>
        <w:spacing w:before="0"/>
        <w:ind w:left="425" w:right="0" w:firstLine="0"/>
        <w:jc w:val="thaiDistribute"/>
        <w:rPr>
          <w:rFonts w:cs="Cordia New"/>
          <w:color w:val="FF0000"/>
          <w:sz w:val="22"/>
          <w:szCs w:val="22"/>
          <w:lang w:val="en-GB"/>
        </w:rPr>
      </w:pPr>
    </w:p>
    <w:p w14:paraId="4A7574B3" w14:textId="77777777" w:rsidR="006F085D" w:rsidRDefault="006F085D" w:rsidP="00F31DCD">
      <w:pPr>
        <w:pStyle w:val="BlockText"/>
        <w:tabs>
          <w:tab w:val="left" w:pos="426"/>
        </w:tabs>
        <w:spacing w:before="0"/>
        <w:ind w:left="425" w:right="0" w:firstLine="0"/>
        <w:jc w:val="thaiDistribute"/>
        <w:rPr>
          <w:rFonts w:cs="Cordia New"/>
          <w:b/>
          <w:bCs/>
          <w:sz w:val="22"/>
          <w:szCs w:val="22"/>
          <w:lang w:val="en-GB"/>
        </w:rPr>
      </w:pPr>
      <w:r w:rsidRPr="006F085D">
        <w:rPr>
          <w:rFonts w:cs="Cordia New"/>
          <w:b/>
          <w:bCs/>
          <w:sz w:val="22"/>
          <w:szCs w:val="22"/>
          <w:lang w:val="en-GB"/>
        </w:rPr>
        <w:t xml:space="preserve">Provisions </w:t>
      </w:r>
    </w:p>
    <w:p w14:paraId="0E3A438B" w14:textId="77777777" w:rsidR="00F31DCD" w:rsidRDefault="00F31DCD" w:rsidP="00F31DCD">
      <w:pPr>
        <w:pStyle w:val="BlockText"/>
        <w:tabs>
          <w:tab w:val="left" w:pos="426"/>
        </w:tabs>
        <w:spacing w:before="0"/>
        <w:ind w:left="425" w:right="0" w:firstLine="0"/>
        <w:jc w:val="thaiDistribute"/>
        <w:rPr>
          <w:rFonts w:cs="Cordia New"/>
          <w:b/>
          <w:bCs/>
          <w:sz w:val="22"/>
          <w:szCs w:val="22"/>
          <w:lang w:val="en-GB"/>
        </w:rPr>
      </w:pPr>
    </w:p>
    <w:p w14:paraId="170AC541" w14:textId="77777777" w:rsidR="006F085D" w:rsidRDefault="006F085D" w:rsidP="00F31DCD">
      <w:pPr>
        <w:pStyle w:val="BlockText"/>
        <w:tabs>
          <w:tab w:val="left" w:pos="426"/>
        </w:tabs>
        <w:spacing w:before="0"/>
        <w:ind w:left="425" w:right="0" w:firstLine="0"/>
        <w:jc w:val="thaiDistribute"/>
        <w:rPr>
          <w:rFonts w:cs="Cordia New"/>
          <w:sz w:val="22"/>
          <w:szCs w:val="22"/>
          <w:lang w:val="en-GB"/>
        </w:rPr>
      </w:pPr>
      <w:r w:rsidRPr="00F31DCD">
        <w:rPr>
          <w:rFonts w:cs="Cordia New"/>
          <w:sz w:val="22"/>
          <w:szCs w:val="22"/>
          <w:lang w:val="en-GB"/>
        </w:rPr>
        <w:t>A provision</w:t>
      </w:r>
      <w:r w:rsidRPr="006F085D">
        <w:rPr>
          <w:rFonts w:cs="Cordia New"/>
          <w:sz w:val="22"/>
          <w:szCs w:val="22"/>
          <w:lang w:val="en-GB"/>
        </w:rPr>
        <w:t xml:space="preserve"> is recognized in the statement of financial position when </w:t>
      </w:r>
      <w:r w:rsidRPr="006F085D">
        <w:rPr>
          <w:rFonts w:cs="Times New Roman"/>
          <w:sz w:val="22"/>
          <w:szCs w:val="22"/>
        </w:rPr>
        <w:t>the Group</w:t>
      </w:r>
      <w:r w:rsidRPr="006F085D">
        <w:rPr>
          <w:rFonts w:cs="Times New Roman"/>
          <w:color w:val="FF0000"/>
          <w:sz w:val="22"/>
          <w:szCs w:val="22"/>
        </w:rPr>
        <w:t xml:space="preserve"> </w:t>
      </w:r>
      <w:r w:rsidRPr="006F085D">
        <w:rPr>
          <w:rFonts w:cs="Cordia New"/>
          <w:sz w:val="22"/>
          <w:szCs w:val="22"/>
          <w:lang w:val="en-GB"/>
        </w:rPr>
        <w:t xml:space="preserve">has a present legal or constructive obligation </w:t>
      </w:r>
      <w:proofErr w:type="gramStart"/>
      <w:r w:rsidRPr="006F085D">
        <w:rPr>
          <w:rFonts w:cs="Cordia New"/>
          <w:sz w:val="22"/>
          <w:szCs w:val="22"/>
          <w:lang w:val="en-GB"/>
        </w:rPr>
        <w:t>as a result of</w:t>
      </w:r>
      <w:proofErr w:type="gramEnd"/>
      <w:r w:rsidRPr="006F085D">
        <w:rPr>
          <w:rFonts w:cs="Cordia New"/>
          <w:sz w:val="22"/>
          <w:szCs w:val="22"/>
          <w:lang w:val="en-GB"/>
        </w:rPr>
        <w:t xml:space="preserve"> a past event, and it is probable that an outflow of economic benefits will be required to settle the obligation and a reliable estimate can be made of the amount of the obligation.</w:t>
      </w:r>
    </w:p>
    <w:p w14:paraId="1F8846A3" w14:textId="77777777" w:rsidR="00F31DCD" w:rsidRDefault="00F31DCD" w:rsidP="00F31DCD">
      <w:pPr>
        <w:pStyle w:val="BlockText"/>
        <w:tabs>
          <w:tab w:val="left" w:pos="426"/>
        </w:tabs>
        <w:spacing w:before="0"/>
        <w:ind w:left="425" w:right="0" w:firstLine="0"/>
        <w:jc w:val="thaiDistribute"/>
        <w:rPr>
          <w:rFonts w:cs="Cordia New"/>
          <w:sz w:val="22"/>
          <w:szCs w:val="22"/>
          <w:lang w:val="en-GB"/>
        </w:rPr>
      </w:pPr>
    </w:p>
    <w:p w14:paraId="22BBD808" w14:textId="0E54E2CD" w:rsidR="00FE4850" w:rsidRPr="00FE4850" w:rsidRDefault="00FE4850" w:rsidP="003D0A4E">
      <w:pPr>
        <w:pStyle w:val="BlockText"/>
        <w:tabs>
          <w:tab w:val="left" w:pos="426"/>
        </w:tabs>
        <w:spacing w:before="0"/>
        <w:ind w:left="425" w:right="0" w:firstLine="0"/>
        <w:jc w:val="thaiDistribute"/>
        <w:rPr>
          <w:rFonts w:cs="Cordia New"/>
          <w:b/>
          <w:bCs/>
          <w:sz w:val="22"/>
          <w:szCs w:val="22"/>
          <w:lang w:val="en-GB"/>
        </w:rPr>
      </w:pPr>
      <w:r w:rsidRPr="00FE4850">
        <w:rPr>
          <w:rFonts w:cs="Cordia New"/>
          <w:b/>
          <w:bCs/>
          <w:sz w:val="22"/>
          <w:szCs w:val="22"/>
          <w:lang w:val="en-GB"/>
        </w:rPr>
        <w:t>Dividends</w:t>
      </w:r>
    </w:p>
    <w:p w14:paraId="1B5B75FD" w14:textId="77777777" w:rsidR="00FE4850" w:rsidRPr="00FE4850" w:rsidRDefault="00FE4850" w:rsidP="003D0A4E">
      <w:pPr>
        <w:pStyle w:val="BlockText"/>
        <w:tabs>
          <w:tab w:val="left" w:pos="426"/>
        </w:tabs>
        <w:spacing w:before="0"/>
        <w:ind w:left="425" w:right="0" w:firstLine="0"/>
        <w:jc w:val="thaiDistribute"/>
        <w:rPr>
          <w:rFonts w:cs="Cordia New"/>
          <w:sz w:val="22"/>
          <w:szCs w:val="22"/>
          <w:lang w:val="en-GB"/>
        </w:rPr>
      </w:pPr>
    </w:p>
    <w:p w14:paraId="1ECA1E8A" w14:textId="4B0518E2" w:rsidR="00072115" w:rsidRDefault="00FE4850" w:rsidP="003D0A4E">
      <w:pPr>
        <w:pStyle w:val="BlockText"/>
        <w:tabs>
          <w:tab w:val="left" w:pos="426"/>
        </w:tabs>
        <w:spacing w:before="0" w:after="240"/>
        <w:ind w:left="425" w:right="0" w:firstLine="0"/>
        <w:jc w:val="thaiDistribute"/>
        <w:rPr>
          <w:rFonts w:cs="Cordia New"/>
          <w:sz w:val="22"/>
          <w:szCs w:val="22"/>
          <w:lang w:val="en-GB"/>
        </w:rPr>
      </w:pPr>
      <w:r w:rsidRPr="00FE4850">
        <w:rPr>
          <w:rFonts w:cs="Cordia New"/>
          <w:sz w:val="22"/>
          <w:szCs w:val="22"/>
          <w:lang w:val="en-GB"/>
        </w:rPr>
        <w:t>Dividend and interim dividend payment are recorded in the period in which they are approved by Shareholders’ meeting and Board of Directors’ meeting.</w:t>
      </w:r>
    </w:p>
    <w:p w14:paraId="4B024D61" w14:textId="77777777" w:rsidR="00FE4850" w:rsidRDefault="00073770" w:rsidP="00F31DCD">
      <w:pPr>
        <w:pStyle w:val="BlockText"/>
        <w:tabs>
          <w:tab w:val="left" w:pos="426"/>
        </w:tabs>
        <w:spacing w:before="0"/>
        <w:ind w:left="425" w:right="0" w:firstLine="0"/>
        <w:jc w:val="thaiDistribute"/>
        <w:rPr>
          <w:rFonts w:cs="Cordia New"/>
          <w:b/>
          <w:bCs/>
          <w:sz w:val="22"/>
          <w:szCs w:val="22"/>
          <w:lang w:val="en-GB"/>
        </w:rPr>
      </w:pPr>
      <w:r>
        <w:rPr>
          <w:rFonts w:cs="Cordia New"/>
          <w:b/>
          <w:bCs/>
          <w:sz w:val="22"/>
          <w:szCs w:val="22"/>
          <w:lang w:val="en-GB"/>
        </w:rPr>
        <w:t>Debt issued and o</w:t>
      </w:r>
      <w:r w:rsidR="00FE4850" w:rsidRPr="00FE4850">
        <w:rPr>
          <w:rFonts w:cs="Cordia New"/>
          <w:b/>
          <w:bCs/>
          <w:sz w:val="22"/>
          <w:szCs w:val="22"/>
          <w:lang w:val="en-GB"/>
        </w:rPr>
        <w:t>ther borrowings</w:t>
      </w:r>
    </w:p>
    <w:p w14:paraId="2C004FEC" w14:textId="77777777" w:rsidR="00F31DCD" w:rsidRPr="00FE4850" w:rsidRDefault="00F31DCD" w:rsidP="00F31DCD">
      <w:pPr>
        <w:pStyle w:val="BlockText"/>
        <w:tabs>
          <w:tab w:val="left" w:pos="426"/>
        </w:tabs>
        <w:spacing w:before="0"/>
        <w:ind w:left="425" w:right="0" w:firstLine="0"/>
        <w:jc w:val="thaiDistribute"/>
        <w:rPr>
          <w:rFonts w:cs="Cordia New"/>
          <w:b/>
          <w:bCs/>
          <w:sz w:val="22"/>
          <w:szCs w:val="22"/>
          <w:lang w:val="en-GB"/>
        </w:rPr>
      </w:pPr>
    </w:p>
    <w:p w14:paraId="325F5363" w14:textId="77777777" w:rsidR="00FE4850" w:rsidRDefault="00073770" w:rsidP="00F31DCD">
      <w:pPr>
        <w:pStyle w:val="BlockText"/>
        <w:tabs>
          <w:tab w:val="left" w:pos="426"/>
        </w:tabs>
        <w:spacing w:before="0"/>
        <w:ind w:left="425" w:right="0" w:firstLine="0"/>
        <w:jc w:val="thaiDistribute"/>
        <w:rPr>
          <w:rFonts w:cs="Cordia New"/>
          <w:color w:val="000000"/>
          <w:sz w:val="22"/>
          <w:szCs w:val="22"/>
          <w:lang w:val="en-GB"/>
        </w:rPr>
      </w:pPr>
      <w:r w:rsidRPr="00F31DCD">
        <w:rPr>
          <w:rFonts w:cs="Cordia New"/>
          <w:sz w:val="22"/>
          <w:szCs w:val="22"/>
          <w:lang w:val="en-GB"/>
        </w:rPr>
        <w:t>Debt is</w:t>
      </w:r>
      <w:r>
        <w:rPr>
          <w:rFonts w:cs="Cordia New"/>
          <w:sz w:val="22"/>
          <w:szCs w:val="22"/>
          <w:lang w:val="en-GB"/>
        </w:rPr>
        <w:t>sued and o</w:t>
      </w:r>
      <w:r w:rsidR="00FE4850" w:rsidRPr="00FE4850">
        <w:rPr>
          <w:rFonts w:cs="Cordia New"/>
          <w:sz w:val="22"/>
          <w:szCs w:val="22"/>
          <w:lang w:val="en-GB"/>
        </w:rPr>
        <w:t xml:space="preserve">ther borrowings are initially recognized at the fair value of the proceeds received. </w:t>
      </w:r>
      <w:r w:rsidR="00FE4850">
        <w:rPr>
          <w:rFonts w:cs="Cordia New"/>
          <w:sz w:val="22"/>
          <w:szCs w:val="22"/>
          <w:lang w:val="en-GB"/>
        </w:rPr>
        <w:t>O</w:t>
      </w:r>
      <w:r w:rsidR="00FE4850" w:rsidRPr="00FE4850">
        <w:rPr>
          <w:rFonts w:cs="Cordia New"/>
          <w:sz w:val="22"/>
          <w:szCs w:val="22"/>
          <w:lang w:val="en-GB"/>
        </w:rPr>
        <w:t>ther borrowings are subsequently measured at amortized cost, using the effective interest method. Any difference between proceeds and the redemption value is recognized as an interest</w:t>
      </w:r>
      <w:r w:rsidR="0096437B">
        <w:rPr>
          <w:rFonts w:cs="Cordia New"/>
          <w:sz w:val="22"/>
          <w:szCs w:val="22"/>
          <w:lang w:val="en-GB"/>
        </w:rPr>
        <w:t xml:space="preserve"> expense</w:t>
      </w:r>
      <w:r w:rsidR="00FE4850" w:rsidRPr="00FE4850">
        <w:rPr>
          <w:rFonts w:cs="Cordia New"/>
          <w:sz w:val="22"/>
          <w:szCs w:val="22"/>
          <w:lang w:val="en-GB"/>
        </w:rPr>
        <w:t xml:space="preserve"> in profit or loss over the period of the borrowings.</w:t>
      </w:r>
      <w:r w:rsidR="0096437B">
        <w:rPr>
          <w:rFonts w:cs="Cordia New"/>
          <w:sz w:val="22"/>
          <w:szCs w:val="22"/>
          <w:lang w:val="en-GB"/>
        </w:rPr>
        <w:t xml:space="preserve"> </w:t>
      </w:r>
      <w:r w:rsidR="0096437B" w:rsidRPr="00FA10D4">
        <w:rPr>
          <w:rFonts w:cs="Cordia New"/>
          <w:color w:val="000000"/>
          <w:sz w:val="22"/>
          <w:szCs w:val="22"/>
          <w:lang w:val="en-GB"/>
        </w:rPr>
        <w:t>Gains and losses from early redemption are recognized in the statement of income upon redemption.</w:t>
      </w:r>
    </w:p>
    <w:p w14:paraId="2CA2A94D" w14:textId="77777777" w:rsidR="00476873" w:rsidRDefault="00476873" w:rsidP="003D0A4E">
      <w:pPr>
        <w:pStyle w:val="BlockText"/>
        <w:tabs>
          <w:tab w:val="left" w:pos="426"/>
        </w:tabs>
        <w:spacing w:before="0"/>
        <w:ind w:left="423" w:right="0" w:firstLine="0"/>
        <w:jc w:val="thaiDistribute"/>
        <w:rPr>
          <w:rFonts w:cs="Cordia New"/>
          <w:color w:val="000000"/>
          <w:sz w:val="22"/>
          <w:szCs w:val="22"/>
          <w:lang w:val="en-GB"/>
        </w:rPr>
      </w:pPr>
    </w:p>
    <w:p w14:paraId="68B2A142" w14:textId="77777777" w:rsidR="000960BF" w:rsidRPr="000960BF" w:rsidRDefault="000960BF" w:rsidP="003D0A4E">
      <w:pPr>
        <w:tabs>
          <w:tab w:val="left" w:pos="426"/>
        </w:tabs>
        <w:spacing w:line="240" w:lineRule="auto"/>
        <w:ind w:left="425"/>
        <w:jc w:val="thaiDistribute"/>
        <w:rPr>
          <w:rFonts w:cs="Cordia New"/>
          <w:b/>
          <w:bCs/>
        </w:rPr>
      </w:pPr>
      <w:r w:rsidRPr="000960BF">
        <w:rPr>
          <w:rFonts w:cs="Cordia New"/>
          <w:b/>
          <w:bCs/>
        </w:rPr>
        <w:t xml:space="preserve">Basic </w:t>
      </w:r>
      <w:r w:rsidR="00EE2CF7" w:rsidRPr="000C004F">
        <w:rPr>
          <w:rFonts w:cs="Cordia New"/>
          <w:b/>
          <w:bCs/>
        </w:rPr>
        <w:t>earnings</w:t>
      </w:r>
      <w:r w:rsidRPr="000960BF">
        <w:rPr>
          <w:rFonts w:cs="Cordia New"/>
          <w:b/>
          <w:bCs/>
        </w:rPr>
        <w:t xml:space="preserve"> </w:t>
      </w:r>
      <w:r w:rsidR="00163E11">
        <w:rPr>
          <w:rFonts w:cs="Cordia New"/>
          <w:b/>
          <w:bCs/>
          <w:lang w:val="en-US"/>
        </w:rPr>
        <w:t xml:space="preserve">(loss) </w:t>
      </w:r>
      <w:r w:rsidRPr="000960BF">
        <w:rPr>
          <w:rFonts w:cs="Cordia New"/>
          <w:b/>
          <w:bCs/>
        </w:rPr>
        <w:t xml:space="preserve">per share </w:t>
      </w:r>
    </w:p>
    <w:p w14:paraId="27E15079" w14:textId="77777777" w:rsidR="000960BF" w:rsidRPr="000960BF" w:rsidRDefault="000960BF" w:rsidP="003D0A4E">
      <w:pPr>
        <w:pStyle w:val="BlockText"/>
        <w:tabs>
          <w:tab w:val="left" w:pos="426"/>
        </w:tabs>
        <w:spacing w:before="0"/>
        <w:ind w:left="425" w:right="0" w:firstLine="0"/>
        <w:jc w:val="thaiDistribute"/>
        <w:rPr>
          <w:rFonts w:cs="Cordia New"/>
          <w:sz w:val="22"/>
          <w:szCs w:val="22"/>
          <w:lang w:val="en-GB"/>
        </w:rPr>
      </w:pPr>
    </w:p>
    <w:p w14:paraId="09D8F03A" w14:textId="1197C98C" w:rsidR="00BD1DAD" w:rsidRDefault="00533684" w:rsidP="003D0A4E">
      <w:pPr>
        <w:pStyle w:val="BlockText"/>
        <w:tabs>
          <w:tab w:val="left" w:pos="426"/>
        </w:tabs>
        <w:spacing w:before="0"/>
        <w:ind w:left="425" w:right="0" w:firstLine="0"/>
        <w:jc w:val="thaiDistribute"/>
        <w:rPr>
          <w:rFonts w:cs="Cordia New"/>
          <w:sz w:val="22"/>
          <w:szCs w:val="22"/>
          <w:lang w:val="en-GB"/>
        </w:rPr>
      </w:pPr>
      <w:r w:rsidRPr="00533684">
        <w:rPr>
          <w:rFonts w:cs="Cordia New"/>
          <w:sz w:val="22"/>
          <w:szCs w:val="22"/>
          <w:lang w:val="en-GB"/>
        </w:rPr>
        <w:t>Basic earnings</w:t>
      </w:r>
      <w:r w:rsidR="00163E11">
        <w:rPr>
          <w:rFonts w:cs="Cordia New"/>
          <w:sz w:val="22"/>
          <w:szCs w:val="22"/>
          <w:lang w:val="en-GB"/>
        </w:rPr>
        <w:t xml:space="preserve"> (loss)</w:t>
      </w:r>
      <w:r w:rsidR="009D5B53">
        <w:rPr>
          <w:rFonts w:cs="Cordia New"/>
          <w:sz w:val="22"/>
          <w:szCs w:val="22"/>
          <w:lang w:val="en-GB"/>
        </w:rPr>
        <w:t xml:space="preserve"> </w:t>
      </w:r>
      <w:r w:rsidRPr="00533684">
        <w:rPr>
          <w:rFonts w:cs="Cordia New"/>
          <w:sz w:val="22"/>
          <w:szCs w:val="22"/>
          <w:lang w:val="en-GB"/>
        </w:rPr>
        <w:t>per share is calculated by dividing the profit</w:t>
      </w:r>
      <w:r w:rsidR="009D5B53">
        <w:rPr>
          <w:rFonts w:cs="Cordia New"/>
          <w:sz w:val="22"/>
          <w:szCs w:val="22"/>
          <w:lang w:val="en-GB"/>
        </w:rPr>
        <w:t xml:space="preserve"> </w:t>
      </w:r>
      <w:r w:rsidR="00163E11">
        <w:rPr>
          <w:rFonts w:cs="Cordia New"/>
          <w:sz w:val="22"/>
          <w:szCs w:val="22"/>
          <w:lang w:val="en-GB"/>
        </w:rPr>
        <w:t xml:space="preserve">(loss) </w:t>
      </w:r>
      <w:r w:rsidRPr="00533684">
        <w:rPr>
          <w:rFonts w:cs="Cordia New"/>
          <w:sz w:val="22"/>
          <w:szCs w:val="22"/>
          <w:lang w:val="en-GB"/>
        </w:rPr>
        <w:t xml:space="preserve">for the years attributable to ordinary shareholders of </w:t>
      </w:r>
      <w:r w:rsidRPr="00533684">
        <w:rPr>
          <w:rFonts w:cs="Times New Roman"/>
          <w:sz w:val="22"/>
          <w:szCs w:val="22"/>
        </w:rPr>
        <w:t xml:space="preserve">the </w:t>
      </w:r>
      <w:r w:rsidR="006A4998">
        <w:rPr>
          <w:rFonts w:cs="Times New Roman"/>
          <w:sz w:val="22"/>
          <w:szCs w:val="22"/>
        </w:rPr>
        <w:t>Company</w:t>
      </w:r>
      <w:r w:rsidRPr="00533684">
        <w:rPr>
          <w:rFonts w:cs="Times New Roman"/>
          <w:sz w:val="22"/>
          <w:szCs w:val="22"/>
        </w:rPr>
        <w:t xml:space="preserve"> </w:t>
      </w:r>
      <w:r w:rsidRPr="00533684">
        <w:rPr>
          <w:rFonts w:cs="Cordia New"/>
          <w:sz w:val="22"/>
          <w:szCs w:val="22"/>
          <w:lang w:val="en-GB"/>
        </w:rPr>
        <w:t>by the weighted average number of ordinary shares issued during the years.</w:t>
      </w:r>
    </w:p>
    <w:p w14:paraId="4EDF452E" w14:textId="77EBA3E8" w:rsidR="000960BF" w:rsidRPr="000960BF" w:rsidRDefault="000960BF" w:rsidP="003D0A4E">
      <w:pPr>
        <w:pStyle w:val="BlockText"/>
        <w:tabs>
          <w:tab w:val="left" w:pos="426"/>
        </w:tabs>
        <w:spacing w:before="0"/>
        <w:ind w:left="425" w:right="0" w:firstLine="0"/>
        <w:jc w:val="thaiDistribute"/>
        <w:rPr>
          <w:rFonts w:cs="Cordia New"/>
          <w:b/>
          <w:bCs/>
          <w:sz w:val="22"/>
          <w:szCs w:val="22"/>
          <w:lang w:val="en-GB"/>
        </w:rPr>
      </w:pPr>
      <w:r w:rsidRPr="000960BF">
        <w:rPr>
          <w:rFonts w:cs="Cordia New"/>
          <w:b/>
          <w:bCs/>
          <w:sz w:val="22"/>
          <w:szCs w:val="22"/>
          <w:lang w:val="en-GB"/>
        </w:rPr>
        <w:lastRenderedPageBreak/>
        <w:t>Judgements of management</w:t>
      </w:r>
    </w:p>
    <w:p w14:paraId="666DCDE6" w14:textId="77777777" w:rsidR="000960BF" w:rsidRPr="000960BF" w:rsidRDefault="000960BF" w:rsidP="003D0A4E">
      <w:pPr>
        <w:pStyle w:val="BlockText"/>
        <w:tabs>
          <w:tab w:val="left" w:pos="426"/>
        </w:tabs>
        <w:spacing w:before="0"/>
        <w:ind w:left="425" w:right="0" w:firstLine="0"/>
        <w:jc w:val="thaiDistribute"/>
        <w:rPr>
          <w:rFonts w:cs="Cordia New"/>
          <w:sz w:val="22"/>
          <w:szCs w:val="22"/>
          <w:lang w:val="en-GB"/>
        </w:rPr>
      </w:pPr>
    </w:p>
    <w:p w14:paraId="1D80E8BE" w14:textId="77777777" w:rsidR="000960BF" w:rsidRPr="000960BF" w:rsidRDefault="000960BF" w:rsidP="003D0A4E">
      <w:pPr>
        <w:pStyle w:val="BlockText"/>
        <w:tabs>
          <w:tab w:val="left" w:pos="426"/>
        </w:tabs>
        <w:spacing w:before="0" w:after="240"/>
        <w:ind w:left="425" w:right="0" w:firstLine="0"/>
        <w:jc w:val="thaiDistribute"/>
        <w:rPr>
          <w:rFonts w:cs="Cordia New"/>
          <w:sz w:val="22"/>
          <w:szCs w:val="22"/>
        </w:rPr>
      </w:pPr>
      <w:r w:rsidRPr="000960BF">
        <w:rPr>
          <w:rFonts w:cs="Cordia New"/>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756D81FC" w14:textId="64D5B32D" w:rsidR="009353D2" w:rsidRPr="008A3CF2" w:rsidRDefault="009353D2" w:rsidP="003D0A4E">
      <w:pPr>
        <w:pStyle w:val="BlockText"/>
        <w:tabs>
          <w:tab w:val="left" w:pos="426"/>
        </w:tabs>
        <w:spacing w:before="0"/>
        <w:ind w:left="425" w:right="0" w:firstLine="0"/>
        <w:jc w:val="thaiDistribute"/>
        <w:rPr>
          <w:rFonts w:cs="Times New Roman"/>
          <w:b/>
          <w:bCs/>
          <w:sz w:val="22"/>
          <w:szCs w:val="22"/>
          <w:lang w:val="en-GB"/>
        </w:rPr>
      </w:pPr>
      <w:r w:rsidRPr="008A3CF2">
        <w:rPr>
          <w:rFonts w:cs="Times New Roman"/>
          <w:b/>
          <w:bCs/>
          <w:sz w:val="22"/>
          <w:szCs w:val="22"/>
          <w:lang w:val="en-GB"/>
        </w:rPr>
        <w:t>Significant judgements and accounting estimates are as follow</w:t>
      </w:r>
      <w:r w:rsidR="00BD1DAD">
        <w:rPr>
          <w:rFonts w:cs="Times New Roman"/>
          <w:b/>
          <w:bCs/>
          <w:sz w:val="22"/>
          <w:szCs w:val="22"/>
          <w:lang w:val="en-GB"/>
        </w:rPr>
        <w:t>s</w:t>
      </w:r>
      <w:r w:rsidRPr="008A3CF2">
        <w:rPr>
          <w:rFonts w:cs="Times New Roman"/>
          <w:b/>
          <w:bCs/>
          <w:sz w:val="22"/>
          <w:szCs w:val="22"/>
          <w:lang w:val="en-GB"/>
        </w:rPr>
        <w:t>:</w:t>
      </w:r>
    </w:p>
    <w:p w14:paraId="05208CE6" w14:textId="77777777" w:rsidR="009353D2" w:rsidRPr="008A3CF2" w:rsidRDefault="009353D2" w:rsidP="003D0A4E">
      <w:pPr>
        <w:pStyle w:val="BlockText"/>
        <w:tabs>
          <w:tab w:val="left" w:pos="426"/>
        </w:tabs>
        <w:spacing w:before="0"/>
        <w:ind w:left="425" w:right="0" w:firstLine="0"/>
        <w:jc w:val="thaiDistribute"/>
        <w:rPr>
          <w:rFonts w:cs="Times New Roman"/>
          <w:sz w:val="22"/>
          <w:szCs w:val="22"/>
          <w:cs/>
          <w:lang w:val="en-GB"/>
        </w:rPr>
      </w:pPr>
    </w:p>
    <w:p w14:paraId="4CC9F9D8" w14:textId="77777777" w:rsidR="009353D2" w:rsidRPr="00F60F85" w:rsidRDefault="009353D2" w:rsidP="003D0A4E">
      <w:pPr>
        <w:pStyle w:val="BlockText"/>
        <w:numPr>
          <w:ilvl w:val="0"/>
          <w:numId w:val="8"/>
        </w:numPr>
        <w:tabs>
          <w:tab w:val="left" w:pos="426"/>
        </w:tabs>
        <w:spacing w:before="0"/>
        <w:ind w:right="0"/>
        <w:jc w:val="thaiDistribute"/>
        <w:rPr>
          <w:rFonts w:cs="Times New Roman"/>
          <w:b/>
          <w:bCs/>
          <w:sz w:val="22"/>
          <w:szCs w:val="22"/>
          <w:lang w:val="en-GB"/>
        </w:rPr>
      </w:pPr>
      <w:r w:rsidRPr="00F60F85">
        <w:rPr>
          <w:rFonts w:cs="Times New Roman"/>
          <w:b/>
          <w:bCs/>
          <w:sz w:val="22"/>
          <w:szCs w:val="22"/>
          <w:lang w:val="en-GB"/>
        </w:rPr>
        <w:t>Recognition and derecognition of assets and liabilities</w:t>
      </w:r>
    </w:p>
    <w:p w14:paraId="7B82A656" w14:textId="77777777" w:rsidR="009353D2" w:rsidRPr="008A3CF2" w:rsidRDefault="009353D2" w:rsidP="003D0A4E">
      <w:pPr>
        <w:pStyle w:val="BlockText"/>
        <w:tabs>
          <w:tab w:val="left" w:pos="426"/>
        </w:tabs>
        <w:spacing w:before="0"/>
        <w:ind w:left="425" w:right="0" w:firstLine="0"/>
        <w:jc w:val="thaiDistribute"/>
        <w:rPr>
          <w:rFonts w:cs="Times New Roman"/>
          <w:sz w:val="22"/>
          <w:szCs w:val="22"/>
          <w:lang w:val="en-GB"/>
        </w:rPr>
      </w:pPr>
    </w:p>
    <w:p w14:paraId="33A50A30" w14:textId="19B5F78D" w:rsidR="009823E1" w:rsidRDefault="00171DDE" w:rsidP="00F622ED">
      <w:pPr>
        <w:pStyle w:val="BlockText"/>
        <w:tabs>
          <w:tab w:val="left" w:pos="426"/>
        </w:tabs>
        <w:spacing w:before="0" w:after="240"/>
        <w:ind w:left="791" w:right="0" w:firstLine="6"/>
        <w:jc w:val="thaiDistribute"/>
        <w:rPr>
          <w:rFonts w:cs="Times New Roman"/>
        </w:rPr>
      </w:pPr>
      <w:r w:rsidRPr="00171DDE">
        <w:rPr>
          <w:rFonts w:cs="Times New Roman"/>
          <w:sz w:val="22"/>
          <w:szCs w:val="22"/>
          <w:lang w:val="en-GB"/>
        </w:rPr>
        <w:t>In the recognition and derecognition of assets or liabilities, the management is required to make judgment on whether the Group transfers or have been transferred the significant risk and rewards of those assets or liabilities, based on their best knowledge of the current circumstances and arrangements.</w:t>
      </w:r>
    </w:p>
    <w:p w14:paraId="12BE7B26" w14:textId="77777777" w:rsidR="009353D2" w:rsidRPr="0052558C" w:rsidRDefault="009353D2" w:rsidP="003D0A4E">
      <w:pPr>
        <w:pStyle w:val="BlockText"/>
        <w:numPr>
          <w:ilvl w:val="0"/>
          <w:numId w:val="8"/>
        </w:numPr>
        <w:tabs>
          <w:tab w:val="left" w:pos="426"/>
        </w:tabs>
        <w:spacing w:before="0"/>
        <w:ind w:right="0"/>
        <w:jc w:val="thaiDistribute"/>
        <w:rPr>
          <w:rFonts w:cs="Times New Roman"/>
          <w:b/>
          <w:bCs/>
          <w:sz w:val="22"/>
          <w:szCs w:val="22"/>
          <w:lang w:val="en-GB"/>
        </w:rPr>
      </w:pPr>
      <w:r w:rsidRPr="0052558C">
        <w:rPr>
          <w:rFonts w:cs="Times New Roman"/>
          <w:b/>
          <w:bCs/>
          <w:sz w:val="22"/>
          <w:szCs w:val="22"/>
          <w:lang w:val="en-GB"/>
        </w:rPr>
        <w:t>Fair value of financial instruments</w:t>
      </w:r>
    </w:p>
    <w:p w14:paraId="30871328" w14:textId="77777777" w:rsidR="009353D2" w:rsidRPr="008A3CF2" w:rsidRDefault="009353D2" w:rsidP="003D0A4E">
      <w:pPr>
        <w:pStyle w:val="BlockText"/>
        <w:tabs>
          <w:tab w:val="left" w:pos="426"/>
        </w:tabs>
        <w:spacing w:before="0"/>
        <w:ind w:left="791" w:right="0" w:firstLine="0"/>
        <w:jc w:val="thaiDistribute"/>
        <w:rPr>
          <w:rFonts w:cs="Times New Roman"/>
          <w:sz w:val="22"/>
          <w:szCs w:val="22"/>
          <w:lang w:val="en-GB"/>
        </w:rPr>
      </w:pPr>
    </w:p>
    <w:p w14:paraId="48F6C1C5" w14:textId="77777777" w:rsidR="00323220" w:rsidRPr="009B66C1" w:rsidRDefault="009353D2" w:rsidP="003D0A4E">
      <w:pPr>
        <w:pStyle w:val="BlockText"/>
        <w:tabs>
          <w:tab w:val="left" w:pos="426"/>
        </w:tabs>
        <w:spacing w:before="0" w:after="240"/>
        <w:ind w:left="791" w:right="0" w:firstLine="6"/>
        <w:jc w:val="thaiDistribute"/>
        <w:rPr>
          <w:rFonts w:cs="Cordia New"/>
          <w:sz w:val="22"/>
          <w:szCs w:val="22"/>
          <w:lang w:val="en-GB"/>
        </w:rPr>
      </w:pPr>
      <w:r w:rsidRPr="00586ED6">
        <w:rPr>
          <w:rFonts w:cs="Times New Roman"/>
          <w:sz w:val="22"/>
          <w:szCs w:val="22"/>
          <w:lang w:val="en-GB"/>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w:t>
      </w:r>
      <w:r>
        <w:rPr>
          <w:rFonts w:cs="Times New Roman"/>
          <w:sz w:val="22"/>
          <w:szCs w:val="22"/>
          <w:lang w:val="en-GB"/>
        </w:rPr>
        <w:t xml:space="preserve">credit risks, </w:t>
      </w:r>
      <w:r w:rsidRPr="00586ED6">
        <w:rPr>
          <w:rFonts w:cs="Times New Roman"/>
          <w:sz w:val="22"/>
          <w:szCs w:val="22"/>
          <w:lang w:val="en-GB"/>
        </w:rPr>
        <w:t>liquidity, correlation and long-term volatility of financial instruments.</w:t>
      </w:r>
      <w:r>
        <w:rPr>
          <w:rFonts w:cs="Times New Roman"/>
          <w:sz w:val="22"/>
          <w:szCs w:val="22"/>
          <w:lang w:val="en-GB"/>
        </w:rPr>
        <w:t xml:space="preserve"> Any changes in assumption related to the inputs may affect to the fair value stated in the financial statements and disclosure of </w:t>
      </w:r>
      <w:r w:rsidRPr="00892BAA">
        <w:rPr>
          <w:rFonts w:cs="Times New Roman"/>
          <w:sz w:val="22"/>
          <w:szCs w:val="22"/>
          <w:lang w:val="en-GB"/>
        </w:rPr>
        <w:t>fair value hierarchy</w:t>
      </w:r>
      <w:r>
        <w:rPr>
          <w:rFonts w:cs="Times New Roman"/>
          <w:sz w:val="22"/>
          <w:szCs w:val="22"/>
          <w:lang w:val="en-GB"/>
        </w:rPr>
        <w:t>.</w:t>
      </w:r>
    </w:p>
    <w:p w14:paraId="3D746D0C" w14:textId="799FCD92" w:rsidR="0024233E" w:rsidRDefault="0024233E" w:rsidP="003D0A4E">
      <w:pPr>
        <w:pStyle w:val="BlockText"/>
        <w:numPr>
          <w:ilvl w:val="0"/>
          <w:numId w:val="8"/>
        </w:numPr>
        <w:tabs>
          <w:tab w:val="left" w:pos="426"/>
        </w:tabs>
        <w:spacing w:before="0"/>
        <w:ind w:right="0"/>
        <w:jc w:val="thaiDistribute"/>
        <w:rPr>
          <w:rFonts w:cs="Cordia New"/>
          <w:sz w:val="22"/>
          <w:szCs w:val="22"/>
          <w:lang w:val="en-GB"/>
        </w:rPr>
      </w:pPr>
      <w:r w:rsidRPr="0024233E">
        <w:rPr>
          <w:rFonts w:cs="Times New Roman"/>
          <w:b/>
          <w:bCs/>
          <w:sz w:val="22"/>
          <w:szCs w:val="22"/>
          <w:lang w:val="en-GB"/>
        </w:rPr>
        <w:t>Credit</w:t>
      </w:r>
      <w:r w:rsidRPr="0024233E">
        <w:rPr>
          <w:rFonts w:cs="Cordia New"/>
          <w:sz w:val="22"/>
          <w:szCs w:val="22"/>
          <w:lang w:val="en-GB"/>
        </w:rPr>
        <w:t>-</w:t>
      </w:r>
      <w:r w:rsidRPr="0024233E">
        <w:rPr>
          <w:rFonts w:cs="Cordia New"/>
          <w:b/>
          <w:bCs/>
          <w:sz w:val="22"/>
          <w:szCs w:val="22"/>
          <w:lang w:val="en-GB"/>
        </w:rPr>
        <w:t>adjusted effective interest rate</w:t>
      </w:r>
      <w:r w:rsidRPr="0024233E">
        <w:rPr>
          <w:rFonts w:cs="Cordia New"/>
          <w:sz w:val="22"/>
          <w:szCs w:val="22"/>
          <w:lang w:val="en-GB"/>
        </w:rPr>
        <w:t xml:space="preserve"> </w:t>
      </w:r>
    </w:p>
    <w:p w14:paraId="36882DF7" w14:textId="77777777" w:rsidR="0024233E" w:rsidRPr="0024233E" w:rsidRDefault="0024233E" w:rsidP="003D0A4E">
      <w:pPr>
        <w:pStyle w:val="BlockText"/>
        <w:tabs>
          <w:tab w:val="left" w:pos="426"/>
        </w:tabs>
        <w:spacing w:before="0"/>
        <w:ind w:left="791" w:right="0" w:firstLine="0"/>
        <w:jc w:val="thaiDistribute"/>
        <w:rPr>
          <w:rFonts w:cs="Cordia New"/>
          <w:b/>
          <w:bCs/>
          <w:sz w:val="22"/>
          <w:szCs w:val="22"/>
          <w:lang w:val="en-GB"/>
        </w:rPr>
      </w:pPr>
    </w:p>
    <w:p w14:paraId="215836F2" w14:textId="77777777" w:rsidR="0024233E" w:rsidRPr="0004101D" w:rsidRDefault="0024233E" w:rsidP="003D0A4E">
      <w:pPr>
        <w:pStyle w:val="BlockText"/>
        <w:tabs>
          <w:tab w:val="left" w:pos="426"/>
        </w:tabs>
        <w:spacing w:before="0" w:after="240"/>
        <w:ind w:left="791" w:right="0" w:firstLine="6"/>
        <w:jc w:val="thaiDistribute"/>
        <w:rPr>
          <w:rFonts w:cs="Times New Roman"/>
          <w:sz w:val="22"/>
          <w:szCs w:val="22"/>
          <w:lang w:val="en-GB"/>
        </w:rPr>
      </w:pPr>
      <w:r w:rsidRPr="0024233E">
        <w:rPr>
          <w:rFonts w:cs="Cordia New"/>
          <w:sz w:val="22"/>
          <w:szCs w:val="22"/>
          <w:lang w:val="en-GB"/>
        </w:rPr>
        <w:t xml:space="preserve">The management is required to use judgement in estimating the credit-adjusted effective interest rate. </w:t>
      </w:r>
      <w:r w:rsidRPr="0004101D">
        <w:rPr>
          <w:rFonts w:cs="Times New Roman"/>
          <w:sz w:val="22"/>
          <w:szCs w:val="22"/>
          <w:lang w:val="en-GB"/>
        </w:rPr>
        <w:t xml:space="preserve">The </w:t>
      </w:r>
      <w:r w:rsidR="00110FC0" w:rsidRPr="0004101D">
        <w:rPr>
          <w:rFonts w:cs="Times New Roman"/>
          <w:sz w:val="22"/>
          <w:szCs w:val="22"/>
          <w:lang w:val="en-GB"/>
        </w:rPr>
        <w:t>Group</w:t>
      </w:r>
      <w:r w:rsidRPr="0004101D">
        <w:rPr>
          <w:rFonts w:cs="Times New Roman"/>
          <w:sz w:val="22"/>
          <w:szCs w:val="22"/>
          <w:lang w:val="en-GB"/>
        </w:rPr>
        <w:t xml:space="preserve"> recognised interest income from loans purchased of receivables using credit-adjusted effective interest rate, which is calculated based </w:t>
      </w:r>
      <w:proofErr w:type="gramStart"/>
      <w:r w:rsidRPr="0004101D">
        <w:rPr>
          <w:rFonts w:cs="Times New Roman"/>
          <w:sz w:val="22"/>
          <w:szCs w:val="22"/>
          <w:lang w:val="en-GB"/>
        </w:rPr>
        <w:t>on the basis of</w:t>
      </w:r>
      <w:proofErr w:type="gramEnd"/>
      <w:r w:rsidRPr="0004101D">
        <w:rPr>
          <w:rFonts w:cs="Times New Roman"/>
          <w:sz w:val="22"/>
          <w:szCs w:val="22"/>
          <w:lang w:val="en-GB"/>
        </w:rPr>
        <w:t xml:space="preserve"> the estimated future cash inflows over the expected life of loans purchased of receivables that have similar characteristics and can be estimated reliably. The estimates involve </w:t>
      </w:r>
      <w:proofErr w:type="gramStart"/>
      <w:r w:rsidRPr="0004101D">
        <w:rPr>
          <w:rFonts w:cs="Times New Roman"/>
          <w:sz w:val="22"/>
          <w:szCs w:val="22"/>
          <w:lang w:val="en-GB"/>
        </w:rPr>
        <w:t>a large number of</w:t>
      </w:r>
      <w:proofErr w:type="gramEnd"/>
      <w:r w:rsidRPr="0004101D">
        <w:rPr>
          <w:rFonts w:cs="Times New Roman"/>
          <w:sz w:val="22"/>
          <w:szCs w:val="22"/>
          <w:lang w:val="en-GB"/>
        </w:rPr>
        <w:t xml:space="preserve"> </w:t>
      </w:r>
      <w:proofErr w:type="gramStart"/>
      <w:r w:rsidRPr="0004101D">
        <w:rPr>
          <w:rFonts w:cs="Times New Roman"/>
          <w:sz w:val="22"/>
          <w:szCs w:val="22"/>
          <w:lang w:val="en-GB"/>
        </w:rPr>
        <w:t>variables,</w:t>
      </w:r>
      <w:proofErr w:type="gramEnd"/>
      <w:r w:rsidRPr="0004101D">
        <w:rPr>
          <w:rFonts w:cs="Times New Roman"/>
          <w:sz w:val="22"/>
          <w:szCs w:val="22"/>
          <w:lang w:val="en-GB"/>
        </w:rPr>
        <w:t xml:space="preserve"> therefore, actual results could differ from those estimates.</w:t>
      </w:r>
    </w:p>
    <w:p w14:paraId="5CAF40F5" w14:textId="77777777" w:rsidR="009353D2" w:rsidRPr="00A85FF2" w:rsidRDefault="009353D2" w:rsidP="003D0A4E">
      <w:pPr>
        <w:pStyle w:val="BlockText"/>
        <w:numPr>
          <w:ilvl w:val="0"/>
          <w:numId w:val="8"/>
        </w:numPr>
        <w:tabs>
          <w:tab w:val="left" w:pos="426"/>
        </w:tabs>
        <w:spacing w:before="0"/>
        <w:ind w:right="0"/>
        <w:jc w:val="thaiDistribute"/>
        <w:rPr>
          <w:rFonts w:ascii="Angsana New" w:hAnsi="Angsana New"/>
          <w:b/>
          <w:bCs/>
          <w:sz w:val="30"/>
          <w:szCs w:val="30"/>
        </w:rPr>
      </w:pPr>
      <w:r w:rsidRPr="00A85FF2">
        <w:rPr>
          <w:rFonts w:cs="Times New Roman"/>
          <w:b/>
          <w:bCs/>
          <w:sz w:val="22"/>
          <w:szCs w:val="22"/>
          <w:lang w:val="en-GB"/>
        </w:rPr>
        <w:t xml:space="preserve">Allowances for expected credit loss </w:t>
      </w:r>
      <w:r w:rsidRPr="00A85FF2">
        <w:rPr>
          <w:b/>
          <w:bCs/>
          <w:sz w:val="22"/>
        </w:rPr>
        <w:t>for</w:t>
      </w:r>
      <w:r w:rsidRPr="00A85FF2">
        <w:rPr>
          <w:rFonts w:cs="Times New Roman"/>
          <w:b/>
          <w:bCs/>
          <w:sz w:val="22"/>
          <w:szCs w:val="22"/>
          <w:lang w:val="en-GB"/>
        </w:rPr>
        <w:t xml:space="preserve"> financial assets</w:t>
      </w:r>
    </w:p>
    <w:p w14:paraId="4A5BED77" w14:textId="77777777" w:rsidR="00433732" w:rsidRPr="00433732" w:rsidRDefault="00433732" w:rsidP="003D0A4E">
      <w:pPr>
        <w:pStyle w:val="BlockText"/>
        <w:tabs>
          <w:tab w:val="left" w:pos="426"/>
        </w:tabs>
        <w:spacing w:before="0"/>
        <w:ind w:left="425" w:right="0" w:firstLine="0"/>
        <w:jc w:val="thaiDistribute"/>
        <w:rPr>
          <w:rFonts w:cs="Cordia New"/>
          <w:sz w:val="22"/>
          <w:szCs w:val="22"/>
          <w:lang w:val="en-GB"/>
        </w:rPr>
      </w:pPr>
    </w:p>
    <w:p w14:paraId="06363D20" w14:textId="15EB6B5A" w:rsidR="00B67347" w:rsidRPr="0004101D" w:rsidRDefault="009353D2" w:rsidP="0004101D">
      <w:pPr>
        <w:pStyle w:val="BlockText"/>
        <w:tabs>
          <w:tab w:val="left" w:pos="426"/>
        </w:tabs>
        <w:spacing w:before="0" w:after="240"/>
        <w:ind w:left="791" w:right="0" w:firstLine="0"/>
        <w:jc w:val="thaiDistribute"/>
        <w:rPr>
          <w:rFonts w:cs="Times New Roman"/>
          <w:sz w:val="22"/>
          <w:szCs w:val="22"/>
          <w:cs/>
        </w:rPr>
      </w:pPr>
      <w:r w:rsidRPr="004A4BCA">
        <w:rPr>
          <w:rFonts w:cs="Times New Roman"/>
          <w:sz w:val="22"/>
          <w:szCs w:val="22"/>
          <w:lang w:val="en-GB"/>
        </w:rPr>
        <w:t xml:space="preserve">Allowances for expected credit loss for financial assets are intended to adjust the value of receivables </w:t>
      </w:r>
      <w:r w:rsidRPr="0004101D">
        <w:rPr>
          <w:rFonts w:cs="Times New Roman"/>
          <w:sz w:val="22"/>
          <w:szCs w:val="22"/>
        </w:rPr>
        <w:t>for probable credit losses. The management is required to use judgement in estimating allowance for expected credit losses for financial assets. The Group’s</w:t>
      </w:r>
      <w:r w:rsidRPr="009353D2">
        <w:rPr>
          <w:rFonts w:cs="Times New Roman"/>
          <w:sz w:val="22"/>
          <w:szCs w:val="22"/>
        </w:rPr>
        <w:t xml:space="preserve"> </w:t>
      </w:r>
      <w:r w:rsidRPr="0004101D">
        <w:rPr>
          <w:rFonts w:cs="Times New Roman"/>
          <w:sz w:val="22"/>
          <w:szCs w:val="22"/>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3308BD47" w14:textId="77777777" w:rsidR="009353D2" w:rsidRPr="006B78ED" w:rsidRDefault="009353D2" w:rsidP="003D0A4E">
      <w:pPr>
        <w:pStyle w:val="BlockText"/>
        <w:numPr>
          <w:ilvl w:val="0"/>
          <w:numId w:val="8"/>
        </w:numPr>
        <w:tabs>
          <w:tab w:val="left" w:pos="426"/>
        </w:tabs>
        <w:spacing w:before="0"/>
        <w:ind w:right="0"/>
        <w:jc w:val="thaiDistribute"/>
        <w:rPr>
          <w:rFonts w:cs="Times New Roman"/>
          <w:b/>
          <w:bCs/>
          <w:sz w:val="22"/>
          <w:szCs w:val="22"/>
          <w:lang w:val="en-GB"/>
        </w:rPr>
      </w:pPr>
      <w:r w:rsidRPr="006B78ED">
        <w:rPr>
          <w:rFonts w:cs="Times New Roman"/>
          <w:b/>
          <w:bCs/>
          <w:sz w:val="22"/>
          <w:szCs w:val="22"/>
          <w:lang w:val="en-GB"/>
        </w:rPr>
        <w:t>Allowance for impairment on investments</w:t>
      </w:r>
    </w:p>
    <w:p w14:paraId="715215FF" w14:textId="77777777" w:rsidR="009353D2" w:rsidRPr="006B78ED" w:rsidRDefault="009353D2" w:rsidP="003D0A4E">
      <w:pPr>
        <w:pStyle w:val="BlockText"/>
        <w:tabs>
          <w:tab w:val="left" w:pos="426"/>
        </w:tabs>
        <w:spacing w:before="0"/>
        <w:ind w:left="425" w:right="0" w:firstLine="0"/>
        <w:jc w:val="thaiDistribute"/>
        <w:rPr>
          <w:rFonts w:cs="Times New Roman"/>
          <w:sz w:val="22"/>
          <w:szCs w:val="22"/>
          <w:lang w:val="en-GB"/>
        </w:rPr>
      </w:pPr>
    </w:p>
    <w:p w14:paraId="7522C33B" w14:textId="77777777" w:rsidR="00776F6B" w:rsidRPr="006B78ED" w:rsidRDefault="009353D2" w:rsidP="003D0A4E">
      <w:pPr>
        <w:pStyle w:val="BlockText"/>
        <w:tabs>
          <w:tab w:val="left" w:pos="426"/>
        </w:tabs>
        <w:spacing w:before="0" w:after="240"/>
        <w:ind w:left="791" w:right="0" w:firstLine="0"/>
        <w:jc w:val="thaiDistribute"/>
        <w:rPr>
          <w:rFonts w:cs="Times New Roman"/>
          <w:sz w:val="22"/>
          <w:szCs w:val="22"/>
          <w:lang w:val="en-GB"/>
        </w:rPr>
      </w:pPr>
      <w:r w:rsidRPr="009353D2">
        <w:rPr>
          <w:rFonts w:cs="Times New Roman"/>
          <w:sz w:val="22"/>
          <w:szCs w:val="22"/>
        </w:rPr>
        <w:t xml:space="preserve">The Group </w:t>
      </w:r>
      <w:r w:rsidRPr="009353D2">
        <w:rPr>
          <w:rFonts w:cs="Times New Roman"/>
          <w:sz w:val="22"/>
          <w:szCs w:val="22"/>
          <w:lang w:val="en-GB"/>
        </w:rPr>
        <w:t>treats</w:t>
      </w:r>
      <w:r w:rsidRPr="006B78ED">
        <w:rPr>
          <w:rFonts w:cs="Times New Roman"/>
          <w:sz w:val="22"/>
          <w:szCs w:val="22"/>
          <w:lang w:val="en-GB"/>
        </w:rPr>
        <w:t xml:space="preserve">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51A8A857" w14:textId="77777777" w:rsidR="009353D2" w:rsidRPr="00083692" w:rsidRDefault="009353D2" w:rsidP="003D0A4E">
      <w:pPr>
        <w:pStyle w:val="BlockText"/>
        <w:numPr>
          <w:ilvl w:val="0"/>
          <w:numId w:val="8"/>
        </w:numPr>
        <w:tabs>
          <w:tab w:val="left" w:pos="426"/>
        </w:tabs>
        <w:spacing w:before="0"/>
        <w:ind w:right="0"/>
        <w:jc w:val="thaiDistribute"/>
        <w:rPr>
          <w:rFonts w:cs="Times New Roman"/>
          <w:b/>
          <w:bCs/>
          <w:sz w:val="22"/>
          <w:szCs w:val="22"/>
          <w:lang w:val="en-GB"/>
        </w:rPr>
      </w:pPr>
      <w:r w:rsidRPr="00083692">
        <w:rPr>
          <w:rFonts w:cs="Times New Roman"/>
          <w:b/>
          <w:bCs/>
          <w:sz w:val="22"/>
          <w:szCs w:val="22"/>
          <w:lang w:val="en-GB"/>
        </w:rPr>
        <w:t xml:space="preserve">Property, plant and equipment </w:t>
      </w:r>
    </w:p>
    <w:p w14:paraId="4E4EFFD3" w14:textId="77777777" w:rsidR="009353D2" w:rsidRPr="00083692" w:rsidRDefault="009353D2" w:rsidP="003D0A4E">
      <w:pPr>
        <w:pStyle w:val="BlockText"/>
        <w:tabs>
          <w:tab w:val="left" w:pos="426"/>
        </w:tabs>
        <w:spacing w:before="0"/>
        <w:ind w:left="425" w:right="0" w:firstLine="0"/>
        <w:jc w:val="thaiDistribute"/>
        <w:rPr>
          <w:rFonts w:cs="Times New Roman"/>
          <w:sz w:val="22"/>
          <w:szCs w:val="22"/>
          <w:lang w:val="en-GB"/>
        </w:rPr>
      </w:pPr>
    </w:p>
    <w:p w14:paraId="47B922E9" w14:textId="77777777" w:rsidR="009353D2" w:rsidRDefault="009353D2" w:rsidP="003D0A4E">
      <w:pPr>
        <w:pStyle w:val="BlockText"/>
        <w:tabs>
          <w:tab w:val="left" w:pos="426"/>
        </w:tabs>
        <w:spacing w:before="0"/>
        <w:ind w:left="791" w:right="0" w:firstLine="0"/>
        <w:jc w:val="thaiDistribute"/>
        <w:rPr>
          <w:rFonts w:cs="Cordia New"/>
          <w:sz w:val="22"/>
          <w:szCs w:val="22"/>
        </w:rPr>
      </w:pPr>
      <w:r w:rsidRPr="0061746F">
        <w:rPr>
          <w:rFonts w:cs="Times New Roman"/>
          <w:sz w:val="22"/>
          <w:szCs w:val="22"/>
        </w:rPr>
        <w:t>The recognition of cost incurred in the carrying amount of an item of property, plant and</w:t>
      </w:r>
      <w:r w:rsidRPr="009353D2">
        <w:rPr>
          <w:rFonts w:cs="Cordia New"/>
          <w:sz w:val="22"/>
          <w:szCs w:val="22"/>
        </w:rPr>
        <w:t xml:space="preserve"> equipment ceases when the item is in the location and condition necessary for</w:t>
      </w:r>
      <w:r w:rsidRPr="009353D2">
        <w:rPr>
          <w:rFonts w:cs="Cordia New" w:hint="cs"/>
          <w:sz w:val="22"/>
          <w:szCs w:val="22"/>
          <w:cs/>
        </w:rPr>
        <w:t xml:space="preserve"> </w:t>
      </w:r>
      <w:r w:rsidRPr="009353D2">
        <w:rPr>
          <w:rFonts w:cs="Cordia New"/>
          <w:sz w:val="22"/>
          <w:szCs w:val="22"/>
        </w:rPr>
        <w:t>it to be capable of operating in the manner intended by management</w:t>
      </w:r>
      <w:r w:rsidR="00332A24">
        <w:rPr>
          <w:rFonts w:cs="Cordia New"/>
          <w:sz w:val="22"/>
          <w:szCs w:val="22"/>
        </w:rPr>
        <w:t>.</w:t>
      </w:r>
    </w:p>
    <w:p w14:paraId="247D15A5" w14:textId="77777777" w:rsidR="00332A24" w:rsidRPr="00E178E4" w:rsidRDefault="00332A24" w:rsidP="003D0A4E">
      <w:pPr>
        <w:pStyle w:val="BlockText"/>
        <w:tabs>
          <w:tab w:val="left" w:pos="426"/>
        </w:tabs>
        <w:spacing w:before="0"/>
        <w:ind w:left="791" w:right="0" w:firstLine="0"/>
        <w:jc w:val="thaiDistribute"/>
        <w:rPr>
          <w:rFonts w:cs="Times New Roman"/>
          <w:sz w:val="22"/>
          <w:szCs w:val="22"/>
        </w:rPr>
      </w:pPr>
    </w:p>
    <w:p w14:paraId="6DB41BFA" w14:textId="77777777" w:rsidR="00535361" w:rsidRPr="00E358E3" w:rsidRDefault="009353D2" w:rsidP="003D0A4E">
      <w:pPr>
        <w:pStyle w:val="BlockText"/>
        <w:tabs>
          <w:tab w:val="left" w:pos="426"/>
        </w:tabs>
        <w:spacing w:before="0"/>
        <w:ind w:left="791" w:right="0" w:firstLine="0"/>
        <w:jc w:val="thaiDistribute"/>
        <w:rPr>
          <w:rFonts w:cs="Cordia New"/>
          <w:sz w:val="22"/>
          <w:szCs w:val="22"/>
          <w:lang w:val="en-GB"/>
        </w:rPr>
      </w:pPr>
      <w:r w:rsidRPr="00083692">
        <w:rPr>
          <w:rFonts w:cs="Times New Roman"/>
          <w:sz w:val="22"/>
          <w:szCs w:val="22"/>
          <w:lang w:val="en-GB"/>
        </w:rPr>
        <w:lastRenderedPageBreak/>
        <w:t>In determining depreciation of buildings and equipment, the management is required to make estimates of the useful lives and residual values of buildings and equipment and to review estimated useful lives and residual values when circumstance changes.</w:t>
      </w:r>
    </w:p>
    <w:p w14:paraId="31A23923" w14:textId="77777777" w:rsidR="00E358E3" w:rsidRPr="00E358E3" w:rsidRDefault="00E358E3" w:rsidP="003D0A4E">
      <w:pPr>
        <w:pStyle w:val="BlockText"/>
        <w:tabs>
          <w:tab w:val="left" w:pos="426"/>
        </w:tabs>
        <w:spacing w:before="0"/>
        <w:ind w:left="791" w:right="0" w:firstLine="0"/>
        <w:jc w:val="thaiDistribute"/>
        <w:rPr>
          <w:rFonts w:cs="Cordia New"/>
          <w:sz w:val="22"/>
          <w:szCs w:val="22"/>
          <w:lang w:val="en-GB"/>
        </w:rPr>
      </w:pPr>
    </w:p>
    <w:p w14:paraId="35AA65DF" w14:textId="454C334B" w:rsidR="00702136" w:rsidRDefault="009353D2" w:rsidP="003D2CE2">
      <w:pPr>
        <w:pStyle w:val="BlockText"/>
        <w:tabs>
          <w:tab w:val="left" w:pos="426"/>
        </w:tabs>
        <w:spacing w:before="0"/>
        <w:ind w:left="791" w:right="0" w:firstLine="0"/>
        <w:jc w:val="thaiDistribute"/>
        <w:rPr>
          <w:rFonts w:cstheme="minorBidi"/>
          <w:sz w:val="22"/>
          <w:szCs w:val="22"/>
          <w:lang w:val="en-GB"/>
        </w:rPr>
      </w:pPr>
      <w:r>
        <w:rPr>
          <w:rFonts w:cs="Times New Roman"/>
          <w:sz w:val="22"/>
          <w:szCs w:val="22"/>
          <w:lang w:val="en-GB"/>
        </w:rPr>
        <w:t>T</w:t>
      </w:r>
      <w:r w:rsidRPr="00083692">
        <w:rPr>
          <w:rFonts w:cs="Times New Roman"/>
          <w:sz w:val="22"/>
          <w:szCs w:val="22"/>
          <w:lang w:val="en-GB"/>
        </w:rPr>
        <w: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391A5C11" w14:textId="77777777" w:rsidR="003D2CE2" w:rsidRPr="003D2CE2" w:rsidRDefault="003D2CE2" w:rsidP="003D2CE2">
      <w:pPr>
        <w:pStyle w:val="BlockText"/>
        <w:tabs>
          <w:tab w:val="left" w:pos="426"/>
        </w:tabs>
        <w:spacing w:before="0"/>
        <w:ind w:left="791" w:right="0" w:firstLine="0"/>
        <w:jc w:val="thaiDistribute"/>
        <w:rPr>
          <w:rFonts w:cstheme="minorBidi"/>
          <w:b/>
          <w:bCs/>
        </w:rPr>
      </w:pPr>
    </w:p>
    <w:p w14:paraId="1D23E72C" w14:textId="356D1AD0" w:rsidR="00532379" w:rsidRPr="00532379" w:rsidRDefault="00532379" w:rsidP="003D0A4E">
      <w:pPr>
        <w:pStyle w:val="BlockText"/>
        <w:numPr>
          <w:ilvl w:val="0"/>
          <w:numId w:val="8"/>
        </w:numPr>
        <w:tabs>
          <w:tab w:val="left" w:pos="426"/>
        </w:tabs>
        <w:spacing w:before="0"/>
        <w:ind w:right="0"/>
        <w:jc w:val="thaiDistribute"/>
        <w:rPr>
          <w:rFonts w:cs="Cordia New"/>
          <w:b/>
          <w:bCs/>
          <w:sz w:val="22"/>
          <w:szCs w:val="22"/>
        </w:rPr>
      </w:pPr>
      <w:r w:rsidRPr="00532379">
        <w:rPr>
          <w:rFonts w:cs="Cordia New"/>
          <w:b/>
          <w:bCs/>
          <w:sz w:val="22"/>
          <w:szCs w:val="22"/>
        </w:rPr>
        <w:t xml:space="preserve">Deferred </w:t>
      </w:r>
      <w:r w:rsidRPr="00F608C9">
        <w:rPr>
          <w:rFonts w:cs="Times New Roman"/>
          <w:b/>
          <w:bCs/>
          <w:sz w:val="22"/>
          <w:szCs w:val="22"/>
          <w:lang w:val="en-GB"/>
        </w:rPr>
        <w:t>tax</w:t>
      </w:r>
      <w:r w:rsidRPr="00532379">
        <w:rPr>
          <w:rFonts w:cs="Cordia New"/>
          <w:b/>
          <w:bCs/>
          <w:sz w:val="22"/>
          <w:szCs w:val="22"/>
        </w:rPr>
        <w:t xml:space="preserve"> assets</w:t>
      </w:r>
    </w:p>
    <w:p w14:paraId="0568576F" w14:textId="77777777" w:rsidR="00532379" w:rsidRPr="00532379" w:rsidRDefault="00532379" w:rsidP="003D0A4E">
      <w:pPr>
        <w:pStyle w:val="BlockText"/>
        <w:tabs>
          <w:tab w:val="left" w:pos="426"/>
        </w:tabs>
        <w:spacing w:before="0"/>
        <w:ind w:left="425" w:right="0" w:firstLine="0"/>
        <w:jc w:val="thaiDistribute"/>
        <w:rPr>
          <w:rFonts w:cs="Cordia New"/>
          <w:sz w:val="22"/>
          <w:szCs w:val="22"/>
          <w:lang w:val="en-GB"/>
        </w:rPr>
      </w:pPr>
    </w:p>
    <w:p w14:paraId="0EEEE5A4" w14:textId="17935C8A" w:rsidR="00532379" w:rsidRPr="00532379" w:rsidRDefault="00532379" w:rsidP="003D0A4E">
      <w:pPr>
        <w:pStyle w:val="BlockText"/>
        <w:tabs>
          <w:tab w:val="left" w:pos="426"/>
        </w:tabs>
        <w:spacing w:before="0" w:after="240"/>
        <w:ind w:left="791" w:right="0" w:firstLine="0"/>
        <w:jc w:val="thaiDistribute"/>
        <w:rPr>
          <w:rFonts w:cs="Cordia New"/>
          <w:sz w:val="22"/>
          <w:szCs w:val="22"/>
          <w:lang w:val="en-GB"/>
        </w:rPr>
      </w:pPr>
      <w:r w:rsidRPr="00532379">
        <w:rPr>
          <w:rFonts w:cs="Times New Roman"/>
          <w:sz w:val="22"/>
          <w:szCs w:val="22"/>
        </w:rPr>
        <w:t>The Group</w:t>
      </w:r>
      <w:r w:rsidRPr="00532379">
        <w:rPr>
          <w:rFonts w:cs="Cordia New"/>
          <w:sz w:val="22"/>
          <w:szCs w:val="22"/>
        </w:rPr>
        <w:t xml:space="preserve"> </w:t>
      </w:r>
      <w:r w:rsidRPr="00532379">
        <w:rPr>
          <w:rFonts w:cs="Cordia New"/>
          <w:sz w:val="22"/>
          <w:szCs w:val="22"/>
          <w:lang w:val="en-GB"/>
        </w:rPr>
        <w:t xml:space="preserve">recognizes deferred tax assets for all deductible temporary differences to the extent that it is probable that future taxable profit will be available against which such deductible temporary differences can be utilised, </w:t>
      </w:r>
      <w:r w:rsidRPr="00F608C9">
        <w:rPr>
          <w:rFonts w:cs="Times New Roman"/>
          <w:sz w:val="22"/>
          <w:szCs w:val="22"/>
          <w:lang w:val="en-GB"/>
        </w:rPr>
        <w:t>including</w:t>
      </w:r>
      <w:r w:rsidRPr="00532379">
        <w:rPr>
          <w:rFonts w:cs="Cordia New"/>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7DEC6D69" w14:textId="77777777" w:rsidR="00532379" w:rsidRPr="00532379" w:rsidRDefault="00532379" w:rsidP="003D0A4E">
      <w:pPr>
        <w:pStyle w:val="BlockText"/>
        <w:numPr>
          <w:ilvl w:val="0"/>
          <w:numId w:val="8"/>
        </w:numPr>
        <w:tabs>
          <w:tab w:val="left" w:pos="426"/>
        </w:tabs>
        <w:spacing w:before="0"/>
        <w:ind w:right="0"/>
        <w:jc w:val="thaiDistribute"/>
        <w:rPr>
          <w:rFonts w:cs="Cordia New"/>
          <w:sz w:val="22"/>
          <w:szCs w:val="22"/>
          <w:lang w:val="en-GB"/>
        </w:rPr>
      </w:pPr>
      <w:r w:rsidRPr="00532379">
        <w:rPr>
          <w:rFonts w:cs="Cordia New"/>
          <w:b/>
          <w:bCs/>
          <w:sz w:val="22"/>
          <w:szCs w:val="22"/>
        </w:rPr>
        <w:t>Leases</w:t>
      </w:r>
    </w:p>
    <w:p w14:paraId="722E551F" w14:textId="77777777" w:rsidR="00532379" w:rsidRPr="00532379" w:rsidRDefault="00532379" w:rsidP="003D0A4E">
      <w:pPr>
        <w:pStyle w:val="BlockText"/>
        <w:tabs>
          <w:tab w:val="left" w:pos="426"/>
        </w:tabs>
        <w:spacing w:before="0"/>
        <w:ind w:left="425" w:right="0" w:firstLine="0"/>
        <w:jc w:val="thaiDistribute"/>
        <w:rPr>
          <w:rFonts w:cs="Cordia New"/>
          <w:sz w:val="22"/>
          <w:szCs w:val="22"/>
          <w:lang w:val="en-GB"/>
        </w:rPr>
      </w:pPr>
    </w:p>
    <w:p w14:paraId="76846964" w14:textId="6C7A536F" w:rsidR="00532379" w:rsidRPr="00CC294D" w:rsidRDefault="00532379" w:rsidP="003D0A4E">
      <w:pPr>
        <w:pStyle w:val="BlockText"/>
        <w:tabs>
          <w:tab w:val="left" w:pos="426"/>
        </w:tabs>
        <w:spacing w:before="0"/>
        <w:ind w:left="791" w:right="0" w:firstLine="0"/>
        <w:jc w:val="thaiDistribute"/>
        <w:rPr>
          <w:rFonts w:cs="Cordia New"/>
          <w:sz w:val="22"/>
          <w:szCs w:val="22"/>
          <w:lang w:val="en-GB"/>
        </w:rPr>
      </w:pPr>
      <w:r w:rsidRPr="00532379">
        <w:rPr>
          <w:rFonts w:cs="Times New Roman"/>
          <w:sz w:val="22"/>
          <w:szCs w:val="22"/>
        </w:rPr>
        <w:t xml:space="preserve">The Group </w:t>
      </w:r>
      <w:r w:rsidRPr="00532379">
        <w:rPr>
          <w:rFonts w:cs="Cordia New"/>
          <w:sz w:val="22"/>
          <w:szCs w:val="22"/>
          <w:lang w:val="en-GB"/>
        </w:rPr>
        <w:t>assesses whether a contract is or contains a lease, at inception of the contract. The management is required</w:t>
      </w:r>
      <w:r w:rsidRPr="00CC294D">
        <w:rPr>
          <w:rFonts w:cs="Cordia New"/>
          <w:sz w:val="22"/>
          <w:szCs w:val="22"/>
          <w:lang w:val="en-GB"/>
        </w:rPr>
        <w:t xml:space="preserve"> to use judgement in evaluating the condition and term of a contract</w:t>
      </w:r>
      <w:r w:rsidR="00D6360B" w:rsidRPr="00CC294D">
        <w:rPr>
          <w:rFonts w:cs="Cordia New"/>
          <w:sz w:val="22"/>
          <w:szCs w:val="22"/>
          <w:lang w:val="en-GB"/>
        </w:rPr>
        <w:t xml:space="preserve"> to consider whether the </w:t>
      </w:r>
      <w:r w:rsidR="002D6A26" w:rsidRPr="00CC294D">
        <w:rPr>
          <w:rFonts w:cs="Cordia New"/>
          <w:sz w:val="22"/>
          <w:szCs w:val="22"/>
          <w:lang w:val="en-GB"/>
        </w:rPr>
        <w:t>G</w:t>
      </w:r>
      <w:r w:rsidR="00D6360B" w:rsidRPr="00CC294D">
        <w:rPr>
          <w:rFonts w:cs="Cordia New"/>
          <w:sz w:val="22"/>
          <w:szCs w:val="22"/>
          <w:lang w:val="en-GB"/>
        </w:rPr>
        <w:t xml:space="preserve">roup </w:t>
      </w:r>
      <w:r w:rsidR="0091705D" w:rsidRPr="00CC294D">
        <w:rPr>
          <w:rFonts w:cs="Times New Roman"/>
          <w:sz w:val="22"/>
          <w:szCs w:val="22"/>
        </w:rPr>
        <w:t xml:space="preserve">transfers the </w:t>
      </w:r>
      <w:r w:rsidR="0091705D" w:rsidRPr="00CC294D">
        <w:rPr>
          <w:rFonts w:cs="Times New Roman"/>
          <w:sz w:val="22"/>
          <w:szCs w:val="22"/>
          <w:lang w:val="en-GB"/>
        </w:rPr>
        <w:t>risk and rewards of leased assets</w:t>
      </w:r>
      <w:r w:rsidR="0091705D" w:rsidRPr="00CC294D">
        <w:rPr>
          <w:rFonts w:cs="Cordia New"/>
          <w:sz w:val="22"/>
          <w:szCs w:val="22"/>
          <w:lang w:val="en-GB"/>
        </w:rPr>
        <w:t>.</w:t>
      </w:r>
    </w:p>
    <w:p w14:paraId="50CC0728" w14:textId="77777777" w:rsidR="0091705D" w:rsidRPr="00CC294D" w:rsidRDefault="0091705D" w:rsidP="003D0A4E">
      <w:pPr>
        <w:pStyle w:val="BlockText"/>
        <w:tabs>
          <w:tab w:val="left" w:pos="426"/>
        </w:tabs>
        <w:spacing w:before="0"/>
        <w:ind w:left="791" w:right="0" w:firstLine="0"/>
        <w:jc w:val="thaiDistribute"/>
        <w:rPr>
          <w:rFonts w:cs="Cordia New"/>
          <w:sz w:val="22"/>
          <w:szCs w:val="22"/>
          <w:lang w:val="en-GB"/>
        </w:rPr>
      </w:pPr>
    </w:p>
    <w:p w14:paraId="3E3B5DAD" w14:textId="77777777" w:rsidR="00532379" w:rsidRPr="00CC294D" w:rsidRDefault="00532379" w:rsidP="003D0A4E">
      <w:pPr>
        <w:pStyle w:val="BlockText"/>
        <w:tabs>
          <w:tab w:val="left" w:pos="426"/>
        </w:tabs>
        <w:spacing w:before="0"/>
        <w:ind w:left="791" w:right="0" w:firstLine="0"/>
        <w:jc w:val="thaiDistribute"/>
        <w:rPr>
          <w:rFonts w:cs="Cordia New"/>
          <w:sz w:val="22"/>
          <w:szCs w:val="22"/>
          <w:lang w:val="en-GB"/>
        </w:rPr>
      </w:pPr>
      <w:r w:rsidRPr="00CC294D">
        <w:rPr>
          <w:rFonts w:cs="Cordia New"/>
          <w:sz w:val="22"/>
          <w:szCs w:val="22"/>
          <w:lang w:val="en-GB"/>
        </w:rPr>
        <w:t xml:space="preserve">Determining the lease term of contracts with renewal </w:t>
      </w:r>
      <w:r w:rsidR="0091705D" w:rsidRPr="00CC294D">
        <w:rPr>
          <w:rFonts w:cs="Cordia New"/>
          <w:sz w:val="22"/>
          <w:szCs w:val="22"/>
          <w:lang w:val="en-GB"/>
        </w:rPr>
        <w:t>or</w:t>
      </w:r>
      <w:r w:rsidRPr="00CC294D">
        <w:rPr>
          <w:rFonts w:cs="Cordia New"/>
          <w:sz w:val="22"/>
          <w:szCs w:val="22"/>
          <w:lang w:val="en-GB"/>
        </w:rPr>
        <w:t xml:space="preserve"> termination options</w:t>
      </w:r>
    </w:p>
    <w:p w14:paraId="06858F04" w14:textId="77777777" w:rsidR="00532379" w:rsidRPr="00532379" w:rsidRDefault="00532379" w:rsidP="003D0A4E">
      <w:pPr>
        <w:pStyle w:val="BlockText"/>
        <w:tabs>
          <w:tab w:val="left" w:pos="426"/>
        </w:tabs>
        <w:spacing w:before="0"/>
        <w:ind w:left="791" w:right="0" w:firstLine="0"/>
        <w:jc w:val="thaiDistribute"/>
        <w:rPr>
          <w:rFonts w:cs="Cordia New"/>
          <w:sz w:val="22"/>
          <w:szCs w:val="22"/>
          <w:lang w:val="en-GB"/>
        </w:rPr>
      </w:pPr>
    </w:p>
    <w:p w14:paraId="585DCC24" w14:textId="6B93A3F6" w:rsidR="0095565D" w:rsidRDefault="00532379" w:rsidP="003D0A4E">
      <w:pPr>
        <w:pStyle w:val="BlockText"/>
        <w:tabs>
          <w:tab w:val="left" w:pos="426"/>
        </w:tabs>
        <w:spacing w:before="0" w:after="240"/>
        <w:ind w:left="791" w:right="0" w:firstLine="0"/>
        <w:jc w:val="thaiDistribute"/>
        <w:rPr>
          <w:rFonts w:cs="Cordia New"/>
          <w:sz w:val="22"/>
          <w:szCs w:val="22"/>
          <w:lang w:val="en-GB"/>
        </w:rPr>
      </w:pPr>
      <w:r w:rsidRPr="00532379">
        <w:rPr>
          <w:rFonts w:cs="Cordia New"/>
          <w:sz w:val="22"/>
          <w:szCs w:val="22"/>
          <w:lang w:val="en-GB"/>
        </w:rPr>
        <w:t xml:space="preserve">In determining the lease term, the management is required to use judgement in evaluating whether it is reasonably certain </w:t>
      </w:r>
      <w:proofErr w:type="gramStart"/>
      <w:r w:rsidRPr="00532379">
        <w:rPr>
          <w:rFonts w:cs="Cordia New"/>
          <w:sz w:val="22"/>
          <w:szCs w:val="22"/>
          <w:lang w:val="en-GB"/>
        </w:rPr>
        <w:t>whether or not</w:t>
      </w:r>
      <w:proofErr w:type="gramEnd"/>
      <w:r w:rsidRPr="00532379">
        <w:rPr>
          <w:rFonts w:cs="Cordia New"/>
          <w:sz w:val="22"/>
          <w:szCs w:val="22"/>
          <w:lang w:val="en-GB"/>
        </w:rPr>
        <w:t xml:space="preserve"> to exercise the option to renew or terminate the lease considering all relevant facts and circumstances that create an economic incentive for it to exercise either the renewal or termination.</w:t>
      </w:r>
    </w:p>
    <w:p w14:paraId="539D950B" w14:textId="77777777" w:rsidR="00A85FF2" w:rsidRPr="00A85FF2" w:rsidRDefault="00A85FF2" w:rsidP="003D0A4E">
      <w:pPr>
        <w:pStyle w:val="BlockText"/>
        <w:tabs>
          <w:tab w:val="left" w:pos="426"/>
        </w:tabs>
        <w:spacing w:before="0"/>
        <w:ind w:left="360" w:right="0" w:firstLine="431"/>
        <w:jc w:val="thaiDistribute"/>
        <w:rPr>
          <w:rFonts w:cs="Cordia New"/>
          <w:sz w:val="22"/>
          <w:szCs w:val="22"/>
          <w:lang w:val="en-GB"/>
        </w:rPr>
      </w:pPr>
      <w:r w:rsidRPr="00A85FF2">
        <w:rPr>
          <w:rFonts w:cs="Cordia New"/>
          <w:sz w:val="22"/>
          <w:szCs w:val="22"/>
          <w:lang w:val="en-GB"/>
        </w:rPr>
        <w:t>Incremental borrowing rate</w:t>
      </w:r>
    </w:p>
    <w:p w14:paraId="5F6BB836" w14:textId="77777777" w:rsidR="00A85FF2" w:rsidRPr="00A85FF2" w:rsidRDefault="00A85FF2" w:rsidP="003D0A4E">
      <w:pPr>
        <w:pStyle w:val="BlockText"/>
        <w:tabs>
          <w:tab w:val="left" w:pos="426"/>
        </w:tabs>
        <w:spacing w:before="0"/>
        <w:ind w:left="791" w:right="0" w:firstLine="0"/>
        <w:jc w:val="thaiDistribute"/>
        <w:rPr>
          <w:rFonts w:cs="Cordia New"/>
          <w:sz w:val="22"/>
          <w:szCs w:val="22"/>
          <w:lang w:val="en-GB"/>
        </w:rPr>
      </w:pPr>
    </w:p>
    <w:p w14:paraId="4286DB11" w14:textId="77777777" w:rsidR="005D5163" w:rsidRDefault="00A85FF2" w:rsidP="003D0A4E">
      <w:pPr>
        <w:pStyle w:val="BlockText"/>
        <w:tabs>
          <w:tab w:val="left" w:pos="426"/>
        </w:tabs>
        <w:spacing w:before="0"/>
        <w:ind w:left="791" w:right="0" w:firstLine="0"/>
        <w:jc w:val="thaiDistribute"/>
        <w:rPr>
          <w:rFonts w:cs="Cordia New"/>
          <w:sz w:val="22"/>
          <w:szCs w:val="22"/>
          <w:lang w:val="en-GB"/>
        </w:rPr>
      </w:pPr>
      <w:r w:rsidRPr="00A85FF2">
        <w:rPr>
          <w:rFonts w:cs="Cordia New"/>
          <w:sz w:val="22"/>
          <w:szCs w:val="22"/>
          <w:lang w:val="en-GB"/>
        </w:rPr>
        <w:t xml:space="preserve">In the case that the </w:t>
      </w:r>
      <w:r w:rsidR="00AB7DE4">
        <w:rPr>
          <w:rFonts w:cs="Cordia New"/>
          <w:sz w:val="22"/>
          <w:szCs w:val="22"/>
          <w:lang w:val="en-GB"/>
        </w:rPr>
        <w:t>Group</w:t>
      </w:r>
      <w:r w:rsidRPr="00A85FF2">
        <w:rPr>
          <w:rFonts w:cs="Cordia New"/>
          <w:sz w:val="22"/>
          <w:szCs w:val="22"/>
          <w:lang w:val="en-GB"/>
        </w:rPr>
        <w:t xml:space="preserve"> cannot readily determine the interest rate implicit in the lease, the </w:t>
      </w:r>
      <w:r w:rsidR="00F15250">
        <w:rPr>
          <w:rFonts w:cs="Cordia New"/>
          <w:sz w:val="22"/>
          <w:szCs w:val="22"/>
          <w:lang w:val="en-GB"/>
        </w:rPr>
        <w:t>Group</w:t>
      </w:r>
      <w:r w:rsidRPr="00A85FF2">
        <w:rPr>
          <w:rFonts w:cs="Cordia New"/>
          <w:sz w:val="22"/>
          <w:szCs w:val="22"/>
          <w:lang w:val="en-GB"/>
        </w:rPr>
        <w:t xml:space="preserve"> is required to use its incremental borrowing rate to discount lease liabilities. The incremental borrowing rate is the rate of interest that the </w:t>
      </w:r>
      <w:r w:rsidR="00F15250">
        <w:rPr>
          <w:rFonts w:cs="Cordia New"/>
          <w:sz w:val="22"/>
          <w:szCs w:val="22"/>
          <w:lang w:val="en-GB"/>
        </w:rPr>
        <w:t>Group</w:t>
      </w:r>
      <w:r w:rsidR="00F15250" w:rsidRPr="00A85FF2">
        <w:rPr>
          <w:rFonts w:cs="Cordia New"/>
          <w:sz w:val="22"/>
          <w:szCs w:val="22"/>
          <w:lang w:val="en-GB"/>
        </w:rPr>
        <w:t xml:space="preserve"> </w:t>
      </w:r>
      <w:r w:rsidRPr="00A85FF2">
        <w:rPr>
          <w:rFonts w:cs="Cordia New"/>
          <w:sz w:val="22"/>
          <w:szCs w:val="22"/>
          <w:lang w:val="en-GB"/>
        </w:rPr>
        <w:t>would have to pay to borrow over a similar term, and with a similar security, the funds necessary to obtain an asset of a similar value to the right-of-use asset in a similar economic environment.</w:t>
      </w:r>
    </w:p>
    <w:p w14:paraId="4A8EE0C9" w14:textId="77777777" w:rsidR="00110FC0" w:rsidRDefault="00110FC0" w:rsidP="003D0A4E">
      <w:pPr>
        <w:pStyle w:val="BlockText"/>
        <w:tabs>
          <w:tab w:val="left" w:pos="426"/>
        </w:tabs>
        <w:spacing w:before="0"/>
        <w:ind w:left="791" w:right="0" w:firstLine="0"/>
        <w:jc w:val="thaiDistribute"/>
        <w:rPr>
          <w:rFonts w:cs="Cordia New"/>
          <w:sz w:val="22"/>
          <w:szCs w:val="22"/>
          <w:lang w:val="en-GB"/>
        </w:rPr>
      </w:pPr>
    </w:p>
    <w:p w14:paraId="66524F0A" w14:textId="77777777" w:rsidR="00532379" w:rsidRPr="00532379" w:rsidRDefault="00532379" w:rsidP="003D0A4E">
      <w:pPr>
        <w:pStyle w:val="BlockText"/>
        <w:numPr>
          <w:ilvl w:val="0"/>
          <w:numId w:val="8"/>
        </w:numPr>
        <w:tabs>
          <w:tab w:val="left" w:pos="426"/>
        </w:tabs>
        <w:spacing w:before="0"/>
        <w:ind w:right="0"/>
        <w:jc w:val="thaiDistribute"/>
        <w:rPr>
          <w:rFonts w:cs="Cordia New"/>
          <w:b/>
          <w:bCs/>
          <w:sz w:val="22"/>
          <w:szCs w:val="22"/>
          <w:lang w:val="en-GB"/>
        </w:rPr>
      </w:pPr>
      <w:r w:rsidRPr="00CC294D">
        <w:rPr>
          <w:rFonts w:cs="Cordia New"/>
          <w:b/>
          <w:bCs/>
          <w:sz w:val="22"/>
          <w:szCs w:val="22"/>
        </w:rPr>
        <w:t>Post</w:t>
      </w:r>
      <w:r w:rsidRPr="00532379">
        <w:rPr>
          <w:rFonts w:cs="Cordia New"/>
          <w:b/>
          <w:bCs/>
          <w:sz w:val="22"/>
          <w:szCs w:val="22"/>
          <w:lang w:val="en-GB"/>
        </w:rPr>
        <w:t>-</w:t>
      </w:r>
      <w:r w:rsidRPr="00532379">
        <w:rPr>
          <w:rFonts w:cs="Cordia New"/>
          <w:b/>
          <w:bCs/>
          <w:sz w:val="22"/>
          <w:szCs w:val="22"/>
        </w:rPr>
        <w:t>employment</w:t>
      </w:r>
      <w:r w:rsidRPr="00532379">
        <w:rPr>
          <w:rFonts w:cs="Cordia New"/>
          <w:b/>
          <w:bCs/>
          <w:sz w:val="22"/>
          <w:szCs w:val="22"/>
          <w:lang w:val="en-GB"/>
        </w:rPr>
        <w:t xml:space="preserve"> benefits</w:t>
      </w:r>
    </w:p>
    <w:p w14:paraId="7EAF3288" w14:textId="77777777" w:rsidR="00532379" w:rsidRPr="00532379" w:rsidRDefault="00532379" w:rsidP="003D0A4E">
      <w:pPr>
        <w:pStyle w:val="BlockText"/>
        <w:tabs>
          <w:tab w:val="left" w:pos="426"/>
        </w:tabs>
        <w:spacing w:before="0"/>
        <w:ind w:left="425" w:right="0" w:firstLine="0"/>
        <w:jc w:val="thaiDistribute"/>
        <w:rPr>
          <w:rFonts w:cs="Cordia New"/>
          <w:sz w:val="22"/>
          <w:szCs w:val="22"/>
          <w:lang w:val="en-GB"/>
        </w:rPr>
      </w:pPr>
    </w:p>
    <w:p w14:paraId="57E5FB26" w14:textId="77777777" w:rsidR="00B67347" w:rsidRDefault="00532379" w:rsidP="003D0A4E">
      <w:pPr>
        <w:pStyle w:val="BlockText"/>
        <w:tabs>
          <w:tab w:val="left" w:pos="426"/>
        </w:tabs>
        <w:spacing w:before="0"/>
        <w:ind w:left="791" w:right="0" w:firstLine="0"/>
        <w:jc w:val="thaiDistribute"/>
        <w:rPr>
          <w:rFonts w:cs="Cordia New"/>
          <w:sz w:val="22"/>
          <w:szCs w:val="22"/>
          <w:lang w:val="en-GB"/>
        </w:rPr>
      </w:pPr>
      <w:r w:rsidRPr="00532379">
        <w:rPr>
          <w:rFonts w:cs="Cordia New"/>
          <w:sz w:val="22"/>
          <w:szCs w:val="22"/>
          <w:lang w:val="en-GB"/>
        </w:rPr>
        <w:t>The obligation under the defined benefit plan is determined based on actuarial techniques which depends on various assumptions, including discount rate, future salary increase rate, mortality rate and staff turnover rate.</w:t>
      </w:r>
      <w:bookmarkStart w:id="57" w:name="_Hlk96085402"/>
    </w:p>
    <w:p w14:paraId="43E3C36F" w14:textId="77777777" w:rsidR="00B67347" w:rsidRDefault="00B67347" w:rsidP="003D0A4E">
      <w:pPr>
        <w:pStyle w:val="BlockText"/>
        <w:tabs>
          <w:tab w:val="left" w:pos="426"/>
        </w:tabs>
        <w:spacing w:before="0"/>
        <w:ind w:left="791" w:right="0" w:firstLine="0"/>
        <w:jc w:val="thaiDistribute"/>
        <w:rPr>
          <w:rFonts w:cs="Cordia New"/>
          <w:sz w:val="22"/>
          <w:szCs w:val="22"/>
          <w:lang w:val="en-GB"/>
        </w:rPr>
      </w:pPr>
    </w:p>
    <w:p w14:paraId="087BCD7D" w14:textId="2CE0B746" w:rsidR="00616087" w:rsidRPr="00B67347" w:rsidRDefault="00A85FF2" w:rsidP="003D0A4E">
      <w:pPr>
        <w:pStyle w:val="BlockText"/>
        <w:numPr>
          <w:ilvl w:val="0"/>
          <w:numId w:val="8"/>
        </w:numPr>
        <w:tabs>
          <w:tab w:val="left" w:pos="426"/>
        </w:tabs>
        <w:spacing w:before="0"/>
        <w:ind w:right="0"/>
        <w:jc w:val="thaiDistribute"/>
        <w:rPr>
          <w:rFonts w:cs="Cordia New"/>
          <w:b/>
          <w:bCs/>
          <w:sz w:val="22"/>
          <w:szCs w:val="22"/>
          <w:cs/>
        </w:rPr>
      </w:pPr>
      <w:r w:rsidRPr="00A85FF2">
        <w:rPr>
          <w:rFonts w:cs="Cordia New"/>
          <w:b/>
          <w:bCs/>
          <w:sz w:val="22"/>
          <w:szCs w:val="22"/>
        </w:rPr>
        <w:t>Impairment</w:t>
      </w:r>
      <w:r w:rsidRPr="00A85FF2">
        <w:rPr>
          <w:rFonts w:cs="Cordia New" w:hint="cs"/>
          <w:b/>
          <w:bCs/>
          <w:sz w:val="22"/>
          <w:szCs w:val="22"/>
          <w:cs/>
        </w:rPr>
        <w:t xml:space="preserve"> </w:t>
      </w:r>
      <w:r w:rsidRPr="00A85FF2">
        <w:rPr>
          <w:rFonts w:cs="Cordia New"/>
          <w:b/>
          <w:bCs/>
          <w:sz w:val="22"/>
          <w:szCs w:val="22"/>
        </w:rPr>
        <w:t>of non-financial assets</w:t>
      </w:r>
      <w:bookmarkEnd w:id="57"/>
    </w:p>
    <w:p w14:paraId="1086E8B7" w14:textId="77777777" w:rsidR="00532379" w:rsidRPr="00532379" w:rsidRDefault="00532379" w:rsidP="003D0A4E">
      <w:pPr>
        <w:pStyle w:val="BlockText"/>
        <w:tabs>
          <w:tab w:val="left" w:pos="426"/>
        </w:tabs>
        <w:spacing w:before="0"/>
        <w:ind w:left="425" w:right="0" w:firstLine="0"/>
        <w:jc w:val="thaiDistribute"/>
        <w:rPr>
          <w:rFonts w:cs="Cordia New"/>
          <w:sz w:val="22"/>
          <w:szCs w:val="22"/>
          <w:lang w:val="en-GB"/>
        </w:rPr>
      </w:pPr>
    </w:p>
    <w:p w14:paraId="229A5FB7" w14:textId="69D3985D" w:rsidR="00F6261D" w:rsidRPr="00F6261D" w:rsidRDefault="00A85FF2" w:rsidP="003D0A4E">
      <w:pPr>
        <w:pStyle w:val="BlockText"/>
        <w:tabs>
          <w:tab w:val="left" w:pos="426"/>
        </w:tabs>
        <w:spacing w:before="0"/>
        <w:ind w:left="791" w:right="0" w:firstLine="0"/>
        <w:jc w:val="thaiDistribute"/>
        <w:rPr>
          <w:rFonts w:cs="Cordia New"/>
          <w:snapToGrid w:val="0"/>
          <w:sz w:val="22"/>
          <w:szCs w:val="22"/>
        </w:rPr>
      </w:pPr>
      <w:r w:rsidRPr="00684945">
        <w:rPr>
          <w:rFonts w:cs="Times New Roman"/>
          <w:snapToGrid w:val="0"/>
          <w:sz w:val="22"/>
          <w:szCs w:val="22"/>
        </w:rPr>
        <w:t xml:space="preserve">The carrying </w:t>
      </w:r>
      <w:r w:rsidRPr="00A85FF2">
        <w:rPr>
          <w:rFonts w:cs="Cordia New"/>
          <w:sz w:val="22"/>
          <w:szCs w:val="22"/>
          <w:lang w:val="en-GB"/>
        </w:rPr>
        <w:t>amounts</w:t>
      </w:r>
      <w:r w:rsidRPr="00684945">
        <w:rPr>
          <w:rFonts w:cs="Times New Roman"/>
          <w:snapToGrid w:val="0"/>
          <w:sz w:val="22"/>
          <w:szCs w:val="22"/>
        </w:rPr>
        <w:t xml:space="preserve"> of </w:t>
      </w:r>
      <w:r w:rsidRPr="00A85FF2">
        <w:rPr>
          <w:rFonts w:eastAsia="SimSun" w:cs="Times New Roman"/>
          <w:bCs/>
          <w:sz w:val="22"/>
          <w:szCs w:val="22"/>
        </w:rPr>
        <w:t>the</w:t>
      </w:r>
      <w:r w:rsidRPr="00684945">
        <w:rPr>
          <w:rFonts w:eastAsia="SimSun" w:cs="Times New Roman"/>
          <w:bCs/>
          <w:sz w:val="22"/>
          <w:szCs w:val="22"/>
        </w:rPr>
        <w:t xml:space="preserve"> </w:t>
      </w:r>
      <w:r w:rsidRPr="00E21C80">
        <w:rPr>
          <w:rFonts w:eastAsia="SimSun" w:cs="Times New Roman"/>
          <w:bCs/>
          <w:sz w:val="22"/>
          <w:szCs w:val="22"/>
        </w:rPr>
        <w:t xml:space="preserve">non-financial </w:t>
      </w:r>
      <w:r w:rsidRPr="00684945">
        <w:rPr>
          <w:rFonts w:cs="Times New Roman"/>
          <w:snapToGrid w:val="0"/>
          <w:sz w:val="22"/>
          <w:szCs w:val="22"/>
        </w:rPr>
        <w:t>assets are reviewed at each reporting period to determine whether there is any indication of impairment. If any such indication exists, the assets’ recoverable amounts are estimated.</w:t>
      </w:r>
    </w:p>
    <w:p w14:paraId="1756C1E8" w14:textId="77777777" w:rsidR="00E358E3" w:rsidRDefault="00E358E3" w:rsidP="003D0A4E">
      <w:pPr>
        <w:pStyle w:val="BlockText"/>
        <w:tabs>
          <w:tab w:val="left" w:pos="426"/>
        </w:tabs>
        <w:spacing w:before="0"/>
        <w:ind w:left="791" w:right="0" w:firstLine="0"/>
        <w:jc w:val="thaiDistribute"/>
        <w:rPr>
          <w:rFonts w:cs="Cordia New"/>
          <w:b/>
          <w:bCs/>
          <w:snapToGrid w:val="0"/>
          <w:sz w:val="22"/>
          <w:szCs w:val="22"/>
        </w:rPr>
      </w:pPr>
    </w:p>
    <w:p w14:paraId="76598D43" w14:textId="77777777" w:rsidR="00F6261D" w:rsidRPr="00F6261D" w:rsidRDefault="00F6261D" w:rsidP="003D0A4E">
      <w:pPr>
        <w:pStyle w:val="BlockText"/>
        <w:numPr>
          <w:ilvl w:val="0"/>
          <w:numId w:val="8"/>
        </w:numPr>
        <w:tabs>
          <w:tab w:val="left" w:pos="426"/>
        </w:tabs>
        <w:spacing w:before="0"/>
        <w:ind w:right="0"/>
        <w:jc w:val="thaiDistribute"/>
        <w:rPr>
          <w:rFonts w:cs="Cordia New"/>
          <w:b/>
          <w:bCs/>
          <w:snapToGrid w:val="0"/>
          <w:sz w:val="22"/>
          <w:szCs w:val="22"/>
        </w:rPr>
      </w:pPr>
      <w:r w:rsidRPr="00F6261D">
        <w:rPr>
          <w:rFonts w:cs="Cordia New"/>
          <w:b/>
          <w:bCs/>
          <w:snapToGrid w:val="0"/>
          <w:sz w:val="22"/>
          <w:szCs w:val="22"/>
        </w:rPr>
        <w:t>Allowance for impairment of properties for sale</w:t>
      </w:r>
    </w:p>
    <w:p w14:paraId="648D3514" w14:textId="77777777" w:rsidR="00F6261D" w:rsidRPr="00F6261D" w:rsidRDefault="00F6261D" w:rsidP="003D0A4E">
      <w:pPr>
        <w:pStyle w:val="BlockText"/>
        <w:tabs>
          <w:tab w:val="left" w:pos="426"/>
        </w:tabs>
        <w:spacing w:before="0"/>
        <w:ind w:left="791" w:right="0" w:firstLine="0"/>
        <w:jc w:val="thaiDistribute"/>
        <w:rPr>
          <w:rFonts w:cs="Cordia New"/>
          <w:snapToGrid w:val="0"/>
          <w:sz w:val="22"/>
          <w:szCs w:val="22"/>
        </w:rPr>
      </w:pPr>
    </w:p>
    <w:p w14:paraId="183A3648" w14:textId="77777777" w:rsidR="00FD2F71" w:rsidRDefault="00F6261D" w:rsidP="003D0A4E">
      <w:pPr>
        <w:pStyle w:val="BlockText"/>
        <w:tabs>
          <w:tab w:val="left" w:pos="426"/>
        </w:tabs>
        <w:spacing w:before="0"/>
        <w:ind w:left="791" w:right="0" w:firstLine="0"/>
        <w:jc w:val="thaiDistribute"/>
        <w:rPr>
          <w:rFonts w:cs="Cordia New"/>
          <w:snapToGrid w:val="0"/>
          <w:sz w:val="22"/>
          <w:szCs w:val="22"/>
        </w:rPr>
      </w:pPr>
      <w:r w:rsidRPr="00F6261D">
        <w:rPr>
          <w:rFonts w:cs="Cordia New"/>
          <w:snapToGrid w:val="0"/>
          <w:sz w:val="22"/>
          <w:szCs w:val="22"/>
        </w:rPr>
        <w:t>The</w:t>
      </w:r>
      <w:r w:rsidR="00110FC0">
        <w:rPr>
          <w:rFonts w:cs="Cordia New"/>
          <w:snapToGrid w:val="0"/>
          <w:sz w:val="22"/>
          <w:szCs w:val="22"/>
        </w:rPr>
        <w:t xml:space="preserve"> Group</w:t>
      </w:r>
      <w:r w:rsidRPr="00F6261D">
        <w:rPr>
          <w:rFonts w:cs="Cordia New"/>
          <w:snapToGrid w:val="0"/>
          <w:sz w:val="22"/>
          <w:szCs w:val="22"/>
        </w:rPr>
        <w:t xml:space="preserve"> determines allowance for impairment of properties for sale when the recoverable </w:t>
      </w:r>
      <w:proofErr w:type="gramStart"/>
      <w:r w:rsidRPr="00F6261D">
        <w:rPr>
          <w:rFonts w:cs="Cordia New"/>
          <w:snapToGrid w:val="0"/>
          <w:sz w:val="22"/>
          <w:szCs w:val="22"/>
        </w:rPr>
        <w:t>amount</w:t>
      </w:r>
      <w:proofErr w:type="gramEnd"/>
      <w:r w:rsidR="00110FC0">
        <w:rPr>
          <w:rFonts w:cs="Cordia New"/>
          <w:snapToGrid w:val="0"/>
          <w:sz w:val="22"/>
          <w:szCs w:val="22"/>
        </w:rPr>
        <w:t xml:space="preserve"> </w:t>
      </w:r>
      <w:r w:rsidRPr="00F6261D">
        <w:rPr>
          <w:rFonts w:cs="Cordia New"/>
          <w:snapToGrid w:val="0"/>
          <w:sz w:val="22"/>
          <w:szCs w:val="22"/>
        </w:rPr>
        <w:t xml:space="preserve">of properties for sale is lower than the carrying amount. The management exercises judgement to estimate the loss on impairment, </w:t>
      </w:r>
      <w:proofErr w:type="gramStart"/>
      <w:r w:rsidRPr="00F6261D">
        <w:rPr>
          <w:rFonts w:cs="Cordia New"/>
          <w:snapToGrid w:val="0"/>
          <w:sz w:val="22"/>
          <w:szCs w:val="22"/>
        </w:rPr>
        <w:t>taking into account</w:t>
      </w:r>
      <w:proofErr w:type="gramEnd"/>
      <w:r w:rsidRPr="00F6261D">
        <w:rPr>
          <w:rFonts w:cs="Cordia New"/>
          <w:snapToGrid w:val="0"/>
          <w:sz w:val="22"/>
          <w:szCs w:val="22"/>
        </w:rPr>
        <w:t xml:space="preserve"> the latest appraisal value, the type and the nature of the assets.</w:t>
      </w:r>
    </w:p>
    <w:p w14:paraId="0C411EDB" w14:textId="77777777" w:rsidR="00A85FF2" w:rsidRPr="00084DFC" w:rsidRDefault="00A85FF2" w:rsidP="003D0A4E">
      <w:pPr>
        <w:tabs>
          <w:tab w:val="left" w:pos="426"/>
        </w:tabs>
        <w:spacing w:line="240" w:lineRule="auto"/>
        <w:jc w:val="thaiDistribute"/>
        <w:rPr>
          <w:rFonts w:cs="Cordia New"/>
          <w:snapToGrid w:val="0"/>
          <w:lang w:val="en-US"/>
        </w:rPr>
      </w:pPr>
    </w:p>
    <w:p w14:paraId="394981F7" w14:textId="5E807602" w:rsidR="00532379" w:rsidRPr="00713A08" w:rsidRDefault="00532379" w:rsidP="003D0A4E">
      <w:pPr>
        <w:pStyle w:val="BlockText"/>
        <w:numPr>
          <w:ilvl w:val="0"/>
          <w:numId w:val="8"/>
        </w:numPr>
        <w:tabs>
          <w:tab w:val="left" w:pos="426"/>
        </w:tabs>
        <w:spacing w:before="0"/>
        <w:ind w:right="0"/>
        <w:jc w:val="thaiDistribute"/>
        <w:rPr>
          <w:rFonts w:cs="Times New Roman"/>
          <w:b/>
          <w:bCs/>
          <w:sz w:val="22"/>
          <w:szCs w:val="22"/>
          <w:cs/>
          <w:lang w:val="en-GB"/>
        </w:rPr>
      </w:pPr>
      <w:r w:rsidRPr="00713A08">
        <w:rPr>
          <w:rFonts w:cs="Times New Roman"/>
          <w:b/>
          <w:bCs/>
          <w:sz w:val="22"/>
          <w:szCs w:val="22"/>
          <w:lang w:val="en-GB"/>
        </w:rPr>
        <w:t xml:space="preserve">Revenue </w:t>
      </w:r>
      <w:r w:rsidRPr="00532379">
        <w:rPr>
          <w:rFonts w:cs="Cordia New"/>
          <w:b/>
          <w:bCs/>
          <w:sz w:val="22"/>
          <w:szCs w:val="22"/>
        </w:rPr>
        <w:t>from</w:t>
      </w:r>
      <w:r w:rsidRPr="00713A08">
        <w:rPr>
          <w:rFonts w:cs="Times New Roman"/>
          <w:b/>
          <w:bCs/>
          <w:sz w:val="22"/>
          <w:szCs w:val="22"/>
          <w:lang w:val="en-GB"/>
        </w:rPr>
        <w:t xml:space="preserve"> contracts with customers</w:t>
      </w:r>
    </w:p>
    <w:p w14:paraId="540BA25E" w14:textId="77777777" w:rsidR="00532379" w:rsidRPr="00532379" w:rsidRDefault="00532379" w:rsidP="003D0A4E">
      <w:pPr>
        <w:pStyle w:val="BlockText"/>
        <w:tabs>
          <w:tab w:val="left" w:pos="426"/>
        </w:tabs>
        <w:spacing w:before="0"/>
        <w:ind w:left="425" w:right="0" w:firstLine="0"/>
        <w:jc w:val="thaiDistribute"/>
        <w:rPr>
          <w:rFonts w:cs="Cordia New"/>
          <w:sz w:val="22"/>
          <w:szCs w:val="22"/>
          <w:lang w:val="en-GB"/>
        </w:rPr>
      </w:pPr>
    </w:p>
    <w:p w14:paraId="5D60CE7B" w14:textId="77777777" w:rsidR="00532379" w:rsidRPr="00532379" w:rsidRDefault="00532379" w:rsidP="003D0A4E">
      <w:pPr>
        <w:pStyle w:val="BlockText"/>
        <w:tabs>
          <w:tab w:val="left" w:pos="426"/>
        </w:tabs>
        <w:spacing w:before="0" w:after="240"/>
        <w:ind w:left="791" w:right="0" w:firstLine="0"/>
        <w:jc w:val="thaiDistribute"/>
        <w:rPr>
          <w:rFonts w:cs="Cordia New"/>
          <w:sz w:val="22"/>
          <w:szCs w:val="22"/>
          <w:lang w:val="en-GB"/>
        </w:rPr>
      </w:pPr>
      <w:r w:rsidRPr="00532379">
        <w:rPr>
          <w:rFonts w:cs="Cordia New"/>
          <w:sz w:val="22"/>
          <w:szCs w:val="22"/>
          <w:lang w:val="en-GB"/>
        </w:rPr>
        <w:t xml:space="preserve">Identification of performance obligations </w:t>
      </w:r>
    </w:p>
    <w:p w14:paraId="65DE38D2" w14:textId="77777777" w:rsidR="00532379" w:rsidRPr="00532379" w:rsidRDefault="00532379" w:rsidP="003D0A4E">
      <w:pPr>
        <w:pStyle w:val="BlockText"/>
        <w:tabs>
          <w:tab w:val="left" w:pos="426"/>
        </w:tabs>
        <w:spacing w:before="0" w:after="240"/>
        <w:ind w:left="791" w:right="0" w:firstLine="0"/>
        <w:jc w:val="thaiDistribute"/>
        <w:rPr>
          <w:rFonts w:cs="Cordia New"/>
          <w:sz w:val="22"/>
          <w:szCs w:val="22"/>
          <w:lang w:val="en-GB"/>
        </w:rPr>
      </w:pPr>
      <w:r w:rsidRPr="00532379">
        <w:rPr>
          <w:rFonts w:cs="Cordia New"/>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936BEF6" w14:textId="77777777" w:rsidR="00532379" w:rsidRDefault="00532379" w:rsidP="0004101D">
      <w:pPr>
        <w:pStyle w:val="BlockText"/>
        <w:tabs>
          <w:tab w:val="left" w:pos="426"/>
        </w:tabs>
        <w:spacing w:before="0"/>
        <w:ind w:left="360" w:right="0" w:firstLine="431"/>
        <w:jc w:val="thaiDistribute"/>
        <w:rPr>
          <w:rFonts w:cs="Cordia New"/>
          <w:sz w:val="22"/>
          <w:szCs w:val="22"/>
          <w:lang w:val="en-GB"/>
        </w:rPr>
      </w:pPr>
      <w:r w:rsidRPr="00532379">
        <w:rPr>
          <w:rFonts w:cs="Cordia New"/>
          <w:sz w:val="22"/>
          <w:szCs w:val="22"/>
          <w:lang w:val="en-GB"/>
        </w:rPr>
        <w:t>Determination of timing of revenue recognition</w:t>
      </w:r>
    </w:p>
    <w:p w14:paraId="13A892D6" w14:textId="77777777" w:rsidR="0004101D" w:rsidRPr="00532379" w:rsidRDefault="0004101D" w:rsidP="0004101D">
      <w:pPr>
        <w:pStyle w:val="BlockText"/>
        <w:tabs>
          <w:tab w:val="left" w:pos="426"/>
        </w:tabs>
        <w:spacing w:before="0"/>
        <w:ind w:left="360" w:right="0" w:firstLine="431"/>
        <w:jc w:val="thaiDistribute"/>
        <w:rPr>
          <w:rFonts w:cs="Cordia New"/>
          <w:sz w:val="22"/>
          <w:szCs w:val="22"/>
          <w:lang w:val="en-GB"/>
        </w:rPr>
      </w:pPr>
    </w:p>
    <w:p w14:paraId="6448A1B5" w14:textId="77777777" w:rsidR="005D5163" w:rsidRDefault="00532379" w:rsidP="003D0A4E">
      <w:pPr>
        <w:pStyle w:val="BlockText"/>
        <w:tabs>
          <w:tab w:val="left" w:pos="426"/>
        </w:tabs>
        <w:spacing w:before="0"/>
        <w:ind w:left="791" w:right="0" w:firstLine="0"/>
        <w:jc w:val="thaiDistribute"/>
        <w:rPr>
          <w:rFonts w:cs="Cordia New"/>
          <w:sz w:val="22"/>
          <w:szCs w:val="22"/>
          <w:lang w:val="en-GB"/>
        </w:rPr>
      </w:pPr>
      <w:r w:rsidRPr="00532379">
        <w:rPr>
          <w:rFonts w:cs="Cordia New"/>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w:t>
      </w:r>
    </w:p>
    <w:p w14:paraId="51707B63" w14:textId="77777777" w:rsidR="005D5163" w:rsidRDefault="005D5163" w:rsidP="003D0A4E">
      <w:pPr>
        <w:pStyle w:val="BlockText"/>
        <w:tabs>
          <w:tab w:val="left" w:pos="426"/>
        </w:tabs>
        <w:spacing w:before="0"/>
        <w:ind w:left="791" w:right="0" w:firstLine="0"/>
        <w:jc w:val="thaiDistribute"/>
        <w:rPr>
          <w:rFonts w:cs="Cordia New"/>
          <w:sz w:val="22"/>
          <w:szCs w:val="22"/>
          <w:lang w:val="en-GB"/>
        </w:rPr>
      </w:pPr>
    </w:p>
    <w:p w14:paraId="633A6E9D" w14:textId="690BFC6A" w:rsidR="00FA1E3A" w:rsidRDefault="00026EED" w:rsidP="003D0A4E">
      <w:pPr>
        <w:pStyle w:val="BlockText"/>
        <w:numPr>
          <w:ilvl w:val="0"/>
          <w:numId w:val="8"/>
        </w:numPr>
        <w:tabs>
          <w:tab w:val="left" w:pos="426"/>
        </w:tabs>
        <w:spacing w:before="0"/>
        <w:ind w:right="0"/>
        <w:jc w:val="thaiDistribute"/>
        <w:rPr>
          <w:rFonts w:cs="Cordia New"/>
          <w:b/>
          <w:bCs/>
          <w:sz w:val="22"/>
          <w:szCs w:val="22"/>
          <w:lang w:val="en-GB"/>
        </w:rPr>
      </w:pPr>
      <w:r w:rsidRPr="001F0490">
        <w:rPr>
          <w:rFonts w:cs="Times New Roman"/>
          <w:b/>
          <w:bCs/>
          <w:sz w:val="22"/>
          <w:szCs w:val="22"/>
          <w:lang w:val="en-GB"/>
        </w:rPr>
        <w:t>Advance</w:t>
      </w:r>
      <w:r w:rsidRPr="00026EED">
        <w:rPr>
          <w:rFonts w:cs="Cordia New"/>
          <w:b/>
          <w:bCs/>
          <w:sz w:val="22"/>
          <w:szCs w:val="22"/>
          <w:lang w:val="en-GB"/>
        </w:rPr>
        <w:t xml:space="preserve"> received from customers</w:t>
      </w:r>
    </w:p>
    <w:p w14:paraId="4E03BF8F" w14:textId="77777777" w:rsidR="0004101D" w:rsidRPr="00026EED" w:rsidRDefault="0004101D" w:rsidP="0004101D">
      <w:pPr>
        <w:pStyle w:val="BlockText"/>
        <w:tabs>
          <w:tab w:val="left" w:pos="426"/>
        </w:tabs>
        <w:spacing w:before="0"/>
        <w:ind w:left="791" w:right="0" w:firstLine="0"/>
        <w:jc w:val="thaiDistribute"/>
        <w:rPr>
          <w:rFonts w:cs="Cordia New"/>
          <w:b/>
          <w:bCs/>
          <w:sz w:val="22"/>
          <w:szCs w:val="22"/>
          <w:lang w:val="en-GB"/>
        </w:rPr>
      </w:pPr>
    </w:p>
    <w:p w14:paraId="53B25B38" w14:textId="693DA357" w:rsidR="00A30136" w:rsidRDefault="00E916B6" w:rsidP="0004101D">
      <w:pPr>
        <w:pStyle w:val="BlockText"/>
        <w:tabs>
          <w:tab w:val="left" w:pos="426"/>
        </w:tabs>
        <w:spacing w:before="0"/>
        <w:ind w:left="791" w:right="0" w:firstLine="0"/>
        <w:jc w:val="thaiDistribute"/>
        <w:rPr>
          <w:rFonts w:cs="Cordia New"/>
          <w:sz w:val="22"/>
          <w:szCs w:val="22"/>
          <w:cs/>
          <w:lang w:val="en-GB"/>
        </w:rPr>
      </w:pPr>
      <w:r w:rsidRPr="00E916B6">
        <w:rPr>
          <w:rFonts w:cs="Cordia New"/>
          <w:sz w:val="22"/>
          <w:szCs w:val="22"/>
          <w:lang w:val="en-GB"/>
        </w:rPr>
        <w:t xml:space="preserve">Advance received from customers that the Group entitled to receive is considered that there are no significant financing components arising from the payments received from customers because they are not the Group’s </w:t>
      </w:r>
      <w:proofErr w:type="gramStart"/>
      <w:r w:rsidRPr="00E916B6">
        <w:rPr>
          <w:rFonts w:cs="Cordia New"/>
          <w:sz w:val="22"/>
          <w:szCs w:val="22"/>
          <w:lang w:val="en-GB"/>
        </w:rPr>
        <w:t>funding</w:t>
      </w:r>
      <w:proofErr w:type="gramEnd"/>
      <w:r w:rsidRPr="00E916B6">
        <w:rPr>
          <w:rFonts w:cs="Cordia New"/>
          <w:sz w:val="22"/>
          <w:szCs w:val="22"/>
          <w:lang w:val="en-GB"/>
        </w:rPr>
        <w:t xml:space="preserve"> but the customers’ guarantee for partial or entire contractual performance.</w:t>
      </w:r>
      <w:r w:rsidR="0075626A" w:rsidRPr="0075626A">
        <w:rPr>
          <w:rFonts w:cs="Cordia New"/>
          <w:sz w:val="22"/>
          <w:szCs w:val="22"/>
          <w:lang w:val="en-GB"/>
        </w:rPr>
        <w:t xml:space="preserve"> </w:t>
      </w:r>
    </w:p>
    <w:p w14:paraId="13AC9297" w14:textId="77777777" w:rsidR="0004101D" w:rsidRDefault="0004101D" w:rsidP="0004101D">
      <w:pPr>
        <w:pStyle w:val="BlockText"/>
        <w:tabs>
          <w:tab w:val="left" w:pos="426"/>
        </w:tabs>
        <w:spacing w:before="0"/>
        <w:ind w:left="791" w:right="0" w:firstLine="0"/>
        <w:jc w:val="thaiDistribute"/>
        <w:rPr>
          <w:rFonts w:cs="Cordia New"/>
          <w:sz w:val="22"/>
          <w:szCs w:val="22"/>
          <w:lang w:val="en-GB"/>
        </w:rPr>
      </w:pPr>
    </w:p>
    <w:p w14:paraId="7C62598B" w14:textId="77777777" w:rsidR="00A85FF2" w:rsidRPr="00A85FF2" w:rsidRDefault="00A85FF2" w:rsidP="003D0A4E">
      <w:pPr>
        <w:pStyle w:val="BlockText"/>
        <w:numPr>
          <w:ilvl w:val="0"/>
          <w:numId w:val="8"/>
        </w:numPr>
        <w:tabs>
          <w:tab w:val="left" w:pos="426"/>
        </w:tabs>
        <w:spacing w:before="0"/>
        <w:ind w:right="0"/>
        <w:jc w:val="thaiDistribute"/>
        <w:rPr>
          <w:rFonts w:cs="Cordia New"/>
          <w:b/>
          <w:bCs/>
          <w:sz w:val="22"/>
          <w:szCs w:val="22"/>
          <w:lang w:val="en-GB"/>
        </w:rPr>
      </w:pPr>
      <w:r w:rsidRPr="001F0490">
        <w:rPr>
          <w:rFonts w:cs="Times New Roman"/>
          <w:b/>
          <w:bCs/>
          <w:sz w:val="22"/>
          <w:szCs w:val="22"/>
          <w:lang w:val="en-GB"/>
        </w:rPr>
        <w:t>Allowance</w:t>
      </w:r>
      <w:r w:rsidRPr="00A85FF2">
        <w:rPr>
          <w:rFonts w:cs="Cordia New"/>
          <w:b/>
          <w:bCs/>
          <w:sz w:val="22"/>
          <w:szCs w:val="22"/>
          <w:lang w:val="en-GB"/>
        </w:rPr>
        <w:t xml:space="preserve"> for </w:t>
      </w:r>
      <w:r w:rsidR="000146A1">
        <w:rPr>
          <w:rFonts w:cs="Cordia New"/>
          <w:b/>
          <w:bCs/>
          <w:sz w:val="22"/>
          <w:szCs w:val="22"/>
          <w:lang w:val="en-GB"/>
        </w:rPr>
        <w:t>devaluation</w:t>
      </w:r>
      <w:r w:rsidRPr="00A85FF2">
        <w:rPr>
          <w:rFonts w:cs="Cordia New"/>
          <w:b/>
          <w:bCs/>
          <w:sz w:val="22"/>
          <w:szCs w:val="22"/>
          <w:lang w:val="en-GB"/>
        </w:rPr>
        <w:t xml:space="preserve"> of inventories</w:t>
      </w:r>
    </w:p>
    <w:p w14:paraId="64122068" w14:textId="77777777" w:rsidR="001F0490" w:rsidRDefault="001F0490" w:rsidP="003D0A4E">
      <w:pPr>
        <w:pStyle w:val="BlockText"/>
        <w:tabs>
          <w:tab w:val="left" w:pos="426"/>
        </w:tabs>
        <w:spacing w:before="0"/>
        <w:ind w:left="425" w:right="0" w:firstLine="0"/>
        <w:jc w:val="thaiDistribute"/>
        <w:rPr>
          <w:rFonts w:cs="Times New Roman"/>
          <w:sz w:val="22"/>
          <w:szCs w:val="22"/>
        </w:rPr>
      </w:pPr>
    </w:p>
    <w:p w14:paraId="267219D0" w14:textId="07FC8511" w:rsidR="00A85FF2" w:rsidRDefault="00A85FF2" w:rsidP="003D0A4E">
      <w:pPr>
        <w:pStyle w:val="BlockText"/>
        <w:tabs>
          <w:tab w:val="left" w:pos="426"/>
        </w:tabs>
        <w:spacing w:before="0"/>
        <w:ind w:left="791" w:right="0" w:firstLine="0"/>
        <w:jc w:val="thaiDistribute"/>
        <w:rPr>
          <w:rFonts w:cs="Cordia New"/>
          <w:sz w:val="22"/>
          <w:szCs w:val="22"/>
          <w:lang w:val="en-GB"/>
        </w:rPr>
      </w:pPr>
      <w:r w:rsidRPr="00A85FF2">
        <w:rPr>
          <w:rFonts w:cs="Times New Roman"/>
          <w:sz w:val="22"/>
          <w:szCs w:val="22"/>
        </w:rPr>
        <w:t>The Group</w:t>
      </w:r>
      <w:r w:rsidRPr="00A85FF2">
        <w:rPr>
          <w:rFonts w:cs="Cordia New"/>
          <w:sz w:val="22"/>
          <w:szCs w:val="22"/>
          <w:lang w:val="en-GB"/>
        </w:rPr>
        <w:t xml:space="preserve"> treats </w:t>
      </w:r>
      <w:r w:rsidR="002B406A">
        <w:rPr>
          <w:rFonts w:cs="Cordia New"/>
          <w:sz w:val="22"/>
          <w:szCs w:val="22"/>
          <w:lang w:val="en-GB"/>
        </w:rPr>
        <w:t>value of inventories as</w:t>
      </w:r>
      <w:r w:rsidRPr="00A85FF2">
        <w:rPr>
          <w:rFonts w:cs="Cordia New"/>
          <w:sz w:val="22"/>
          <w:szCs w:val="22"/>
          <w:lang w:val="en-GB"/>
        </w:rPr>
        <w:t xml:space="preserve"> impaired when a significant decline in the fair value is noted. The management determines the devaluation based on net realisable value</w:t>
      </w:r>
      <w:r w:rsidR="00593374">
        <w:rPr>
          <w:rFonts w:cs="Cordia New"/>
          <w:sz w:val="22"/>
          <w:szCs w:val="22"/>
          <w:lang w:val="en-GB"/>
        </w:rPr>
        <w:t>.</w:t>
      </w:r>
    </w:p>
    <w:p w14:paraId="15C21482" w14:textId="77777777" w:rsidR="00401FD1" w:rsidRDefault="00401FD1" w:rsidP="003D0A4E">
      <w:pPr>
        <w:pStyle w:val="BlockText"/>
        <w:tabs>
          <w:tab w:val="left" w:pos="426"/>
        </w:tabs>
        <w:spacing w:before="0"/>
        <w:ind w:left="791" w:right="0" w:firstLine="0"/>
        <w:jc w:val="thaiDistribute"/>
        <w:rPr>
          <w:rFonts w:cs="Cordia New"/>
          <w:sz w:val="22"/>
          <w:szCs w:val="22"/>
          <w:lang w:val="en-GB"/>
        </w:rPr>
      </w:pPr>
    </w:p>
    <w:p w14:paraId="12F474D9" w14:textId="0CA9F8CE" w:rsidR="007268DE" w:rsidRDefault="00BD4732" w:rsidP="003D0A4E">
      <w:pPr>
        <w:pStyle w:val="BlockText"/>
        <w:tabs>
          <w:tab w:val="left" w:pos="426"/>
        </w:tabs>
        <w:spacing w:before="0"/>
        <w:ind w:left="0" w:right="0" w:firstLine="425"/>
        <w:jc w:val="thaiDistribute"/>
        <w:rPr>
          <w:rFonts w:cs="Cordia New"/>
          <w:b/>
          <w:bCs/>
          <w:sz w:val="22"/>
          <w:szCs w:val="22"/>
          <w:lang w:val="en-GB"/>
        </w:rPr>
      </w:pPr>
      <w:r w:rsidRPr="00BD4732">
        <w:rPr>
          <w:rFonts w:cs="Cordia New"/>
          <w:b/>
          <w:bCs/>
          <w:sz w:val="22"/>
          <w:szCs w:val="22"/>
          <w:lang w:val="en-GB"/>
        </w:rPr>
        <w:t>Fair value measurement</w:t>
      </w:r>
    </w:p>
    <w:p w14:paraId="47335D49" w14:textId="77777777" w:rsidR="007268DE" w:rsidRDefault="007268DE" w:rsidP="003D0A4E">
      <w:pPr>
        <w:pStyle w:val="BlockText"/>
        <w:tabs>
          <w:tab w:val="left" w:pos="426"/>
        </w:tabs>
        <w:spacing w:before="0"/>
        <w:ind w:left="0" w:right="0" w:firstLine="425"/>
        <w:jc w:val="thaiDistribute"/>
        <w:rPr>
          <w:rFonts w:cs="Cordia New"/>
          <w:b/>
          <w:bCs/>
          <w:sz w:val="22"/>
          <w:szCs w:val="22"/>
          <w:lang w:val="en-GB"/>
        </w:rPr>
      </w:pPr>
    </w:p>
    <w:p w14:paraId="188E89B2" w14:textId="6740558F" w:rsidR="00BD4732" w:rsidRDefault="00BD4732" w:rsidP="003D0A4E">
      <w:pPr>
        <w:pStyle w:val="BlockText"/>
        <w:tabs>
          <w:tab w:val="left" w:pos="426"/>
        </w:tabs>
        <w:spacing w:before="0"/>
        <w:ind w:left="425" w:right="0" w:firstLine="0"/>
        <w:jc w:val="thaiDistribute"/>
        <w:rPr>
          <w:rFonts w:eastAsia="SimSun" w:cs="Times New Roman"/>
          <w:sz w:val="22"/>
          <w:szCs w:val="22"/>
        </w:rPr>
      </w:pPr>
      <w:r w:rsidRPr="00DF3FCA">
        <w:rPr>
          <w:rFonts w:eastAsia="SimSun" w:cs="Times New Roman"/>
          <w:sz w:val="22"/>
          <w:szCs w:val="22"/>
        </w:rPr>
        <w:t xml:space="preserve">Fair value is </w:t>
      </w:r>
      <w:r w:rsidRPr="00BD4732">
        <w:rPr>
          <w:rFonts w:cs="Cordia New"/>
          <w:sz w:val="22"/>
          <w:szCs w:val="22"/>
          <w:lang w:val="en-GB"/>
        </w:rPr>
        <w:t xml:space="preserve">the </w:t>
      </w:r>
      <w:r w:rsidRPr="00DF3FCA">
        <w:rPr>
          <w:rFonts w:eastAsia="SimSun" w:cs="Times New Roman"/>
          <w:sz w:val="22"/>
          <w:szCs w:val="22"/>
        </w:rPr>
        <w:t xml:space="preserve">price that would be received to sell an asset or paid </w:t>
      </w:r>
      <w:r w:rsidRPr="00BD4732">
        <w:rPr>
          <w:rFonts w:eastAsia="SimSun" w:cs="Times New Roman"/>
          <w:sz w:val="22"/>
          <w:szCs w:val="22"/>
        </w:rPr>
        <w:t xml:space="preserve">to transfer a liability in an orderly transaction between buyer and seller (market participants) at the measurement date. </w:t>
      </w:r>
      <w:r w:rsidRPr="00BD4732">
        <w:rPr>
          <w:rFonts w:cs="Times New Roman"/>
          <w:sz w:val="22"/>
          <w:szCs w:val="22"/>
        </w:rPr>
        <w:t>The Group</w:t>
      </w:r>
      <w:r w:rsidRPr="00BD4732">
        <w:rPr>
          <w:rFonts w:cs="Cordia New"/>
          <w:sz w:val="22"/>
          <w:szCs w:val="22"/>
        </w:rPr>
        <w:t xml:space="preserve"> </w:t>
      </w:r>
      <w:r w:rsidRPr="00BD4732">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measured fair value using valuation techniques that are appropriate in the circumstances and </w:t>
      </w:r>
      <w:proofErr w:type="spellStart"/>
      <w:r w:rsidRPr="00BD4732">
        <w:rPr>
          <w:rFonts w:eastAsia="SimSun" w:cs="Times New Roman"/>
          <w:sz w:val="22"/>
          <w:szCs w:val="22"/>
        </w:rPr>
        <w:t>maximises</w:t>
      </w:r>
      <w:proofErr w:type="spellEnd"/>
      <w:r w:rsidRPr="00BD4732">
        <w:rPr>
          <w:rFonts w:eastAsia="SimSun" w:cs="Times New Roman"/>
          <w:sz w:val="22"/>
          <w:szCs w:val="22"/>
        </w:rPr>
        <w:t xml:space="preserve"> the use of relevant</w:t>
      </w:r>
      <w:r w:rsidRPr="00DF3FCA">
        <w:rPr>
          <w:rFonts w:eastAsia="SimSun" w:cs="Times New Roman"/>
          <w:sz w:val="22"/>
          <w:szCs w:val="22"/>
        </w:rPr>
        <w:t xml:space="preserve"> observable inputs related to assets and liabilities that are required to be measured at fair value.</w:t>
      </w:r>
    </w:p>
    <w:p w14:paraId="378C8AC9" w14:textId="77777777" w:rsidR="009823E1" w:rsidRDefault="009823E1" w:rsidP="003D0A4E">
      <w:pPr>
        <w:pStyle w:val="BlockText"/>
        <w:tabs>
          <w:tab w:val="left" w:pos="426"/>
        </w:tabs>
        <w:spacing w:before="0"/>
        <w:ind w:left="425" w:right="0" w:firstLine="0"/>
        <w:jc w:val="thaiDistribute"/>
        <w:rPr>
          <w:rFonts w:eastAsia="SimSun" w:cs="Times New Roman"/>
          <w:sz w:val="22"/>
          <w:szCs w:val="22"/>
        </w:rPr>
      </w:pPr>
    </w:p>
    <w:p w14:paraId="0CB9D037" w14:textId="2F2EF57D" w:rsidR="00BD4732" w:rsidRPr="00DF3FCA" w:rsidRDefault="00BD4732" w:rsidP="003D0A4E">
      <w:pPr>
        <w:pStyle w:val="BlockText"/>
        <w:tabs>
          <w:tab w:val="left" w:pos="426"/>
        </w:tabs>
        <w:spacing w:before="0"/>
        <w:ind w:left="425" w:right="0" w:firstLine="0"/>
        <w:jc w:val="thaiDistribute"/>
        <w:rPr>
          <w:rFonts w:eastAsia="SimSun" w:cs="Times New Roman"/>
          <w:sz w:val="22"/>
          <w:szCs w:val="22"/>
        </w:rPr>
      </w:pPr>
      <w:r w:rsidRPr="00DF3FCA">
        <w:rPr>
          <w:rFonts w:eastAsia="SimSun" w:cs="Times New Roman"/>
          <w:sz w:val="22"/>
          <w:szCs w:val="22"/>
        </w:rPr>
        <w:t xml:space="preserve">All assets and </w:t>
      </w:r>
      <w:r w:rsidRPr="00BD4732">
        <w:rPr>
          <w:rFonts w:cs="Cordia New"/>
          <w:sz w:val="22"/>
          <w:szCs w:val="22"/>
          <w:lang w:val="en-GB"/>
        </w:rPr>
        <w:t>liabilities</w:t>
      </w:r>
      <w:r w:rsidRPr="00DF3FCA">
        <w:rPr>
          <w:rFonts w:eastAsia="SimSun" w:cs="Times New Roman"/>
          <w:sz w:val="22"/>
          <w:szCs w:val="22"/>
        </w:rPr>
        <w:t xml:space="preserve"> for which fair value is measured or disclosed in the financial statements are </w:t>
      </w:r>
      <w:proofErr w:type="spellStart"/>
      <w:r w:rsidRPr="00DF3FCA">
        <w:rPr>
          <w:rFonts w:eastAsia="SimSun" w:cs="Times New Roman"/>
          <w:sz w:val="22"/>
          <w:szCs w:val="22"/>
        </w:rPr>
        <w:t>categorised</w:t>
      </w:r>
      <w:proofErr w:type="spellEnd"/>
      <w:r w:rsidRPr="00DF3FCA">
        <w:rPr>
          <w:rFonts w:eastAsia="SimSun" w:cs="Times New Roman"/>
          <w:sz w:val="22"/>
          <w:szCs w:val="22"/>
        </w:rPr>
        <w:t xml:space="preserve"> within the fair value hierarchy into three levels based on </w:t>
      </w:r>
      <w:proofErr w:type="spellStart"/>
      <w:proofErr w:type="gramStart"/>
      <w:r w:rsidRPr="00DF3FCA">
        <w:rPr>
          <w:rFonts w:eastAsia="SimSun" w:cs="Times New Roman"/>
          <w:sz w:val="22"/>
          <w:szCs w:val="22"/>
        </w:rPr>
        <w:t>categorise</w:t>
      </w:r>
      <w:proofErr w:type="spellEnd"/>
      <w:proofErr w:type="gramEnd"/>
      <w:r w:rsidRPr="00DF3FCA">
        <w:rPr>
          <w:rFonts w:eastAsia="SimSun" w:cs="Times New Roman"/>
          <w:sz w:val="22"/>
          <w:szCs w:val="22"/>
        </w:rPr>
        <w:t xml:space="preserve"> of input to be used in fair value measurement as follows:</w:t>
      </w:r>
    </w:p>
    <w:p w14:paraId="4F75923D" w14:textId="77777777" w:rsidR="00BD4732" w:rsidRPr="00DF3FCA" w:rsidRDefault="00BD4732" w:rsidP="003D0A4E">
      <w:pPr>
        <w:tabs>
          <w:tab w:val="left" w:pos="426"/>
          <w:tab w:val="left" w:pos="1440"/>
        </w:tabs>
        <w:autoSpaceDE/>
        <w:autoSpaceDN/>
        <w:spacing w:line="240" w:lineRule="auto"/>
        <w:ind w:left="425" w:firstLine="2"/>
        <w:jc w:val="thaiDistribute"/>
        <w:outlineLvl w:val="0"/>
        <w:rPr>
          <w:rFonts w:eastAsia="SimSun" w:cs="Times New Roman"/>
        </w:rPr>
      </w:pPr>
    </w:p>
    <w:p w14:paraId="6C781A34" w14:textId="77777777" w:rsidR="00343D6D" w:rsidRPr="00E358E3" w:rsidRDefault="00BD4732" w:rsidP="003D0A4E">
      <w:pPr>
        <w:tabs>
          <w:tab w:val="left" w:pos="426"/>
          <w:tab w:val="left" w:pos="1440"/>
        </w:tabs>
        <w:autoSpaceDE/>
        <w:autoSpaceDN/>
        <w:spacing w:line="240" w:lineRule="auto"/>
        <w:ind w:left="1437" w:hanging="1012"/>
        <w:jc w:val="thaiDistribute"/>
        <w:outlineLvl w:val="0"/>
        <w:rPr>
          <w:rFonts w:eastAsia="SimSun" w:cs="Cordia New"/>
        </w:rPr>
      </w:pPr>
      <w:r w:rsidRPr="00DF3FCA">
        <w:rPr>
          <w:rFonts w:eastAsia="SimSun" w:cs="Times New Roman"/>
        </w:rPr>
        <w:t xml:space="preserve">Level </w:t>
      </w:r>
      <w:proofErr w:type="gramStart"/>
      <w:r w:rsidRPr="00DF3FCA">
        <w:rPr>
          <w:rFonts w:eastAsia="SimSun" w:cs="Times New Roman"/>
        </w:rPr>
        <w:t xml:space="preserve">1  </w:t>
      </w:r>
      <w:r w:rsidRPr="00DF3FCA">
        <w:rPr>
          <w:rFonts w:eastAsia="SimSun" w:cs="Times New Roman"/>
        </w:rPr>
        <w:tab/>
      </w:r>
      <w:proofErr w:type="gramEnd"/>
      <w:r w:rsidR="00836437" w:rsidRPr="00B60727">
        <w:rPr>
          <w:rFonts w:eastAsia="SimSun" w:cs="Times New Roman"/>
        </w:rPr>
        <w:t xml:space="preserve">Use of quoted market prices for such identical assets or liabilities in an observable active market and the entity can access at the measurement date </w:t>
      </w:r>
    </w:p>
    <w:p w14:paraId="56923A3F" w14:textId="77777777" w:rsidR="00E358E3" w:rsidRPr="00E358E3" w:rsidRDefault="00E358E3" w:rsidP="003D0A4E">
      <w:pPr>
        <w:tabs>
          <w:tab w:val="left" w:pos="426"/>
          <w:tab w:val="left" w:pos="1440"/>
        </w:tabs>
        <w:autoSpaceDE/>
        <w:autoSpaceDN/>
        <w:spacing w:line="240" w:lineRule="auto"/>
        <w:ind w:left="1437" w:hanging="1012"/>
        <w:jc w:val="thaiDistribute"/>
        <w:outlineLvl w:val="0"/>
        <w:rPr>
          <w:rFonts w:eastAsia="SimSun" w:cs="Cordia New"/>
        </w:rPr>
      </w:pPr>
    </w:p>
    <w:p w14:paraId="42D15861" w14:textId="77777777" w:rsidR="00BD4732" w:rsidRPr="00B60727" w:rsidRDefault="00BD4732" w:rsidP="003D0A4E">
      <w:pPr>
        <w:tabs>
          <w:tab w:val="left" w:pos="426"/>
          <w:tab w:val="left" w:pos="1418"/>
        </w:tabs>
        <w:autoSpaceDE/>
        <w:autoSpaceDN/>
        <w:spacing w:line="240" w:lineRule="auto"/>
        <w:ind w:left="1437" w:hanging="1012"/>
        <w:jc w:val="thaiDistribute"/>
        <w:outlineLvl w:val="0"/>
        <w:rPr>
          <w:rFonts w:eastAsia="SimSun" w:cs="Times New Roman"/>
        </w:rPr>
      </w:pPr>
      <w:r w:rsidRPr="00B60727">
        <w:rPr>
          <w:rFonts w:eastAsia="SimSun" w:cs="Times New Roman"/>
        </w:rPr>
        <w:t xml:space="preserve">Level 2 </w:t>
      </w:r>
      <w:r w:rsidRPr="00B60727">
        <w:rPr>
          <w:rFonts w:eastAsia="SimSun" w:cs="Times New Roman"/>
        </w:rPr>
        <w:tab/>
      </w:r>
      <w:r w:rsidR="00836437" w:rsidRPr="00B60727">
        <w:rPr>
          <w:rFonts w:eastAsia="SimSun" w:cs="Times New Roman"/>
        </w:rPr>
        <w:t xml:space="preserve">Use of other observable inputs for such assets or liabilities </w:t>
      </w:r>
      <w:r w:rsidR="00836437" w:rsidRPr="00B60727">
        <w:t>other than quoted prices included within Level 1</w:t>
      </w:r>
      <w:r w:rsidR="00836437" w:rsidRPr="00B60727">
        <w:rPr>
          <w:rFonts w:eastAsia="SimSun" w:cs="Times New Roman"/>
        </w:rPr>
        <w:t>, whether directly or indirectly</w:t>
      </w:r>
    </w:p>
    <w:p w14:paraId="743864BD" w14:textId="77777777" w:rsidR="00BD4732" w:rsidRPr="00B60727" w:rsidRDefault="00BD4732" w:rsidP="003D0A4E">
      <w:pPr>
        <w:tabs>
          <w:tab w:val="left" w:pos="426"/>
          <w:tab w:val="left" w:pos="1440"/>
        </w:tabs>
        <w:autoSpaceDE/>
        <w:autoSpaceDN/>
        <w:spacing w:line="240" w:lineRule="auto"/>
        <w:ind w:left="425" w:hanging="1012"/>
        <w:jc w:val="thaiDistribute"/>
        <w:outlineLvl w:val="0"/>
        <w:rPr>
          <w:rFonts w:eastAsia="SimSun" w:cs="Times New Roman"/>
        </w:rPr>
      </w:pPr>
    </w:p>
    <w:p w14:paraId="327DAF41" w14:textId="77777777" w:rsidR="00836437" w:rsidRPr="00B60727" w:rsidRDefault="00BD4732" w:rsidP="003D0A4E">
      <w:pPr>
        <w:tabs>
          <w:tab w:val="left" w:pos="426"/>
          <w:tab w:val="left" w:pos="1418"/>
        </w:tabs>
        <w:autoSpaceDE/>
        <w:autoSpaceDN/>
        <w:spacing w:line="240" w:lineRule="auto"/>
        <w:ind w:left="1437" w:hanging="1012"/>
        <w:jc w:val="thaiDistribute"/>
        <w:outlineLvl w:val="0"/>
        <w:rPr>
          <w:rFonts w:cs="Cordia New"/>
        </w:rPr>
      </w:pPr>
      <w:r w:rsidRPr="00B60727">
        <w:rPr>
          <w:rFonts w:eastAsia="SimSun" w:cs="Times New Roman"/>
        </w:rPr>
        <w:t>Level 3</w:t>
      </w:r>
      <w:r w:rsidRPr="00B60727">
        <w:rPr>
          <w:rFonts w:eastAsia="SimSun" w:cs="Times New Roman"/>
        </w:rPr>
        <w:tab/>
      </w:r>
      <w:r w:rsidR="00836437" w:rsidRPr="00B60727">
        <w:rPr>
          <w:rFonts w:eastAsia="SimSun" w:cs="Times New Roman"/>
        </w:rPr>
        <w:t xml:space="preserve">Use of unobservable inputs for such assets or liabilities as the information related to future cash flows estimated by </w:t>
      </w:r>
      <w:r w:rsidR="00836437" w:rsidRPr="00B60727">
        <w:rPr>
          <w:rFonts w:cs="Times New Roman"/>
        </w:rPr>
        <w:t>the Group</w:t>
      </w:r>
    </w:p>
    <w:p w14:paraId="1AB92F8D" w14:textId="77777777" w:rsidR="00F461F3" w:rsidRPr="00B60727" w:rsidRDefault="00F461F3" w:rsidP="003D0A4E">
      <w:pPr>
        <w:tabs>
          <w:tab w:val="left" w:pos="426"/>
          <w:tab w:val="left" w:pos="1418"/>
        </w:tabs>
        <w:autoSpaceDE/>
        <w:autoSpaceDN/>
        <w:spacing w:line="240" w:lineRule="auto"/>
        <w:ind w:left="425" w:hanging="1012"/>
        <w:jc w:val="thaiDistribute"/>
        <w:outlineLvl w:val="0"/>
        <w:rPr>
          <w:rFonts w:cs="Cordia New"/>
        </w:rPr>
      </w:pPr>
    </w:p>
    <w:p w14:paraId="4D61ED05" w14:textId="77777777" w:rsidR="00F461F3" w:rsidRPr="00B60727" w:rsidRDefault="00F461F3" w:rsidP="003D0A4E">
      <w:pPr>
        <w:pStyle w:val="BlockText"/>
        <w:tabs>
          <w:tab w:val="left" w:pos="426"/>
        </w:tabs>
        <w:spacing w:before="0"/>
        <w:ind w:left="425" w:right="0" w:firstLine="0"/>
        <w:jc w:val="thaiDistribute"/>
        <w:rPr>
          <w:rFonts w:eastAsia="SimSun" w:cs="Times New Roman"/>
          <w:sz w:val="22"/>
          <w:szCs w:val="22"/>
        </w:rPr>
      </w:pPr>
      <w:r w:rsidRPr="00B60727">
        <w:rPr>
          <w:rFonts w:eastAsia="SimSun" w:cs="Times New Roman"/>
          <w:sz w:val="22"/>
          <w:szCs w:val="22"/>
        </w:rPr>
        <w:t xml:space="preserve">If an asset or a liability measured at fair value has a bid price and an ask price, then </w:t>
      </w:r>
      <w:r w:rsidRPr="00B60727">
        <w:rPr>
          <w:rFonts w:cs="Times New Roman"/>
          <w:sz w:val="22"/>
          <w:szCs w:val="22"/>
        </w:rPr>
        <w:t>the Group</w:t>
      </w:r>
      <w:r w:rsidRPr="00B60727">
        <w:rPr>
          <w:rFonts w:cs="Cordia New" w:hint="cs"/>
          <w:sz w:val="22"/>
          <w:szCs w:val="22"/>
          <w:cs/>
        </w:rPr>
        <w:t xml:space="preserve"> </w:t>
      </w:r>
      <w:r w:rsidRPr="00B60727">
        <w:rPr>
          <w:rFonts w:eastAsia="SimSun" w:cs="Times New Roman"/>
          <w:sz w:val="22"/>
          <w:szCs w:val="22"/>
        </w:rPr>
        <w:t>measures assets and asset positions at a bid price and liabilities and liability positions at an ask price.</w:t>
      </w:r>
    </w:p>
    <w:p w14:paraId="40CEA684" w14:textId="77777777" w:rsidR="00EB62DB" w:rsidRPr="0024233E" w:rsidRDefault="00EB62DB" w:rsidP="003D0A4E">
      <w:pPr>
        <w:pStyle w:val="BlockText"/>
        <w:tabs>
          <w:tab w:val="left" w:pos="426"/>
        </w:tabs>
        <w:spacing w:before="0"/>
        <w:ind w:left="425" w:right="0" w:firstLine="0"/>
        <w:jc w:val="thaiDistribute"/>
        <w:rPr>
          <w:rFonts w:eastAsia="SimSun" w:cs="Cordia New"/>
          <w:sz w:val="22"/>
          <w:szCs w:val="22"/>
          <w:lang w:val="en-GB"/>
        </w:rPr>
      </w:pPr>
    </w:p>
    <w:p w14:paraId="52D6FDA7" w14:textId="77777777" w:rsidR="00F461F3" w:rsidRDefault="00F461F3" w:rsidP="003D0A4E">
      <w:pPr>
        <w:pStyle w:val="BlockText"/>
        <w:tabs>
          <w:tab w:val="left" w:pos="426"/>
        </w:tabs>
        <w:spacing w:before="0"/>
        <w:ind w:left="425" w:right="0" w:firstLine="0"/>
        <w:jc w:val="thaiDistribute"/>
        <w:rPr>
          <w:rFonts w:eastAsia="SimSun" w:cs="Times New Roman"/>
          <w:sz w:val="22"/>
          <w:szCs w:val="22"/>
          <w:lang w:val="en-GB"/>
        </w:rPr>
      </w:pPr>
      <w:r w:rsidRPr="00B60727">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1CCDD87F" w14:textId="77777777" w:rsidR="00E47C11" w:rsidRPr="00B60727" w:rsidRDefault="00E47C11" w:rsidP="003D0A4E">
      <w:pPr>
        <w:pStyle w:val="BlockText"/>
        <w:tabs>
          <w:tab w:val="left" w:pos="426"/>
        </w:tabs>
        <w:spacing w:before="0"/>
        <w:ind w:left="425" w:right="0" w:firstLine="0"/>
        <w:jc w:val="thaiDistribute"/>
        <w:rPr>
          <w:rFonts w:eastAsia="SimSun" w:cs="Times New Roman"/>
          <w:sz w:val="22"/>
          <w:szCs w:val="22"/>
          <w:lang w:val="en-GB"/>
        </w:rPr>
      </w:pPr>
    </w:p>
    <w:p w14:paraId="3F15364E" w14:textId="272F2ABB" w:rsidR="00171DDE" w:rsidRPr="00DF3FCA" w:rsidRDefault="00171DDE" w:rsidP="003D0A4E">
      <w:pPr>
        <w:pStyle w:val="BlockText"/>
        <w:tabs>
          <w:tab w:val="left" w:pos="426"/>
        </w:tabs>
        <w:spacing w:before="0"/>
        <w:ind w:left="425" w:right="0" w:firstLine="0"/>
        <w:jc w:val="thaiDistribute"/>
        <w:rPr>
          <w:rFonts w:eastAsia="SimSun" w:cs="Times New Roman"/>
          <w:sz w:val="22"/>
          <w:szCs w:val="22"/>
        </w:rPr>
      </w:pPr>
      <w:r w:rsidRPr="00171DDE">
        <w:rPr>
          <w:rFonts w:eastAsia="SimSun" w:cs="Times New Roman"/>
          <w:sz w:val="22"/>
          <w:szCs w:val="22"/>
        </w:rPr>
        <w:lastRenderedPageBreak/>
        <w:t>Assets and liabilities measured at fair value on a recurring basis and held at the end of the reporting period are assessed to determine whether any transfers have occurred between levels of the fair value hierarchy.</w:t>
      </w:r>
    </w:p>
    <w:p w14:paraId="396E88F9" w14:textId="1957070F" w:rsidR="00351069" w:rsidRDefault="00351069" w:rsidP="003D0A4E">
      <w:pPr>
        <w:tabs>
          <w:tab w:val="left" w:pos="426"/>
        </w:tabs>
        <w:autoSpaceDE/>
        <w:autoSpaceDN/>
        <w:spacing w:line="240" w:lineRule="auto"/>
        <w:rPr>
          <w:rFonts w:cs="Times New Roman"/>
          <w:b/>
          <w:bCs/>
          <w:lang w:val="en-US"/>
        </w:rPr>
      </w:pPr>
    </w:p>
    <w:p w14:paraId="6D6463B1" w14:textId="6512E5D0" w:rsidR="008C10CC" w:rsidRPr="00FA7E3B" w:rsidRDefault="008C10CC" w:rsidP="003D0A4E">
      <w:pPr>
        <w:numPr>
          <w:ilvl w:val="0"/>
          <w:numId w:val="2"/>
        </w:numPr>
        <w:tabs>
          <w:tab w:val="clear" w:pos="360"/>
          <w:tab w:val="left" w:pos="426"/>
        </w:tabs>
        <w:spacing w:line="240" w:lineRule="auto"/>
        <w:ind w:left="425" w:hanging="425"/>
        <w:jc w:val="thaiDistribute"/>
        <w:rPr>
          <w:rFonts w:cs="Times New Roman"/>
          <w:b/>
          <w:bCs/>
          <w:lang w:val="en-US"/>
        </w:rPr>
      </w:pPr>
      <w:r w:rsidRPr="00FA7E3B">
        <w:rPr>
          <w:rFonts w:cs="Times New Roman"/>
          <w:b/>
          <w:bCs/>
          <w:lang w:val="en-US"/>
        </w:rPr>
        <w:t xml:space="preserve">TRANSACTIONS WITH RELATED PARTIES </w:t>
      </w:r>
    </w:p>
    <w:p w14:paraId="3F5161A1" w14:textId="77777777" w:rsidR="008C10CC" w:rsidRDefault="008C10CC" w:rsidP="003D0A4E">
      <w:pPr>
        <w:pStyle w:val="BodyText2"/>
        <w:tabs>
          <w:tab w:val="left" w:pos="426"/>
        </w:tabs>
        <w:spacing w:after="0" w:line="240" w:lineRule="auto"/>
        <w:ind w:left="425"/>
        <w:jc w:val="thaiDistribute"/>
        <w:rPr>
          <w:rFonts w:cs="Times New Roman"/>
          <w:szCs w:val="22"/>
        </w:rPr>
      </w:pPr>
    </w:p>
    <w:p w14:paraId="5D865594" w14:textId="74E9CBFA" w:rsidR="00CC2205" w:rsidRDefault="00417A00" w:rsidP="003D0A4E">
      <w:pPr>
        <w:tabs>
          <w:tab w:val="left" w:pos="426"/>
        </w:tabs>
        <w:spacing w:line="240" w:lineRule="auto"/>
        <w:ind w:left="425"/>
        <w:jc w:val="thaiDistribute"/>
        <w:rPr>
          <w:rFonts w:cs="Cordia New"/>
          <w:lang w:eastAsia="x-none"/>
        </w:rPr>
      </w:pPr>
      <w:r w:rsidRPr="00417A00">
        <w:rPr>
          <w:rFonts w:cs="Cordia New"/>
          <w:lang w:eastAsia="x-none"/>
        </w:rPr>
        <w:t>A related party is a person or entity that has control, or are controlled by, the Company</w:t>
      </w:r>
      <w:r w:rsidRPr="00417A00">
        <w:rPr>
          <w:rFonts w:cs="Cordia New"/>
          <w:lang w:val="en-US" w:eastAsia="x-none"/>
        </w:rPr>
        <w:t xml:space="preserve"> and subsidiaries</w:t>
      </w:r>
      <w:r w:rsidRPr="00417A00">
        <w:rPr>
          <w:rFonts w:cs="Cordia New"/>
          <w:lang w:eastAsia="x-none"/>
        </w:rPr>
        <w:t>, whether directly or indirectly, or which are under common control with the Company</w:t>
      </w:r>
      <w:r w:rsidRPr="00417A00">
        <w:rPr>
          <w:rFonts w:cs="Cordia New"/>
          <w:lang w:val="en-US" w:eastAsia="x-none"/>
        </w:rPr>
        <w:t xml:space="preserve"> and subsidiaries</w:t>
      </w:r>
      <w:r w:rsidR="00593374">
        <w:rPr>
          <w:rFonts w:cs="Cordia New"/>
          <w:lang w:val="en-US" w:eastAsia="x-none"/>
        </w:rPr>
        <w:t xml:space="preserve"> and </w:t>
      </w:r>
      <w:r w:rsidRPr="00417A00">
        <w:rPr>
          <w:rFonts w:cs="Cordia New"/>
          <w:lang w:eastAsia="x-none"/>
        </w:rPr>
        <w:t xml:space="preserve">person which directly or indirectly own a voting interest in the Company </w:t>
      </w:r>
      <w:r w:rsidRPr="00417A00">
        <w:rPr>
          <w:rFonts w:cs="Cordia New"/>
          <w:lang w:val="en-US" w:eastAsia="x-none"/>
        </w:rPr>
        <w:t>and subsidiaries</w:t>
      </w:r>
      <w:r w:rsidRPr="00417A00">
        <w:rPr>
          <w:rFonts w:cs="Cordia New"/>
          <w:lang w:eastAsia="x-none"/>
        </w:rPr>
        <w:t xml:space="preserve"> that gives them significant influence over the Company</w:t>
      </w:r>
      <w:r w:rsidR="00110FC0">
        <w:rPr>
          <w:rFonts w:cs="Cordia New"/>
          <w:lang w:eastAsia="x-none"/>
        </w:rPr>
        <w:t xml:space="preserve"> and subsidiaries</w:t>
      </w:r>
      <w:r w:rsidRPr="00417A00">
        <w:rPr>
          <w:rFonts w:cs="Cordia New"/>
          <w:lang w:eastAsia="x-none"/>
        </w:rPr>
        <w:t xml:space="preserve"> key management personnel, directors, or officers with authority in the planning and direction of the Company’s and subsidiaries’ operations, including, close family members of mentioned person and entity</w:t>
      </w:r>
      <w:r w:rsidRPr="00417A00">
        <w:rPr>
          <w:szCs w:val="25"/>
          <w:lang w:eastAsia="x-none"/>
        </w:rPr>
        <w:t xml:space="preserve"> </w:t>
      </w:r>
      <w:r w:rsidRPr="00417A00">
        <w:rPr>
          <w:rFonts w:cs="Cordia New"/>
          <w:lang w:eastAsia="x-none"/>
        </w:rPr>
        <w:t>that has control or significant influence whether directly or indirectly.</w:t>
      </w:r>
    </w:p>
    <w:p w14:paraId="6BCE4C77" w14:textId="4CA480A5" w:rsidR="00072115" w:rsidRDefault="00072115" w:rsidP="003D0A4E">
      <w:pPr>
        <w:tabs>
          <w:tab w:val="left" w:pos="426"/>
        </w:tabs>
        <w:autoSpaceDE/>
        <w:autoSpaceDN/>
        <w:spacing w:line="240" w:lineRule="auto"/>
        <w:rPr>
          <w:rFonts w:cs="Cordia New"/>
          <w:lang w:eastAsia="x-none"/>
        </w:rPr>
      </w:pPr>
    </w:p>
    <w:p w14:paraId="34AD7F9B" w14:textId="27ADB7FE" w:rsidR="00417A00" w:rsidRDefault="00417A00" w:rsidP="003D0A4E">
      <w:pPr>
        <w:tabs>
          <w:tab w:val="left" w:pos="426"/>
        </w:tabs>
        <w:spacing w:line="240" w:lineRule="auto"/>
        <w:ind w:left="425"/>
        <w:jc w:val="thaiDistribute"/>
        <w:rPr>
          <w:rFonts w:cs="Times New Roman"/>
          <w:lang w:eastAsia="x-none"/>
        </w:rPr>
      </w:pPr>
      <w:r w:rsidRPr="00417A00">
        <w:rPr>
          <w:rFonts w:cs="Times New Roman"/>
          <w:lang w:eastAsia="x-none"/>
        </w:rPr>
        <w:t xml:space="preserve">Significant transactions with related parties for the years ended December 31, </w:t>
      </w:r>
      <w:proofErr w:type="gramStart"/>
      <w:r w:rsidRPr="00417A00">
        <w:rPr>
          <w:rFonts w:cs="Times New Roman"/>
          <w:lang w:eastAsia="x-none"/>
        </w:rPr>
        <w:t>202</w:t>
      </w:r>
      <w:r w:rsidR="00593374">
        <w:rPr>
          <w:rFonts w:cs="Times New Roman"/>
          <w:lang w:eastAsia="x-none"/>
        </w:rPr>
        <w:t>5</w:t>
      </w:r>
      <w:proofErr w:type="gramEnd"/>
      <w:r w:rsidRPr="00417A00">
        <w:rPr>
          <w:rFonts w:cs="Times New Roman"/>
          <w:lang w:eastAsia="x-none"/>
        </w:rPr>
        <w:t xml:space="preserve"> and 20</w:t>
      </w:r>
      <w:r w:rsidR="003D6235">
        <w:rPr>
          <w:rFonts w:cs="Times New Roman"/>
          <w:lang w:eastAsia="x-none"/>
        </w:rPr>
        <w:t>2</w:t>
      </w:r>
      <w:r w:rsidR="00593374">
        <w:rPr>
          <w:rFonts w:cs="Times New Roman"/>
          <w:lang w:eastAsia="x-none"/>
        </w:rPr>
        <w:t>4</w:t>
      </w:r>
      <w:r w:rsidRPr="00417A00">
        <w:rPr>
          <w:rFonts w:cs="Times New Roman"/>
          <w:lang w:eastAsia="x-none"/>
        </w:rPr>
        <w:t xml:space="preserve"> were as follows:</w:t>
      </w:r>
    </w:p>
    <w:p w14:paraId="0327C0C0" w14:textId="5B2AEA83" w:rsidR="00BB2BC6" w:rsidRPr="006F20A6" w:rsidRDefault="00BB2BC6" w:rsidP="003D0A4E">
      <w:pPr>
        <w:tabs>
          <w:tab w:val="left" w:pos="426"/>
        </w:tabs>
        <w:spacing w:line="240" w:lineRule="auto"/>
        <w:ind w:left="425"/>
        <w:jc w:val="thaiDistribute"/>
        <w:rPr>
          <w:rFonts w:cs="Times New Roman"/>
        </w:rPr>
      </w:pPr>
    </w:p>
    <w:p w14:paraId="34AC70BA" w14:textId="32253797" w:rsidR="00BF4E13" w:rsidRPr="007E0581" w:rsidRDefault="0009665A" w:rsidP="003D0A4E">
      <w:pPr>
        <w:tabs>
          <w:tab w:val="left" w:pos="426"/>
        </w:tabs>
        <w:spacing w:line="240" w:lineRule="auto"/>
        <w:ind w:left="425"/>
        <w:jc w:val="thaiDistribute"/>
        <w:rPr>
          <w:rFonts w:cs="Cordia New"/>
        </w:rPr>
      </w:pPr>
      <w:r w:rsidRPr="004603C2">
        <w:rPr>
          <w:rFonts w:cs="Times New Roman"/>
        </w:rPr>
        <w:pict w14:anchorId="0B2C00BE">
          <v:shape id="_x0000_i1291" type="#_x0000_t75" style="width:471.9pt;height:402.05pt">
            <v:imagedata r:id="rId10" o:title=""/>
          </v:shape>
        </w:pict>
      </w:r>
    </w:p>
    <w:p w14:paraId="26499ED3" w14:textId="77777777" w:rsidR="00BF4E13" w:rsidRPr="00BF4E13" w:rsidRDefault="00BF4E13" w:rsidP="003D0A4E">
      <w:pPr>
        <w:pStyle w:val="BodyText2"/>
        <w:tabs>
          <w:tab w:val="left" w:pos="426"/>
        </w:tabs>
        <w:spacing w:after="0" w:line="240" w:lineRule="auto"/>
        <w:ind w:left="425"/>
        <w:jc w:val="thaiDistribute"/>
        <w:rPr>
          <w:rFonts w:cs="Times New Roman"/>
          <w:sz w:val="10"/>
          <w:szCs w:val="10"/>
        </w:rPr>
      </w:pPr>
      <w:bookmarkStart w:id="58" w:name="_MON_1581081849"/>
      <w:bookmarkStart w:id="59" w:name="_MON_1581081927"/>
      <w:bookmarkStart w:id="60" w:name="_MON_1581081944"/>
      <w:bookmarkStart w:id="61" w:name="_MON_1581081983"/>
      <w:bookmarkStart w:id="62" w:name="_MON_1581082101"/>
      <w:bookmarkStart w:id="63" w:name="_MON_1581082106"/>
      <w:bookmarkStart w:id="64" w:name="_MON_1581082763"/>
      <w:bookmarkStart w:id="65" w:name="_MON_1581097814"/>
      <w:bookmarkStart w:id="66" w:name="_MON_1581156173"/>
      <w:bookmarkStart w:id="67" w:name="_MON_1581167869"/>
      <w:bookmarkStart w:id="68" w:name="_MON_1581167899"/>
      <w:bookmarkStart w:id="69" w:name="_MON_1581167924"/>
      <w:bookmarkStart w:id="70" w:name="_MON_1581167936"/>
      <w:bookmarkStart w:id="71" w:name="_MON_1612709723"/>
      <w:bookmarkStart w:id="72" w:name="_MON_1612709782"/>
      <w:bookmarkStart w:id="73" w:name="_MON_1549628130"/>
      <w:bookmarkStart w:id="74" w:name="_MON_1581081555"/>
      <w:bookmarkStart w:id="75" w:name="_MON_1581081727"/>
      <w:bookmarkStart w:id="76" w:name="_MON_1581081768"/>
      <w:bookmarkEnd w:id="5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64E2ED6" w14:textId="1058459B" w:rsidR="00417A00" w:rsidRPr="00417A00" w:rsidRDefault="00417A00" w:rsidP="003D0A4E">
      <w:pPr>
        <w:pStyle w:val="BodyText2"/>
        <w:tabs>
          <w:tab w:val="left" w:pos="426"/>
        </w:tabs>
        <w:spacing w:after="0" w:line="240" w:lineRule="auto"/>
        <w:ind w:left="425"/>
        <w:jc w:val="thaiDistribute"/>
        <w:rPr>
          <w:rFonts w:cs="Times New Roman"/>
          <w:szCs w:val="22"/>
        </w:rPr>
      </w:pPr>
      <w:r w:rsidRPr="00417A00">
        <w:rPr>
          <w:rFonts w:cs="Times New Roman"/>
          <w:szCs w:val="22"/>
        </w:rPr>
        <w:t>Service income was included in the related party transactions at the actual cost incurred plus margin and the contract value.</w:t>
      </w:r>
    </w:p>
    <w:p w14:paraId="0067717B" w14:textId="77777777" w:rsidR="00417A00" w:rsidRPr="0015384C" w:rsidRDefault="00417A00" w:rsidP="003D0A4E">
      <w:pPr>
        <w:pStyle w:val="BodyText2"/>
        <w:tabs>
          <w:tab w:val="left" w:pos="426"/>
        </w:tabs>
        <w:spacing w:after="0" w:line="240" w:lineRule="auto"/>
        <w:ind w:left="425"/>
        <w:jc w:val="thaiDistribute"/>
        <w:rPr>
          <w:rFonts w:cs="Times New Roman"/>
          <w:szCs w:val="22"/>
          <w:lang w:val="en-US"/>
        </w:rPr>
      </w:pPr>
    </w:p>
    <w:p w14:paraId="1B7935D5" w14:textId="77777777" w:rsidR="00417A00" w:rsidRDefault="00417A00" w:rsidP="003D0A4E">
      <w:pPr>
        <w:pStyle w:val="BodyText2"/>
        <w:tabs>
          <w:tab w:val="left" w:pos="426"/>
        </w:tabs>
        <w:spacing w:after="0" w:line="240" w:lineRule="auto"/>
        <w:ind w:left="425"/>
        <w:jc w:val="thaiDistribute"/>
        <w:rPr>
          <w:rFonts w:cs="Times New Roman"/>
          <w:szCs w:val="22"/>
        </w:rPr>
      </w:pPr>
      <w:r w:rsidRPr="00417A00">
        <w:rPr>
          <w:rFonts w:cs="Times New Roman"/>
          <w:szCs w:val="22"/>
        </w:rPr>
        <w:t>The above income was presented in the statement of income under the account “other income” at the netted amount of service income and the actual cost incurred.</w:t>
      </w:r>
    </w:p>
    <w:p w14:paraId="1412DE10" w14:textId="77777777" w:rsidR="00417A00" w:rsidRPr="00D061B0" w:rsidRDefault="00417A00" w:rsidP="003D0A4E">
      <w:pPr>
        <w:pStyle w:val="BodyText2"/>
        <w:tabs>
          <w:tab w:val="left" w:pos="426"/>
        </w:tabs>
        <w:spacing w:after="0" w:line="240" w:lineRule="auto"/>
        <w:ind w:left="425"/>
        <w:jc w:val="thaiDistribute"/>
        <w:rPr>
          <w:rFonts w:cs="Times New Roman"/>
          <w:szCs w:val="22"/>
          <w:lang w:val="en-US"/>
        </w:rPr>
      </w:pPr>
    </w:p>
    <w:p w14:paraId="047C3781" w14:textId="47B57860" w:rsidR="00F117DE" w:rsidRDefault="00F117DE" w:rsidP="003D0A4E">
      <w:pPr>
        <w:tabs>
          <w:tab w:val="left" w:pos="426"/>
        </w:tabs>
        <w:autoSpaceDE/>
        <w:autoSpaceDN/>
        <w:spacing w:line="240" w:lineRule="auto"/>
        <w:rPr>
          <w:rFonts w:cs="Times New Roman"/>
          <w:b/>
          <w:bCs/>
          <w:cs/>
        </w:rPr>
      </w:pPr>
      <w:r>
        <w:rPr>
          <w:b/>
          <w:bCs/>
          <w:cs/>
        </w:rPr>
        <w:br w:type="page"/>
      </w:r>
    </w:p>
    <w:p w14:paraId="32DDB7B9" w14:textId="37564AB1" w:rsidR="00043F06" w:rsidRPr="00351069" w:rsidRDefault="00043F06" w:rsidP="003D0A4E">
      <w:pPr>
        <w:tabs>
          <w:tab w:val="left" w:pos="426"/>
        </w:tabs>
        <w:autoSpaceDE/>
        <w:autoSpaceDN/>
        <w:spacing w:line="240" w:lineRule="auto"/>
        <w:ind w:firstLine="425"/>
        <w:rPr>
          <w:rFonts w:cs="Times New Roman"/>
          <w:b/>
          <w:bCs/>
          <w:cs/>
        </w:rPr>
      </w:pPr>
      <w:r w:rsidRPr="00E744AB">
        <w:rPr>
          <w:rFonts w:cs="Times New Roman"/>
          <w:b/>
          <w:bCs/>
        </w:rPr>
        <w:lastRenderedPageBreak/>
        <w:t>Management and director personnel compensation</w:t>
      </w:r>
    </w:p>
    <w:p w14:paraId="7EDDF89D" w14:textId="77777777" w:rsidR="004705D0" w:rsidRPr="00E744AB" w:rsidRDefault="004705D0" w:rsidP="003D0A4E">
      <w:pPr>
        <w:pStyle w:val="BlockText"/>
        <w:tabs>
          <w:tab w:val="left" w:pos="426"/>
        </w:tabs>
        <w:spacing w:before="0"/>
        <w:ind w:left="425" w:right="0" w:firstLine="0"/>
        <w:jc w:val="thaiDistribute"/>
        <w:rPr>
          <w:rFonts w:cs="Times New Roman"/>
          <w:sz w:val="22"/>
          <w:szCs w:val="22"/>
        </w:rPr>
      </w:pPr>
    </w:p>
    <w:p w14:paraId="24979905" w14:textId="0116C422" w:rsidR="004705D0" w:rsidRDefault="00043F06" w:rsidP="003D0A4E">
      <w:pPr>
        <w:pStyle w:val="BlockText"/>
        <w:tabs>
          <w:tab w:val="left" w:pos="426"/>
        </w:tabs>
        <w:spacing w:before="0"/>
        <w:ind w:left="425" w:right="0" w:firstLine="0"/>
        <w:jc w:val="thaiDistribute"/>
        <w:rPr>
          <w:rFonts w:cs="Times New Roman"/>
          <w:sz w:val="22"/>
          <w:szCs w:val="22"/>
        </w:rPr>
      </w:pPr>
      <w:r w:rsidRPr="00E744AB">
        <w:rPr>
          <w:rFonts w:cs="Times New Roman"/>
          <w:sz w:val="22"/>
          <w:szCs w:val="22"/>
        </w:rPr>
        <w:t xml:space="preserve">Management and director personnel compensation </w:t>
      </w:r>
      <w:r w:rsidR="004705D0" w:rsidRPr="00E744AB">
        <w:rPr>
          <w:rFonts w:cs="Times New Roman"/>
          <w:sz w:val="22"/>
          <w:szCs w:val="22"/>
        </w:rPr>
        <w:t xml:space="preserve">for the years ended December 31, </w:t>
      </w:r>
      <w:proofErr w:type="gramStart"/>
      <w:r w:rsidR="004705D0" w:rsidRPr="00E744AB">
        <w:rPr>
          <w:rFonts w:cs="Times New Roman"/>
          <w:sz w:val="22"/>
          <w:szCs w:val="22"/>
        </w:rPr>
        <w:t>202</w:t>
      </w:r>
      <w:r w:rsidR="00593374">
        <w:rPr>
          <w:rFonts w:cs="Cordia New"/>
          <w:sz w:val="22"/>
          <w:szCs w:val="22"/>
        </w:rPr>
        <w:t>5</w:t>
      </w:r>
      <w:proofErr w:type="gramEnd"/>
      <w:r w:rsidR="004705D0" w:rsidRPr="00E744AB">
        <w:rPr>
          <w:rFonts w:cs="Times New Roman"/>
          <w:sz w:val="22"/>
          <w:szCs w:val="22"/>
        </w:rPr>
        <w:t xml:space="preserve"> and 20</w:t>
      </w:r>
      <w:r w:rsidR="00AF25EB" w:rsidRPr="00E744AB">
        <w:rPr>
          <w:rFonts w:cs="Times New Roman"/>
          <w:sz w:val="22"/>
          <w:szCs w:val="22"/>
        </w:rPr>
        <w:t>2</w:t>
      </w:r>
      <w:r w:rsidR="00593374">
        <w:rPr>
          <w:rFonts w:cs="Times New Roman"/>
          <w:sz w:val="22"/>
          <w:szCs w:val="22"/>
        </w:rPr>
        <w:t>4</w:t>
      </w:r>
      <w:r w:rsidR="004705D0" w:rsidRPr="00E744AB">
        <w:rPr>
          <w:rFonts w:cs="Times New Roman"/>
          <w:sz w:val="22"/>
          <w:szCs w:val="22"/>
        </w:rPr>
        <w:t xml:space="preserve"> consisted of:</w:t>
      </w:r>
    </w:p>
    <w:p w14:paraId="401F47D8" w14:textId="706D0EC0" w:rsidR="00045CF4" w:rsidRDefault="0009665A" w:rsidP="003D0A4E">
      <w:pPr>
        <w:pStyle w:val="BlockText"/>
        <w:tabs>
          <w:tab w:val="left" w:pos="426"/>
        </w:tabs>
        <w:spacing w:before="0"/>
        <w:ind w:left="425" w:right="0" w:firstLine="0"/>
        <w:jc w:val="thaiDistribute"/>
        <w:rPr>
          <w:rFonts w:cs="Times New Roman"/>
          <w:sz w:val="22"/>
          <w:szCs w:val="22"/>
        </w:rPr>
      </w:pPr>
      <w:bookmarkStart w:id="77" w:name="_1540125617"/>
      <w:bookmarkStart w:id="78" w:name="_1581168235"/>
      <w:bookmarkStart w:id="79" w:name="_1549649978"/>
      <w:bookmarkStart w:id="80" w:name="_MON_1581085143"/>
      <w:bookmarkEnd w:id="77"/>
      <w:bookmarkEnd w:id="78"/>
      <w:bookmarkEnd w:id="79"/>
      <w:bookmarkEnd w:id="80"/>
      <w:r w:rsidRPr="00FA7E3B">
        <w:rPr>
          <w:rFonts w:cs="Times New Roman"/>
          <w:b/>
          <w:bCs/>
          <w:sz w:val="22"/>
          <w:szCs w:val="22"/>
          <w:lang w:val="en-GB"/>
        </w:rPr>
        <w:pict w14:anchorId="20F84B4A">
          <v:shape id="_x0000_i1290" type="#_x0000_t75" style="width:468.35pt;height:193.9pt">
            <v:imagedata r:id="rId11" o:title=""/>
          </v:shape>
        </w:pict>
      </w:r>
    </w:p>
    <w:p w14:paraId="73D88D65" w14:textId="77777777" w:rsidR="008218FB" w:rsidRDefault="008218FB" w:rsidP="003D0A4E">
      <w:pPr>
        <w:pStyle w:val="BlockText"/>
        <w:tabs>
          <w:tab w:val="left" w:pos="426"/>
        </w:tabs>
        <w:spacing w:before="0"/>
        <w:ind w:left="425" w:right="0" w:firstLine="0"/>
        <w:jc w:val="thaiDistribute"/>
        <w:rPr>
          <w:rFonts w:cs="Times New Roman"/>
          <w:sz w:val="22"/>
          <w:szCs w:val="22"/>
        </w:rPr>
      </w:pPr>
    </w:p>
    <w:p w14:paraId="0B13FEF7" w14:textId="7FBF9588" w:rsidR="00BD1DAD" w:rsidRDefault="004705D0" w:rsidP="003D0A4E">
      <w:pPr>
        <w:pStyle w:val="BlockText"/>
        <w:tabs>
          <w:tab w:val="left" w:pos="426"/>
        </w:tabs>
        <w:spacing w:before="0"/>
        <w:ind w:left="425" w:right="0" w:firstLine="0"/>
        <w:jc w:val="thaiDistribute"/>
        <w:rPr>
          <w:rFonts w:cs="Times New Roman"/>
          <w:sz w:val="22"/>
          <w:szCs w:val="22"/>
        </w:rPr>
      </w:pPr>
      <w:r w:rsidRPr="00FA7E3B">
        <w:rPr>
          <w:rFonts w:cs="Times New Roman"/>
          <w:sz w:val="22"/>
          <w:szCs w:val="22"/>
        </w:rPr>
        <w:t xml:space="preserve">Directors’ remuneration represents benefits paid to the director of the </w:t>
      </w:r>
      <w:r w:rsidR="001226F0">
        <w:rPr>
          <w:rFonts w:cs="Times New Roman"/>
          <w:sz w:val="22"/>
          <w:szCs w:val="22"/>
        </w:rPr>
        <w:t>Group</w:t>
      </w:r>
      <w:r w:rsidRPr="00FA7E3B">
        <w:rPr>
          <w:rFonts w:cs="Times New Roman"/>
          <w:sz w:val="22"/>
          <w:szCs w:val="22"/>
        </w:rPr>
        <w:t xml:space="preserve"> in accordance with Section 90 of the Public Company Limited Act</w:t>
      </w:r>
      <w:r w:rsidR="009D5B53">
        <w:rPr>
          <w:rFonts w:cs="Times New Roman"/>
          <w:sz w:val="22"/>
          <w:szCs w:val="22"/>
        </w:rPr>
        <w:t xml:space="preserve"> B.E. 2535</w:t>
      </w:r>
      <w:r w:rsidRPr="00FA7E3B">
        <w:rPr>
          <w:rFonts w:cs="Times New Roman"/>
          <w:sz w:val="22"/>
          <w:szCs w:val="22"/>
        </w:rPr>
        <w:t>, exclusive of salaries and related benefit payable to directors who hold executive positions.</w:t>
      </w:r>
    </w:p>
    <w:p w14:paraId="5C4E1666" w14:textId="77777777" w:rsidR="00242B02" w:rsidRDefault="00242B02" w:rsidP="003D0A4E">
      <w:pPr>
        <w:pStyle w:val="BlockText"/>
        <w:tabs>
          <w:tab w:val="left" w:pos="426"/>
        </w:tabs>
        <w:spacing w:before="0"/>
        <w:ind w:left="425" w:right="0" w:firstLine="0"/>
        <w:jc w:val="thaiDistribute"/>
        <w:rPr>
          <w:rFonts w:cstheme="minorBidi"/>
          <w:sz w:val="22"/>
          <w:szCs w:val="22"/>
        </w:rPr>
      </w:pPr>
    </w:p>
    <w:p w14:paraId="192906E0" w14:textId="4F810861" w:rsidR="00011DC2" w:rsidRPr="00121C4F" w:rsidRDefault="00F66896" w:rsidP="003D0A4E">
      <w:pPr>
        <w:pStyle w:val="BlockText"/>
        <w:tabs>
          <w:tab w:val="left" w:pos="426"/>
        </w:tabs>
        <w:spacing w:before="0"/>
        <w:ind w:left="425" w:right="0" w:firstLine="0"/>
        <w:jc w:val="thaiDistribute"/>
        <w:rPr>
          <w:rFonts w:cstheme="minorBidi"/>
          <w:sz w:val="22"/>
          <w:szCs w:val="22"/>
        </w:rPr>
      </w:pPr>
      <w:r w:rsidRPr="00121C4F">
        <w:rPr>
          <w:rFonts w:cs="Times New Roman"/>
          <w:sz w:val="22"/>
          <w:szCs w:val="22"/>
        </w:rPr>
        <w:t xml:space="preserve">The significant balances of assets and liabilities with related parties as </w:t>
      </w:r>
      <w:proofErr w:type="gramStart"/>
      <w:r w:rsidRPr="00121C4F">
        <w:rPr>
          <w:rFonts w:cs="Times New Roman"/>
          <w:sz w:val="22"/>
          <w:szCs w:val="22"/>
        </w:rPr>
        <w:t>at</w:t>
      </w:r>
      <w:proofErr w:type="gramEnd"/>
      <w:r w:rsidRPr="00121C4F">
        <w:rPr>
          <w:rFonts w:cs="Times New Roman"/>
          <w:sz w:val="22"/>
          <w:szCs w:val="22"/>
        </w:rPr>
        <w:t xml:space="preserve"> December 31, </w:t>
      </w:r>
      <w:proofErr w:type="gramStart"/>
      <w:r w:rsidRPr="00121C4F">
        <w:rPr>
          <w:rFonts w:cs="Times New Roman"/>
          <w:sz w:val="22"/>
          <w:szCs w:val="22"/>
        </w:rPr>
        <w:t>20</w:t>
      </w:r>
      <w:r w:rsidR="00495EC3" w:rsidRPr="00121C4F">
        <w:rPr>
          <w:rFonts w:cs="Times New Roman"/>
          <w:sz w:val="22"/>
          <w:szCs w:val="22"/>
        </w:rPr>
        <w:t>2</w:t>
      </w:r>
      <w:r w:rsidR="00AD2C4E">
        <w:rPr>
          <w:rFonts w:cs="Times New Roman"/>
          <w:sz w:val="22"/>
          <w:szCs w:val="22"/>
        </w:rPr>
        <w:t>5</w:t>
      </w:r>
      <w:proofErr w:type="gramEnd"/>
      <w:r w:rsidRPr="00121C4F">
        <w:rPr>
          <w:rFonts w:cs="Times New Roman"/>
          <w:sz w:val="22"/>
          <w:szCs w:val="22"/>
        </w:rPr>
        <w:t xml:space="preserve"> and 20</w:t>
      </w:r>
      <w:r w:rsidR="00AF25EB" w:rsidRPr="00121C4F">
        <w:rPr>
          <w:rFonts w:cs="Times New Roman"/>
          <w:sz w:val="22"/>
          <w:szCs w:val="22"/>
        </w:rPr>
        <w:t>2</w:t>
      </w:r>
      <w:r w:rsidR="00AD2C4E">
        <w:rPr>
          <w:rFonts w:cs="Times New Roman"/>
          <w:sz w:val="22"/>
          <w:szCs w:val="22"/>
        </w:rPr>
        <w:t>4</w:t>
      </w:r>
      <w:r w:rsidRPr="00121C4F">
        <w:rPr>
          <w:rFonts w:cs="Times New Roman"/>
          <w:sz w:val="22"/>
          <w:szCs w:val="22"/>
        </w:rPr>
        <w:t xml:space="preserve"> were as follows:</w:t>
      </w:r>
    </w:p>
    <w:p w14:paraId="7D387AB1" w14:textId="04A05AF0" w:rsidR="00A30136" w:rsidRPr="00F14416" w:rsidRDefault="0009665A" w:rsidP="003D0A4E">
      <w:pPr>
        <w:pStyle w:val="BlockText"/>
        <w:tabs>
          <w:tab w:val="left" w:pos="426"/>
        </w:tabs>
        <w:spacing w:before="0"/>
        <w:ind w:left="425" w:right="0" w:firstLine="0"/>
        <w:jc w:val="thaiDistribute"/>
        <w:rPr>
          <w:rFonts w:cstheme="minorBidi"/>
          <w:sz w:val="22"/>
          <w:szCs w:val="22"/>
        </w:rPr>
      </w:pPr>
      <w:r w:rsidRPr="00E754FD">
        <w:rPr>
          <w:rFonts w:cs="Times New Roman"/>
          <w:sz w:val="22"/>
          <w:szCs w:val="22"/>
        </w:rPr>
        <w:pict w14:anchorId="515352E7">
          <v:shape id="_x0000_i1289" type="#_x0000_t75" style="width:468.35pt;height:364.3pt">
            <v:imagedata r:id="rId12" o:title=""/>
          </v:shape>
        </w:pict>
      </w:r>
    </w:p>
    <w:p w14:paraId="55F97B3E" w14:textId="79FB5028" w:rsidR="00110FC0" w:rsidRDefault="0009665A" w:rsidP="003D0A4E">
      <w:pPr>
        <w:pStyle w:val="BlockText"/>
        <w:spacing w:before="0"/>
        <w:ind w:left="425" w:right="0" w:firstLine="0"/>
        <w:jc w:val="thaiDistribute"/>
        <w:rPr>
          <w:rFonts w:cs="Times New Roman"/>
          <w:sz w:val="22"/>
          <w:szCs w:val="22"/>
        </w:rPr>
      </w:pPr>
      <w:r w:rsidRPr="00FA7E3B">
        <w:rPr>
          <w:rFonts w:cs="Times New Roman"/>
          <w:sz w:val="22"/>
          <w:szCs w:val="22"/>
          <w:lang w:val="en-GB"/>
        </w:rPr>
        <w:lastRenderedPageBreak/>
        <w:pict w14:anchorId="2065BC73">
          <v:shape id="_x0000_i1288" type="#_x0000_t75" style="width:467.65pt;height:179.65pt">
            <v:imagedata r:id="rId13" o:title=""/>
          </v:shape>
        </w:pict>
      </w:r>
    </w:p>
    <w:p w14:paraId="31EEFFCB" w14:textId="64A932E6" w:rsidR="00DB30DB" w:rsidRPr="00635316" w:rsidRDefault="00DB30DB" w:rsidP="003D0A4E">
      <w:pPr>
        <w:tabs>
          <w:tab w:val="left" w:pos="426"/>
        </w:tabs>
        <w:autoSpaceDE/>
        <w:autoSpaceDN/>
        <w:spacing w:line="240" w:lineRule="auto"/>
        <w:ind w:firstLine="425"/>
        <w:rPr>
          <w:rFonts w:cs="Times New Roman"/>
          <w:b/>
          <w:bCs/>
          <w:lang w:val="en-US"/>
        </w:rPr>
      </w:pPr>
      <w:r w:rsidRPr="00FA7E3B">
        <w:rPr>
          <w:rFonts w:cs="Times New Roman"/>
          <w:b/>
          <w:bCs/>
        </w:rPr>
        <w:t>Shor</w:t>
      </w:r>
      <w:r w:rsidR="00037924">
        <w:rPr>
          <w:rFonts w:cs="Times New Roman"/>
          <w:b/>
          <w:bCs/>
        </w:rPr>
        <w:t xml:space="preserve">t-term loans to related </w:t>
      </w:r>
      <w:r w:rsidR="00552357">
        <w:rPr>
          <w:rFonts w:cs="Times New Roman"/>
          <w:b/>
          <w:bCs/>
        </w:rPr>
        <w:t>part</w:t>
      </w:r>
      <w:r w:rsidR="005E7B38">
        <w:rPr>
          <w:rFonts w:cs="Times New Roman"/>
          <w:b/>
          <w:bCs/>
        </w:rPr>
        <w:t>ies</w:t>
      </w:r>
      <w:r w:rsidR="00843E33">
        <w:rPr>
          <w:rFonts w:cs="Times New Roman"/>
          <w:b/>
          <w:bCs/>
        </w:rPr>
        <w:tab/>
      </w:r>
    </w:p>
    <w:p w14:paraId="38D7E092" w14:textId="77777777" w:rsidR="00F407CA" w:rsidRPr="00566E2E" w:rsidRDefault="00F407CA" w:rsidP="003D0A4E">
      <w:pPr>
        <w:pStyle w:val="BlockText"/>
        <w:tabs>
          <w:tab w:val="left" w:pos="426"/>
          <w:tab w:val="left" w:pos="6521"/>
        </w:tabs>
        <w:spacing w:before="0"/>
        <w:ind w:left="425" w:right="0" w:firstLine="0"/>
        <w:jc w:val="thaiDistribute"/>
        <w:rPr>
          <w:rFonts w:cs="Times New Roman"/>
          <w:sz w:val="18"/>
          <w:szCs w:val="18"/>
          <w:lang w:val="en-GB"/>
        </w:rPr>
      </w:pPr>
    </w:p>
    <w:p w14:paraId="4CCF0200" w14:textId="793A0CB3" w:rsidR="00552357" w:rsidRDefault="0036119E" w:rsidP="003D0A4E">
      <w:pPr>
        <w:pStyle w:val="BlockText"/>
        <w:tabs>
          <w:tab w:val="left" w:pos="426"/>
        </w:tabs>
        <w:spacing w:before="0"/>
        <w:ind w:left="425" w:right="0" w:firstLine="0"/>
        <w:jc w:val="thaiDistribute"/>
        <w:rPr>
          <w:rFonts w:cs="Times New Roman"/>
          <w:sz w:val="22"/>
          <w:szCs w:val="22"/>
        </w:rPr>
      </w:pPr>
      <w:r w:rsidRPr="00A82DCF">
        <w:rPr>
          <w:rFonts w:cs="Times New Roman"/>
          <w:sz w:val="22"/>
          <w:szCs w:val="22"/>
        </w:rPr>
        <w:t>Sho</w:t>
      </w:r>
      <w:r w:rsidR="00500E33" w:rsidRPr="00A82DCF">
        <w:rPr>
          <w:rFonts w:cs="Times New Roman"/>
          <w:sz w:val="22"/>
          <w:szCs w:val="22"/>
        </w:rPr>
        <w:t>rt-term loans to related part</w:t>
      </w:r>
      <w:r w:rsidR="005E7B38">
        <w:rPr>
          <w:rFonts w:cs="Times New Roman"/>
          <w:sz w:val="22"/>
          <w:szCs w:val="22"/>
        </w:rPr>
        <w:t>ies</w:t>
      </w:r>
      <w:r w:rsidR="00F407CA" w:rsidRPr="00A82DCF">
        <w:rPr>
          <w:rFonts w:cs="Times New Roman"/>
          <w:sz w:val="22"/>
          <w:szCs w:val="22"/>
        </w:rPr>
        <w:t xml:space="preserve"> </w:t>
      </w:r>
      <w:r w:rsidR="00016274" w:rsidRPr="00A82DCF">
        <w:rPr>
          <w:rFonts w:cs="Times New Roman"/>
          <w:sz w:val="22"/>
          <w:szCs w:val="22"/>
        </w:rPr>
        <w:t xml:space="preserve">as </w:t>
      </w:r>
      <w:proofErr w:type="gramStart"/>
      <w:r w:rsidR="00016274" w:rsidRPr="00A82DCF">
        <w:rPr>
          <w:rFonts w:cs="Times New Roman"/>
          <w:sz w:val="22"/>
          <w:szCs w:val="22"/>
        </w:rPr>
        <w:t>at</w:t>
      </w:r>
      <w:proofErr w:type="gramEnd"/>
      <w:r w:rsidR="00016274" w:rsidRPr="00A82DCF">
        <w:rPr>
          <w:rFonts w:cs="Times New Roman"/>
          <w:sz w:val="22"/>
          <w:szCs w:val="22"/>
        </w:rPr>
        <w:t xml:space="preserve"> December</w:t>
      </w:r>
      <w:r w:rsidR="00DB30DB" w:rsidRPr="00A82DCF">
        <w:rPr>
          <w:rFonts w:cs="Times New Roman"/>
          <w:sz w:val="22"/>
          <w:szCs w:val="22"/>
        </w:rPr>
        <w:t xml:space="preserve"> </w:t>
      </w:r>
      <w:r w:rsidR="00016274" w:rsidRPr="00A82DCF">
        <w:rPr>
          <w:rFonts w:cs="Times New Roman"/>
          <w:sz w:val="22"/>
          <w:szCs w:val="22"/>
        </w:rPr>
        <w:t>31</w:t>
      </w:r>
      <w:r w:rsidR="002A67BA" w:rsidRPr="00A82DCF">
        <w:rPr>
          <w:rFonts w:cs="Times New Roman"/>
          <w:sz w:val="22"/>
          <w:szCs w:val="22"/>
        </w:rPr>
        <w:t xml:space="preserve">, </w:t>
      </w:r>
      <w:proofErr w:type="gramStart"/>
      <w:r w:rsidR="00635316" w:rsidRPr="00A82DCF">
        <w:rPr>
          <w:rFonts w:cs="Times New Roman"/>
          <w:sz w:val="22"/>
          <w:szCs w:val="22"/>
        </w:rPr>
        <w:t>20</w:t>
      </w:r>
      <w:r w:rsidR="00AF25EB" w:rsidRPr="00A82DCF">
        <w:rPr>
          <w:rFonts w:cs="Times New Roman"/>
          <w:sz w:val="22"/>
          <w:szCs w:val="22"/>
        </w:rPr>
        <w:t>2</w:t>
      </w:r>
      <w:r w:rsidR="00AD2C4E">
        <w:rPr>
          <w:rFonts w:cs="Times New Roman"/>
          <w:sz w:val="22"/>
          <w:szCs w:val="22"/>
        </w:rPr>
        <w:t>5</w:t>
      </w:r>
      <w:proofErr w:type="gramEnd"/>
      <w:r w:rsidR="009114D5">
        <w:rPr>
          <w:rFonts w:cs="Times New Roman"/>
          <w:sz w:val="22"/>
          <w:szCs w:val="22"/>
        </w:rPr>
        <w:t xml:space="preserve"> and 202</w:t>
      </w:r>
      <w:r w:rsidR="00AD2C4E">
        <w:rPr>
          <w:rFonts w:cs="Cordia New"/>
          <w:sz w:val="22"/>
          <w:szCs w:val="22"/>
        </w:rPr>
        <w:t>4</w:t>
      </w:r>
      <w:r w:rsidR="00AF25EB" w:rsidRPr="00A82DCF">
        <w:rPr>
          <w:rFonts w:cs="Times New Roman"/>
          <w:sz w:val="22"/>
          <w:szCs w:val="22"/>
        </w:rPr>
        <w:t xml:space="preserve"> </w:t>
      </w:r>
      <w:r w:rsidR="00CA28C3" w:rsidRPr="00A82DCF">
        <w:rPr>
          <w:rFonts w:cs="Times New Roman"/>
          <w:sz w:val="22"/>
          <w:szCs w:val="22"/>
        </w:rPr>
        <w:t>consisted of</w:t>
      </w:r>
      <w:r w:rsidR="00DB30DB" w:rsidRPr="00A82DCF">
        <w:rPr>
          <w:rFonts w:cs="Times New Roman"/>
          <w:sz w:val="22"/>
          <w:szCs w:val="22"/>
        </w:rPr>
        <w:t>:</w:t>
      </w:r>
    </w:p>
    <w:p w14:paraId="3C8CA659" w14:textId="77777777" w:rsidR="009114D5" w:rsidRDefault="009114D5" w:rsidP="003D0A4E">
      <w:pPr>
        <w:pStyle w:val="BlockText"/>
        <w:tabs>
          <w:tab w:val="left" w:pos="426"/>
        </w:tabs>
        <w:spacing w:before="0"/>
        <w:ind w:left="425" w:right="0" w:firstLine="0"/>
        <w:jc w:val="thaiDistribute"/>
        <w:rPr>
          <w:rFonts w:cs="Times New Roman"/>
          <w:sz w:val="22"/>
          <w:szCs w:val="22"/>
        </w:rPr>
      </w:pPr>
    </w:p>
    <w:p w14:paraId="7AD670D5" w14:textId="1CF08E05" w:rsidR="009114D5" w:rsidRPr="00A82DCF" w:rsidRDefault="0009665A" w:rsidP="003D0A4E">
      <w:pPr>
        <w:pStyle w:val="BlockText"/>
        <w:spacing w:before="0"/>
        <w:ind w:left="425" w:right="0" w:firstLine="0"/>
        <w:jc w:val="thaiDistribute"/>
        <w:rPr>
          <w:rFonts w:cs="Times New Roman"/>
          <w:sz w:val="22"/>
          <w:szCs w:val="22"/>
        </w:rPr>
      </w:pPr>
      <w:r w:rsidRPr="00A82DCF">
        <w:rPr>
          <w:rFonts w:cs="Times New Roman"/>
          <w:sz w:val="22"/>
          <w:szCs w:val="22"/>
          <w:cs/>
        </w:rPr>
        <w:pict w14:anchorId="3912AFD7">
          <v:shape id="_x0000_i1287" type="#_x0000_t75" style="width:467.65pt;height:119.75pt">
            <v:imagedata r:id="rId14" o:title=""/>
          </v:shape>
        </w:pict>
      </w:r>
    </w:p>
    <w:p w14:paraId="0FB386AE" w14:textId="77777777" w:rsidR="00552357" w:rsidRPr="00A82DCF" w:rsidRDefault="00552357" w:rsidP="003D0A4E">
      <w:pPr>
        <w:pStyle w:val="BlockText"/>
        <w:tabs>
          <w:tab w:val="left" w:pos="426"/>
        </w:tabs>
        <w:spacing w:before="0"/>
        <w:ind w:left="425" w:right="0" w:firstLine="0"/>
        <w:jc w:val="thaiDistribute"/>
        <w:rPr>
          <w:rFonts w:cs="Times New Roman"/>
          <w:sz w:val="22"/>
          <w:szCs w:val="22"/>
        </w:rPr>
      </w:pPr>
    </w:p>
    <w:p w14:paraId="754278E1" w14:textId="08B00338" w:rsidR="007978CC" w:rsidRDefault="0036119E" w:rsidP="003D0A4E">
      <w:pPr>
        <w:pStyle w:val="BlockText"/>
        <w:tabs>
          <w:tab w:val="left" w:pos="426"/>
        </w:tabs>
        <w:spacing w:before="0"/>
        <w:ind w:left="425" w:right="0" w:firstLine="0"/>
        <w:jc w:val="thaiDistribute"/>
        <w:rPr>
          <w:rFonts w:cs="Times New Roman"/>
          <w:sz w:val="22"/>
          <w:szCs w:val="22"/>
        </w:rPr>
      </w:pPr>
      <w:r w:rsidRPr="00FA7E3B">
        <w:rPr>
          <w:rFonts w:cs="Times New Roman"/>
          <w:sz w:val="22"/>
          <w:szCs w:val="22"/>
        </w:rPr>
        <w:t>Movements of sho</w:t>
      </w:r>
      <w:r w:rsidR="00037924">
        <w:rPr>
          <w:rFonts w:cs="Times New Roman"/>
          <w:sz w:val="22"/>
          <w:szCs w:val="22"/>
        </w:rPr>
        <w:t>rt-term loans to related part</w:t>
      </w:r>
      <w:r w:rsidR="0096437B">
        <w:rPr>
          <w:rFonts w:cs="Times New Roman"/>
          <w:sz w:val="22"/>
          <w:szCs w:val="22"/>
        </w:rPr>
        <w:t>ies</w:t>
      </w:r>
      <w:r w:rsidR="004D4AB1">
        <w:rPr>
          <w:rFonts w:cs="Times New Roman"/>
          <w:sz w:val="22"/>
          <w:szCs w:val="22"/>
        </w:rPr>
        <w:t xml:space="preserve"> </w:t>
      </w:r>
      <w:r w:rsidR="00124067" w:rsidRPr="00FA7E3B">
        <w:rPr>
          <w:rFonts w:cs="Times New Roman"/>
          <w:sz w:val="22"/>
          <w:szCs w:val="22"/>
        </w:rPr>
        <w:t xml:space="preserve">for </w:t>
      </w:r>
      <w:r w:rsidR="0096437B">
        <w:rPr>
          <w:rFonts w:cs="Times New Roman"/>
          <w:sz w:val="22"/>
          <w:szCs w:val="22"/>
        </w:rPr>
        <w:t xml:space="preserve">the </w:t>
      </w:r>
      <w:r w:rsidR="00E352EA">
        <w:rPr>
          <w:rFonts w:cs="Times New Roman"/>
          <w:sz w:val="22"/>
          <w:szCs w:val="22"/>
        </w:rPr>
        <w:t>year</w:t>
      </w:r>
      <w:r w:rsidR="00052BDC">
        <w:rPr>
          <w:rFonts w:cs="Times New Roman"/>
          <w:sz w:val="22"/>
          <w:szCs w:val="22"/>
        </w:rPr>
        <w:t>s</w:t>
      </w:r>
      <w:r w:rsidR="00016274" w:rsidRPr="00FA7E3B">
        <w:rPr>
          <w:rFonts w:cs="Times New Roman"/>
          <w:sz w:val="22"/>
          <w:szCs w:val="22"/>
        </w:rPr>
        <w:t xml:space="preserve"> </w:t>
      </w:r>
      <w:r w:rsidRPr="00FA7E3B">
        <w:rPr>
          <w:rFonts w:cs="Times New Roman"/>
          <w:sz w:val="22"/>
          <w:szCs w:val="22"/>
        </w:rPr>
        <w:t xml:space="preserve">ended </w:t>
      </w:r>
      <w:r w:rsidR="00016274" w:rsidRPr="00FA7E3B">
        <w:rPr>
          <w:rFonts w:cs="Times New Roman"/>
          <w:sz w:val="22"/>
          <w:szCs w:val="22"/>
        </w:rPr>
        <w:t>December 31</w:t>
      </w:r>
      <w:r w:rsidR="00635316">
        <w:rPr>
          <w:rFonts w:cs="Times New Roman"/>
          <w:sz w:val="22"/>
          <w:szCs w:val="22"/>
        </w:rPr>
        <w:t xml:space="preserve">, </w:t>
      </w:r>
      <w:proofErr w:type="gramStart"/>
      <w:r w:rsidR="00635316">
        <w:rPr>
          <w:rFonts w:cs="Times New Roman"/>
          <w:sz w:val="22"/>
          <w:szCs w:val="22"/>
        </w:rPr>
        <w:t>20</w:t>
      </w:r>
      <w:r w:rsidR="00956A55">
        <w:rPr>
          <w:rFonts w:cs="Times New Roman"/>
          <w:sz w:val="22"/>
          <w:szCs w:val="22"/>
        </w:rPr>
        <w:t>2</w:t>
      </w:r>
      <w:r w:rsidR="00AD2C4E">
        <w:rPr>
          <w:rFonts w:cs="Times New Roman"/>
          <w:sz w:val="22"/>
          <w:szCs w:val="22"/>
        </w:rPr>
        <w:t>5</w:t>
      </w:r>
      <w:proofErr w:type="gramEnd"/>
      <w:r w:rsidR="00635316">
        <w:rPr>
          <w:rFonts w:cs="Times New Roman"/>
          <w:sz w:val="22"/>
          <w:szCs w:val="22"/>
        </w:rPr>
        <w:t xml:space="preserve"> and 20</w:t>
      </w:r>
      <w:r w:rsidR="00AF25EB">
        <w:rPr>
          <w:rFonts w:cs="Times New Roman"/>
          <w:sz w:val="22"/>
          <w:szCs w:val="22"/>
        </w:rPr>
        <w:t>2</w:t>
      </w:r>
      <w:r w:rsidR="00AD2C4E">
        <w:rPr>
          <w:rFonts w:cs="Times New Roman"/>
          <w:sz w:val="22"/>
          <w:szCs w:val="22"/>
        </w:rPr>
        <w:t>4</w:t>
      </w:r>
      <w:r w:rsidRPr="00FA7E3B">
        <w:rPr>
          <w:rFonts w:cs="Times New Roman"/>
          <w:sz w:val="22"/>
          <w:szCs w:val="22"/>
        </w:rPr>
        <w:t xml:space="preserve"> were as follows: </w:t>
      </w:r>
    </w:p>
    <w:p w14:paraId="12244E5F" w14:textId="77777777" w:rsidR="00B50F07" w:rsidRDefault="006705DB" w:rsidP="003D0A4E">
      <w:pPr>
        <w:pStyle w:val="BlockText"/>
        <w:spacing w:before="0"/>
        <w:ind w:left="425" w:right="0" w:firstLine="0"/>
        <w:jc w:val="thaiDistribute"/>
        <w:rPr>
          <w:rFonts w:cs="Times New Roman"/>
          <w:spacing w:val="-4"/>
          <w:sz w:val="22"/>
          <w:szCs w:val="22"/>
          <w:highlight w:val="cyan"/>
        </w:rPr>
      </w:pPr>
      <w:r w:rsidRPr="00FA7E3B">
        <w:rPr>
          <w:rFonts w:cs="Times New Roman"/>
          <w:spacing w:val="-4"/>
          <w:sz w:val="22"/>
          <w:szCs w:val="22"/>
          <w:highlight w:val="cyan"/>
          <w:cs/>
        </w:rPr>
        <w:t xml:space="preserve"> </w:t>
      </w:r>
    </w:p>
    <w:p w14:paraId="15DF4517" w14:textId="7B34BC05" w:rsidR="00635316" w:rsidRDefault="0009665A" w:rsidP="003D0A4E">
      <w:pPr>
        <w:pStyle w:val="BlockText"/>
        <w:tabs>
          <w:tab w:val="left" w:pos="426"/>
        </w:tabs>
        <w:spacing w:before="0"/>
        <w:ind w:left="425" w:right="0" w:firstLine="0"/>
        <w:jc w:val="thaiDistribute"/>
        <w:rPr>
          <w:rFonts w:cs="Times New Roman"/>
          <w:spacing w:val="-4"/>
          <w:sz w:val="22"/>
          <w:szCs w:val="22"/>
          <w:highlight w:val="cyan"/>
        </w:rPr>
      </w:pPr>
      <w:bookmarkStart w:id="81" w:name="_1554643166"/>
      <w:bookmarkStart w:id="82" w:name="_1554643157"/>
      <w:bookmarkStart w:id="83" w:name="_MON_1581097884"/>
      <w:bookmarkStart w:id="84" w:name="_MON_1556044699"/>
      <w:bookmarkStart w:id="85" w:name="_MON_1556044707"/>
      <w:bookmarkStart w:id="86" w:name="_MON_1556044713"/>
      <w:bookmarkStart w:id="87" w:name="_1563799109"/>
      <w:bookmarkStart w:id="88" w:name="_MON_1563799134"/>
      <w:bookmarkStart w:id="89" w:name="_MON_1563799162"/>
      <w:bookmarkStart w:id="90" w:name="_MON_1563799184"/>
      <w:bookmarkStart w:id="91" w:name="_1563799247"/>
      <w:bookmarkStart w:id="92" w:name="_MON_1563799223"/>
      <w:bookmarkStart w:id="93" w:name="_MON_1563902736"/>
      <w:bookmarkStart w:id="94" w:name="_MON_1563909445"/>
      <w:bookmarkStart w:id="95" w:name="_MON_1566044462"/>
      <w:bookmarkStart w:id="96" w:name="_MON_1571316089"/>
      <w:bookmarkStart w:id="97" w:name="_MON_1571637522"/>
      <w:bookmarkStart w:id="98" w:name="_MON_1581084009"/>
      <w:bookmarkStart w:id="99" w:name="_MON_1581084029"/>
      <w:bookmarkStart w:id="100" w:name="_MON_1581084040"/>
      <w:bookmarkStart w:id="101" w:name="_MON_1581084051"/>
      <w:bookmarkStart w:id="102" w:name="_MON_1581084060"/>
      <w:bookmarkStart w:id="103" w:name="_MON_1581084068"/>
      <w:bookmarkStart w:id="104" w:name="_MON_1581084073"/>
      <w:bookmarkStart w:id="105" w:name="_MON_1581084080"/>
      <w:bookmarkStart w:id="106" w:name="_MON_1581084092"/>
      <w:bookmarkStart w:id="107" w:name="_MON_1581084106"/>
      <w:bookmarkStart w:id="108" w:name="_MON_155464317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FA7E3B">
        <w:rPr>
          <w:rFonts w:cs="Times New Roman"/>
          <w:sz w:val="22"/>
          <w:szCs w:val="22"/>
          <w:cs/>
        </w:rPr>
        <w:pict w14:anchorId="7CBD09FA">
          <v:shape id="_x0000_i1286" type="#_x0000_t75" style="width:466.2pt;height:156.1pt">
            <v:imagedata r:id="rId15" o:title=""/>
          </v:shape>
        </w:pict>
      </w:r>
    </w:p>
    <w:p w14:paraId="266836BC" w14:textId="77777777" w:rsidR="0015222B" w:rsidRDefault="0015222B" w:rsidP="003D0A4E">
      <w:pPr>
        <w:pStyle w:val="BlockText"/>
        <w:tabs>
          <w:tab w:val="left" w:pos="426"/>
        </w:tabs>
        <w:spacing w:before="0"/>
        <w:ind w:left="425" w:right="0" w:firstLine="0"/>
        <w:jc w:val="thaiDistribute"/>
        <w:rPr>
          <w:rFonts w:cs="Times New Roman"/>
          <w:sz w:val="22"/>
          <w:szCs w:val="22"/>
        </w:rPr>
      </w:pPr>
    </w:p>
    <w:p w14:paraId="316A4E23" w14:textId="4682E3C1" w:rsidR="005E7B38" w:rsidRPr="005E7B38" w:rsidRDefault="009114D5" w:rsidP="003D0A4E">
      <w:pPr>
        <w:pStyle w:val="BlockText"/>
        <w:tabs>
          <w:tab w:val="left" w:pos="426"/>
        </w:tabs>
        <w:spacing w:before="0"/>
        <w:ind w:left="425" w:right="0" w:firstLine="0"/>
        <w:jc w:val="thaiDistribute"/>
        <w:rPr>
          <w:rFonts w:cs="Times New Roman"/>
          <w:sz w:val="22"/>
          <w:szCs w:val="22"/>
        </w:rPr>
      </w:pPr>
      <w:r w:rsidRPr="009114D5">
        <w:rPr>
          <w:rFonts w:cs="Times New Roman"/>
          <w:sz w:val="22"/>
          <w:szCs w:val="22"/>
        </w:rPr>
        <w:t>The Company had</w:t>
      </w:r>
      <w:r w:rsidR="0045334C">
        <w:rPr>
          <w:rFonts w:cs="Times New Roman"/>
          <w:sz w:val="22"/>
          <w:szCs w:val="22"/>
        </w:rPr>
        <w:t xml:space="preserve"> </w:t>
      </w:r>
      <w:r w:rsidR="0015384C">
        <w:rPr>
          <w:rFonts w:cs="Times New Roman"/>
          <w:sz w:val="22"/>
          <w:szCs w:val="22"/>
        </w:rPr>
        <w:t xml:space="preserve">short-term </w:t>
      </w:r>
      <w:r w:rsidRPr="009114D5">
        <w:rPr>
          <w:rFonts w:cs="Times New Roman"/>
          <w:sz w:val="22"/>
          <w:szCs w:val="22"/>
        </w:rPr>
        <w:t>loans to related parties with agreement, repayment due at call and unsecured.</w:t>
      </w:r>
    </w:p>
    <w:p w14:paraId="564452D4" w14:textId="77777777" w:rsidR="005E7B38" w:rsidRDefault="005E7B38" w:rsidP="003D0A4E">
      <w:pPr>
        <w:tabs>
          <w:tab w:val="left" w:pos="426"/>
          <w:tab w:val="right" w:pos="9355"/>
        </w:tabs>
        <w:spacing w:line="240" w:lineRule="auto"/>
        <w:ind w:left="425"/>
        <w:jc w:val="thaiDistribute"/>
        <w:rPr>
          <w:color w:val="FF0000"/>
          <w:sz w:val="30"/>
          <w:szCs w:val="30"/>
          <w:highlight w:val="yellow"/>
        </w:rPr>
      </w:pPr>
    </w:p>
    <w:p w14:paraId="162A7F1C" w14:textId="53A25DED" w:rsidR="00731878" w:rsidRDefault="00242B02" w:rsidP="003D0A4E">
      <w:pPr>
        <w:tabs>
          <w:tab w:val="left" w:pos="426"/>
        </w:tabs>
        <w:autoSpaceDE/>
        <w:autoSpaceDN/>
        <w:spacing w:line="240" w:lineRule="auto"/>
        <w:ind w:firstLine="425"/>
        <w:rPr>
          <w:rFonts w:cs="Times New Roman"/>
          <w:b/>
          <w:bCs/>
        </w:rPr>
      </w:pPr>
      <w:r>
        <w:rPr>
          <w:rFonts w:cs="Times New Roman"/>
          <w:b/>
          <w:bCs/>
          <w:lang w:val="en-US"/>
        </w:rPr>
        <w:br w:type="page"/>
      </w:r>
      <w:r w:rsidR="00635316" w:rsidRPr="00FA7E3B">
        <w:rPr>
          <w:rFonts w:cs="Times New Roman"/>
          <w:b/>
          <w:bCs/>
        </w:rPr>
        <w:lastRenderedPageBreak/>
        <w:t>Shor</w:t>
      </w:r>
      <w:r w:rsidR="00635316">
        <w:rPr>
          <w:rFonts w:cs="Times New Roman"/>
          <w:b/>
          <w:bCs/>
        </w:rPr>
        <w:t>t-term loans from</w:t>
      </w:r>
      <w:r w:rsidR="00635316" w:rsidRPr="00FA7E3B">
        <w:rPr>
          <w:rFonts w:cs="Times New Roman"/>
          <w:b/>
          <w:bCs/>
        </w:rPr>
        <w:t xml:space="preserve"> related part</w:t>
      </w:r>
      <w:r w:rsidR="00F31DCD">
        <w:rPr>
          <w:rFonts w:cs="Times New Roman"/>
          <w:b/>
          <w:bCs/>
        </w:rPr>
        <w:t>y</w:t>
      </w:r>
    </w:p>
    <w:p w14:paraId="775B24D1" w14:textId="77777777" w:rsidR="00635316" w:rsidRPr="00731878" w:rsidRDefault="00635316" w:rsidP="003D0A4E">
      <w:pPr>
        <w:tabs>
          <w:tab w:val="left" w:pos="426"/>
          <w:tab w:val="left" w:pos="6521"/>
          <w:tab w:val="left" w:pos="8222"/>
          <w:tab w:val="right" w:pos="9355"/>
        </w:tabs>
        <w:spacing w:line="240" w:lineRule="auto"/>
        <w:ind w:left="425"/>
        <w:jc w:val="thaiDistribute"/>
        <w:rPr>
          <w:rFonts w:cs="Times New Roman"/>
          <w:b/>
          <w:bCs/>
          <w:cs/>
        </w:rPr>
      </w:pPr>
      <w:r>
        <w:rPr>
          <w:rFonts w:cs="Times New Roman"/>
          <w:b/>
          <w:bCs/>
        </w:rPr>
        <w:tab/>
      </w:r>
    </w:p>
    <w:p w14:paraId="7EA06959" w14:textId="2EAFBF2D" w:rsidR="00635316" w:rsidRDefault="00635316" w:rsidP="003D0A4E">
      <w:pPr>
        <w:pStyle w:val="BlockText"/>
        <w:tabs>
          <w:tab w:val="left" w:pos="426"/>
        </w:tabs>
        <w:spacing w:before="0"/>
        <w:ind w:left="425" w:right="0" w:firstLine="0"/>
        <w:jc w:val="thaiDistribute"/>
        <w:rPr>
          <w:rFonts w:cs="Times New Roman"/>
          <w:sz w:val="22"/>
          <w:szCs w:val="22"/>
        </w:rPr>
      </w:pPr>
      <w:r w:rsidRPr="00FA7E3B">
        <w:rPr>
          <w:rFonts w:cs="Times New Roman"/>
          <w:sz w:val="22"/>
          <w:szCs w:val="22"/>
        </w:rPr>
        <w:t>Sho</w:t>
      </w:r>
      <w:r>
        <w:rPr>
          <w:rFonts w:cs="Times New Roman"/>
          <w:sz w:val="22"/>
          <w:szCs w:val="22"/>
        </w:rPr>
        <w:t>rt-term loans from</w:t>
      </w:r>
      <w:r w:rsidRPr="00FA7E3B">
        <w:rPr>
          <w:rFonts w:cs="Times New Roman"/>
          <w:sz w:val="22"/>
          <w:szCs w:val="22"/>
        </w:rPr>
        <w:t xml:space="preserve"> related </w:t>
      </w:r>
      <w:proofErr w:type="gramStart"/>
      <w:r w:rsidRPr="00FA7E3B">
        <w:rPr>
          <w:rFonts w:cs="Times New Roman"/>
          <w:sz w:val="22"/>
          <w:szCs w:val="22"/>
        </w:rPr>
        <w:t>part</w:t>
      </w:r>
      <w:r w:rsidR="00F31DCD">
        <w:rPr>
          <w:rFonts w:cs="Times New Roman"/>
          <w:sz w:val="22"/>
          <w:szCs w:val="22"/>
        </w:rPr>
        <w:t>y</w:t>
      </w:r>
      <w:proofErr w:type="gramEnd"/>
      <w:r>
        <w:rPr>
          <w:rFonts w:cs="Times New Roman"/>
          <w:sz w:val="22"/>
          <w:szCs w:val="22"/>
        </w:rPr>
        <w:t xml:space="preserve"> </w:t>
      </w:r>
      <w:r w:rsidRPr="00FA7E3B">
        <w:rPr>
          <w:rFonts w:cs="Times New Roman"/>
          <w:sz w:val="22"/>
          <w:szCs w:val="22"/>
        </w:rPr>
        <w:t xml:space="preserve">as </w:t>
      </w:r>
      <w:proofErr w:type="gramStart"/>
      <w:r w:rsidRPr="00FA7E3B">
        <w:rPr>
          <w:rFonts w:cs="Times New Roman"/>
          <w:sz w:val="22"/>
          <w:szCs w:val="22"/>
        </w:rPr>
        <w:t>at</w:t>
      </w:r>
      <w:proofErr w:type="gramEnd"/>
      <w:r w:rsidRPr="00FA7E3B">
        <w:rPr>
          <w:rFonts w:cs="Times New Roman"/>
          <w:sz w:val="22"/>
          <w:szCs w:val="22"/>
        </w:rPr>
        <w:t xml:space="preserve"> </w:t>
      </w:r>
      <w:r>
        <w:rPr>
          <w:rFonts w:cs="Times New Roman"/>
          <w:sz w:val="22"/>
          <w:szCs w:val="22"/>
        </w:rPr>
        <w:t>December 31,</w:t>
      </w:r>
      <w:r w:rsidR="00E97F4E" w:rsidRPr="006E557D">
        <w:rPr>
          <w:rFonts w:cs="Times New Roman" w:hint="cs"/>
          <w:sz w:val="22"/>
          <w:szCs w:val="22"/>
          <w:cs/>
        </w:rPr>
        <w:t xml:space="preserve"> </w:t>
      </w:r>
      <w:proofErr w:type="gramStart"/>
      <w:r>
        <w:rPr>
          <w:rFonts w:cs="Times New Roman"/>
          <w:sz w:val="22"/>
          <w:szCs w:val="22"/>
        </w:rPr>
        <w:t>20</w:t>
      </w:r>
      <w:r w:rsidR="00956A55">
        <w:rPr>
          <w:rFonts w:cs="Times New Roman"/>
          <w:sz w:val="22"/>
          <w:szCs w:val="22"/>
        </w:rPr>
        <w:t>2</w:t>
      </w:r>
      <w:r w:rsidR="00AD2C4E">
        <w:rPr>
          <w:rFonts w:cs="Times New Roman"/>
          <w:sz w:val="22"/>
          <w:szCs w:val="22"/>
        </w:rPr>
        <w:t>5</w:t>
      </w:r>
      <w:proofErr w:type="gramEnd"/>
      <w:r w:rsidR="00AD2C4E">
        <w:rPr>
          <w:rFonts w:cs="Times New Roman"/>
          <w:sz w:val="22"/>
          <w:szCs w:val="22"/>
        </w:rPr>
        <w:t xml:space="preserve"> and 2024</w:t>
      </w:r>
      <w:r>
        <w:rPr>
          <w:rFonts w:cs="Times New Roman"/>
          <w:sz w:val="22"/>
          <w:szCs w:val="22"/>
        </w:rPr>
        <w:t xml:space="preserve"> </w:t>
      </w:r>
      <w:r w:rsidRPr="00FA7E3B">
        <w:rPr>
          <w:rFonts w:cs="Times New Roman"/>
          <w:sz w:val="22"/>
          <w:szCs w:val="22"/>
        </w:rPr>
        <w:t>consisted of:</w:t>
      </w:r>
    </w:p>
    <w:p w14:paraId="2D04C88D" w14:textId="77777777" w:rsidR="00FE4EAF" w:rsidRDefault="00FE4EAF" w:rsidP="003D0A4E">
      <w:pPr>
        <w:pStyle w:val="BlockText"/>
        <w:tabs>
          <w:tab w:val="left" w:pos="426"/>
        </w:tabs>
        <w:spacing w:before="0"/>
        <w:ind w:left="425" w:right="0" w:firstLine="0"/>
        <w:jc w:val="thaiDistribute"/>
        <w:rPr>
          <w:rFonts w:cs="Times New Roman"/>
          <w:sz w:val="22"/>
          <w:szCs w:val="22"/>
        </w:rPr>
      </w:pPr>
    </w:p>
    <w:p w14:paraId="0AA3A2E7" w14:textId="7078A143" w:rsidR="00BD1DAD" w:rsidRDefault="0009665A" w:rsidP="003D0A4E">
      <w:pPr>
        <w:pStyle w:val="BlockText"/>
        <w:tabs>
          <w:tab w:val="left" w:pos="426"/>
        </w:tabs>
        <w:spacing w:before="0"/>
        <w:ind w:left="425" w:right="0" w:firstLine="0"/>
        <w:jc w:val="thaiDistribute"/>
        <w:rPr>
          <w:rFonts w:cs="Times New Roman"/>
          <w:sz w:val="22"/>
          <w:szCs w:val="22"/>
        </w:rPr>
      </w:pPr>
      <w:r w:rsidRPr="009B5F1B">
        <w:rPr>
          <w:rFonts w:cs="Times New Roman"/>
          <w:sz w:val="22"/>
          <w:szCs w:val="22"/>
          <w:cs/>
        </w:rPr>
        <w:pict w14:anchorId="6C2F5FBC">
          <v:shape id="_x0000_i1285" type="#_x0000_t75" style="width:468.35pt;height:101.95pt">
            <v:imagedata r:id="rId16" o:title=""/>
          </v:shape>
        </w:pict>
      </w:r>
    </w:p>
    <w:p w14:paraId="4C36834C" w14:textId="77777777" w:rsidR="006A4998" w:rsidRDefault="006A4998" w:rsidP="003D0A4E">
      <w:pPr>
        <w:tabs>
          <w:tab w:val="left" w:pos="426"/>
        </w:tabs>
        <w:autoSpaceDE/>
        <w:autoSpaceDN/>
        <w:spacing w:line="240" w:lineRule="auto"/>
        <w:ind w:left="425"/>
        <w:rPr>
          <w:rFonts w:cs="Times New Roman"/>
        </w:rPr>
      </w:pPr>
    </w:p>
    <w:p w14:paraId="42AD2EB1" w14:textId="38DE88E5" w:rsidR="00635316" w:rsidRDefault="00635316" w:rsidP="003D0A4E">
      <w:pPr>
        <w:tabs>
          <w:tab w:val="left" w:pos="426"/>
        </w:tabs>
        <w:autoSpaceDE/>
        <w:autoSpaceDN/>
        <w:spacing w:line="240" w:lineRule="auto"/>
        <w:ind w:left="425"/>
        <w:rPr>
          <w:rFonts w:cs="Times New Roman"/>
        </w:rPr>
      </w:pPr>
      <w:r w:rsidRPr="00635316">
        <w:rPr>
          <w:rFonts w:cs="Times New Roman"/>
        </w:rPr>
        <w:t>Movements of short-term loans from related part</w:t>
      </w:r>
      <w:r w:rsidR="00F31DCD">
        <w:rPr>
          <w:rFonts w:cs="Times New Roman"/>
        </w:rPr>
        <w:t>y</w:t>
      </w:r>
      <w:r w:rsidRPr="00635316">
        <w:rPr>
          <w:rFonts w:cs="Times New Roman"/>
        </w:rPr>
        <w:t xml:space="preserve"> for</w:t>
      </w:r>
      <w:r w:rsidR="0096437B">
        <w:rPr>
          <w:rFonts w:cs="Times New Roman"/>
        </w:rPr>
        <w:t xml:space="preserve"> the</w:t>
      </w:r>
      <w:r w:rsidRPr="00635316">
        <w:rPr>
          <w:rFonts w:cs="Times New Roman"/>
        </w:rPr>
        <w:t xml:space="preserve"> </w:t>
      </w:r>
      <w:r>
        <w:rPr>
          <w:rFonts w:cs="Times New Roman"/>
        </w:rPr>
        <w:t>year</w:t>
      </w:r>
      <w:r w:rsidR="00FA1E3A">
        <w:rPr>
          <w:rFonts w:cs="Times New Roman"/>
        </w:rPr>
        <w:t>s</w:t>
      </w:r>
      <w:r>
        <w:rPr>
          <w:rFonts w:cs="Times New Roman"/>
        </w:rPr>
        <w:t xml:space="preserve"> </w:t>
      </w:r>
      <w:r w:rsidRPr="00635316">
        <w:rPr>
          <w:rFonts w:cs="Times New Roman"/>
        </w:rPr>
        <w:t xml:space="preserve">ended </w:t>
      </w:r>
      <w:r>
        <w:rPr>
          <w:rFonts w:cs="Times New Roman"/>
        </w:rPr>
        <w:t>December</w:t>
      </w:r>
      <w:r w:rsidRPr="00635316">
        <w:rPr>
          <w:rFonts w:cs="Times New Roman"/>
        </w:rPr>
        <w:t xml:space="preserve"> 3</w:t>
      </w:r>
      <w:r>
        <w:rPr>
          <w:rFonts w:cs="Times New Roman"/>
        </w:rPr>
        <w:t>1</w:t>
      </w:r>
      <w:r w:rsidRPr="00635316">
        <w:rPr>
          <w:rFonts w:cs="Times New Roman"/>
        </w:rPr>
        <w:t xml:space="preserve">, </w:t>
      </w:r>
      <w:proofErr w:type="gramStart"/>
      <w:r w:rsidRPr="00635316">
        <w:rPr>
          <w:rFonts w:cs="Times New Roman"/>
        </w:rPr>
        <w:t>20</w:t>
      </w:r>
      <w:r w:rsidR="00956A55">
        <w:rPr>
          <w:rFonts w:cs="Times New Roman"/>
        </w:rPr>
        <w:t>2</w:t>
      </w:r>
      <w:r w:rsidR="00AD2C4E">
        <w:rPr>
          <w:rFonts w:cs="Times New Roman"/>
        </w:rPr>
        <w:t>5</w:t>
      </w:r>
      <w:proofErr w:type="gramEnd"/>
      <w:r w:rsidR="00510194">
        <w:rPr>
          <w:rFonts w:cs="Times New Roman"/>
        </w:rPr>
        <w:t xml:space="preserve"> and 20</w:t>
      </w:r>
      <w:r w:rsidR="00D20DC2">
        <w:rPr>
          <w:rFonts w:cs="Times New Roman"/>
        </w:rPr>
        <w:t>2</w:t>
      </w:r>
      <w:r w:rsidR="00AD2C4E">
        <w:rPr>
          <w:rFonts w:cs="Times New Roman"/>
        </w:rPr>
        <w:t>4</w:t>
      </w:r>
      <w:r w:rsidRPr="00635316">
        <w:rPr>
          <w:rFonts w:cs="Times New Roman"/>
        </w:rPr>
        <w:t xml:space="preserve"> were as follows:  </w:t>
      </w:r>
    </w:p>
    <w:p w14:paraId="564A635D" w14:textId="1E8E27D0" w:rsidR="007E5E27" w:rsidRDefault="0009665A" w:rsidP="003D0A4E">
      <w:pPr>
        <w:pStyle w:val="BlockText"/>
        <w:spacing w:before="0"/>
        <w:ind w:left="425" w:right="0" w:firstLine="0"/>
        <w:jc w:val="thaiDistribute"/>
        <w:rPr>
          <w:rFonts w:cs="Times New Roman"/>
          <w:sz w:val="22"/>
          <w:szCs w:val="22"/>
        </w:rPr>
      </w:pPr>
      <w:bookmarkStart w:id="109" w:name="_1581084720"/>
      <w:bookmarkStart w:id="110" w:name="_1581084712"/>
      <w:bookmarkStart w:id="111" w:name="_1581084755"/>
      <w:bookmarkStart w:id="112" w:name="_MON_1581084773"/>
      <w:bookmarkStart w:id="113" w:name="_1581084797"/>
      <w:bookmarkStart w:id="114" w:name="_MON_1581084785"/>
      <w:bookmarkStart w:id="115" w:name="_MON_1581084804"/>
      <w:bookmarkStart w:id="116" w:name="_MON_1581084812"/>
      <w:bookmarkStart w:id="117" w:name="_MON_1581084820"/>
      <w:bookmarkStart w:id="118" w:name="_MON_1581084842"/>
      <w:bookmarkStart w:id="119" w:name="_MON_1581097938"/>
      <w:bookmarkStart w:id="120" w:name="_MON_1563799660"/>
      <w:bookmarkStart w:id="121" w:name="_MON_1563799665"/>
      <w:bookmarkStart w:id="122" w:name="_MON_1563799691"/>
      <w:bookmarkStart w:id="123" w:name="_MON_1566044529"/>
      <w:bookmarkStart w:id="124" w:name="_MON_1581084733"/>
      <w:bookmarkStart w:id="125" w:name="_MON_1571316243"/>
      <w:bookmarkStart w:id="126" w:name="_MON_1581084681"/>
      <w:bookmarkStart w:id="127" w:name="_MON_1581084738"/>
      <w:bookmarkStart w:id="128" w:name="_MON_1581084741"/>
      <w:bookmarkStart w:id="129" w:name="_MON_1581084747"/>
      <w:bookmarkStart w:id="130" w:name="_MON_158108476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FA7E3B">
        <w:rPr>
          <w:sz w:val="22"/>
          <w:szCs w:val="22"/>
          <w:cs/>
        </w:rPr>
        <w:pict w14:anchorId="00141C4B">
          <v:shape id="_x0000_i1284" type="#_x0000_t75" style="width:466.2pt;height:151.85pt">
            <v:imagedata r:id="rId17" o:title=""/>
          </v:shape>
        </w:pict>
      </w:r>
    </w:p>
    <w:p w14:paraId="2942B590" w14:textId="77777777" w:rsidR="008218FB" w:rsidRDefault="008218FB" w:rsidP="003D0A4E">
      <w:pPr>
        <w:spacing w:line="240" w:lineRule="auto"/>
        <w:ind w:left="425"/>
        <w:jc w:val="both"/>
      </w:pPr>
    </w:p>
    <w:p w14:paraId="7ED2C57E" w14:textId="55B559CB" w:rsidR="00B34B91" w:rsidRPr="00830079" w:rsidRDefault="009114D5" w:rsidP="003D0A4E">
      <w:pPr>
        <w:spacing w:line="240" w:lineRule="auto"/>
        <w:ind w:left="425"/>
        <w:jc w:val="both"/>
        <w:rPr>
          <w:rFonts w:cs="Cordia New"/>
        </w:rPr>
      </w:pPr>
      <w:r w:rsidRPr="00C9376D">
        <w:t>The Company had short-term loans from related part</w:t>
      </w:r>
      <w:r w:rsidR="00F31DCD">
        <w:t>y</w:t>
      </w:r>
      <w:r w:rsidRPr="00C9376D">
        <w:t xml:space="preserve"> with agreement, repayment due at call</w:t>
      </w:r>
      <w:r w:rsidRPr="00C9376D">
        <w:rPr>
          <w:rFonts w:cs="Times New Roman"/>
        </w:rPr>
        <w:t xml:space="preserve"> and unsecured.</w:t>
      </w:r>
    </w:p>
    <w:p w14:paraId="76EF6363" w14:textId="77777777" w:rsidR="00B34B91" w:rsidRPr="00830079" w:rsidRDefault="00B34B91" w:rsidP="003D0A4E">
      <w:pPr>
        <w:tabs>
          <w:tab w:val="left" w:pos="426"/>
          <w:tab w:val="right" w:pos="9775"/>
        </w:tabs>
        <w:spacing w:line="240" w:lineRule="auto"/>
        <w:ind w:left="425"/>
        <w:jc w:val="both"/>
        <w:rPr>
          <w:rFonts w:cs="Cordia New"/>
        </w:rPr>
      </w:pPr>
    </w:p>
    <w:p w14:paraId="58C4CD77" w14:textId="77777777" w:rsidR="00BD3CC4" w:rsidRDefault="00BD3CC4" w:rsidP="003D0A4E">
      <w:pPr>
        <w:pStyle w:val="BlockText"/>
        <w:tabs>
          <w:tab w:val="left" w:pos="426"/>
          <w:tab w:val="left" w:pos="9214"/>
        </w:tabs>
        <w:spacing w:before="0"/>
        <w:ind w:left="431" w:right="0" w:firstLine="0"/>
        <w:jc w:val="thaiDistribute"/>
        <w:rPr>
          <w:rFonts w:cs="Times New Roman"/>
          <w:sz w:val="22"/>
          <w:szCs w:val="22"/>
          <w:lang w:val="en-GB"/>
        </w:rPr>
      </w:pPr>
      <w:r>
        <w:rPr>
          <w:rFonts w:cs="Times New Roman"/>
          <w:sz w:val="22"/>
          <w:szCs w:val="22"/>
          <w:lang w:val="en-GB"/>
        </w:rPr>
        <w:t>Year 2024</w:t>
      </w:r>
    </w:p>
    <w:p w14:paraId="110B3BDB" w14:textId="77777777" w:rsidR="00BD3CC4" w:rsidRDefault="00BD3CC4" w:rsidP="003D0A4E">
      <w:pPr>
        <w:pStyle w:val="BlockText"/>
        <w:tabs>
          <w:tab w:val="left" w:pos="426"/>
          <w:tab w:val="left" w:pos="9214"/>
        </w:tabs>
        <w:spacing w:before="0"/>
        <w:ind w:left="431" w:right="0" w:firstLine="0"/>
        <w:jc w:val="thaiDistribute"/>
        <w:rPr>
          <w:rFonts w:cs="Times New Roman"/>
          <w:sz w:val="22"/>
          <w:szCs w:val="22"/>
          <w:lang w:val="en-GB"/>
        </w:rPr>
      </w:pPr>
    </w:p>
    <w:p w14:paraId="7703EA11" w14:textId="1AFCD3F7" w:rsidR="00BD3CC4" w:rsidRPr="005A3C77" w:rsidRDefault="00BD3CC4" w:rsidP="003D0A4E">
      <w:pPr>
        <w:pStyle w:val="BlockText"/>
        <w:tabs>
          <w:tab w:val="left" w:pos="426"/>
          <w:tab w:val="left" w:pos="9214"/>
        </w:tabs>
        <w:spacing w:before="0"/>
        <w:ind w:left="431" w:right="0" w:firstLine="0"/>
        <w:jc w:val="thaiDistribute"/>
        <w:rPr>
          <w:rFonts w:cs="Cordia New"/>
          <w:sz w:val="22"/>
          <w:szCs w:val="22"/>
        </w:rPr>
      </w:pPr>
      <w:r w:rsidRPr="00752571">
        <w:rPr>
          <w:rFonts w:cs="Times New Roman"/>
          <w:sz w:val="22"/>
          <w:szCs w:val="22"/>
          <w:lang w:val="en-GB"/>
        </w:rPr>
        <w:t xml:space="preserve">The Company made the offset transaction between short-term loan </w:t>
      </w:r>
      <w:r w:rsidR="00F772D2">
        <w:rPr>
          <w:rFonts w:cs="Times New Roman"/>
          <w:sz w:val="22"/>
          <w:szCs w:val="22"/>
          <w:lang w:val="en-GB"/>
        </w:rPr>
        <w:t>from</w:t>
      </w:r>
      <w:r w:rsidRPr="00752571">
        <w:rPr>
          <w:rFonts w:cs="Times New Roman"/>
          <w:sz w:val="22"/>
          <w:szCs w:val="22"/>
          <w:lang w:val="en-GB"/>
        </w:rPr>
        <w:t xml:space="preserve"> TCC Energy Co., Ltd. of Baht </w:t>
      </w:r>
      <w:r>
        <w:rPr>
          <w:rFonts w:cs="Times New Roman"/>
          <w:sz w:val="22"/>
          <w:szCs w:val="22"/>
          <w:lang w:val="en-GB"/>
        </w:rPr>
        <w:t>177</w:t>
      </w:r>
      <w:r w:rsidRPr="00752571">
        <w:rPr>
          <w:rFonts w:cs="Times New Roman"/>
          <w:sz w:val="22"/>
          <w:szCs w:val="22"/>
          <w:lang w:val="en-GB"/>
        </w:rPr>
        <w:t xml:space="preserve"> million with </w:t>
      </w:r>
      <w:r>
        <w:rPr>
          <w:rFonts w:cs="Times New Roman"/>
          <w:sz w:val="22"/>
          <w:szCs w:val="22"/>
          <w:lang w:val="en-GB"/>
        </w:rPr>
        <w:t>dividend</w:t>
      </w:r>
      <w:r w:rsidRPr="00752571">
        <w:rPr>
          <w:rFonts w:cs="Times New Roman"/>
          <w:sz w:val="22"/>
          <w:szCs w:val="22"/>
          <w:lang w:val="en-GB"/>
        </w:rPr>
        <w:t>.</w:t>
      </w:r>
    </w:p>
    <w:p w14:paraId="6C378024" w14:textId="77777777" w:rsidR="00BD3CC4" w:rsidRPr="005A3C77" w:rsidRDefault="00BD3CC4" w:rsidP="003D0A4E">
      <w:pPr>
        <w:pStyle w:val="BlockText"/>
        <w:tabs>
          <w:tab w:val="left" w:pos="426"/>
          <w:tab w:val="left" w:pos="9214"/>
        </w:tabs>
        <w:spacing w:before="0"/>
        <w:ind w:left="431" w:right="0" w:firstLine="0"/>
        <w:jc w:val="thaiDistribute"/>
        <w:rPr>
          <w:rFonts w:cs="Cordia New"/>
          <w:sz w:val="22"/>
          <w:szCs w:val="22"/>
        </w:rPr>
      </w:pPr>
    </w:p>
    <w:p w14:paraId="0E4F8028" w14:textId="77777777" w:rsidR="00EE5A49" w:rsidRDefault="00EE5A49" w:rsidP="003D0A4E">
      <w:pPr>
        <w:tabs>
          <w:tab w:val="left" w:pos="426"/>
        </w:tabs>
        <w:spacing w:line="240" w:lineRule="auto"/>
        <w:ind w:left="425"/>
        <w:jc w:val="thaiDistribute"/>
        <w:rPr>
          <w:rFonts w:cs="Times New Roman"/>
          <w:b/>
          <w:bCs/>
        </w:rPr>
      </w:pPr>
      <w:r>
        <w:rPr>
          <w:rFonts w:cs="Cordia New"/>
          <w:b/>
          <w:bCs/>
        </w:rPr>
        <w:t xml:space="preserve">Significant </w:t>
      </w:r>
      <w:r>
        <w:rPr>
          <w:rFonts w:cs="Times New Roman"/>
          <w:b/>
          <w:bCs/>
        </w:rPr>
        <w:t>agreement</w:t>
      </w:r>
    </w:p>
    <w:p w14:paraId="43CE41F8" w14:textId="77777777" w:rsidR="00AD2C4E" w:rsidRDefault="00AD2C4E" w:rsidP="003D0A4E">
      <w:pPr>
        <w:tabs>
          <w:tab w:val="left" w:pos="426"/>
        </w:tabs>
        <w:spacing w:line="240" w:lineRule="auto"/>
        <w:ind w:left="425"/>
        <w:jc w:val="thaiDistribute"/>
        <w:rPr>
          <w:rFonts w:cs="Cordia New"/>
          <w:b/>
          <w:bCs/>
          <w:lang w:val="en-US"/>
        </w:rPr>
      </w:pPr>
    </w:p>
    <w:p w14:paraId="26CD35C7" w14:textId="13C7F5CD" w:rsidR="00893D51" w:rsidRDefault="00F627EA" w:rsidP="003D0A4E">
      <w:pPr>
        <w:tabs>
          <w:tab w:val="left" w:pos="426"/>
          <w:tab w:val="right" w:pos="9355"/>
        </w:tabs>
        <w:spacing w:line="240" w:lineRule="auto"/>
        <w:ind w:left="425"/>
        <w:rPr>
          <w:rFonts w:cs="Times New Roman"/>
        </w:rPr>
        <w:sectPr w:rsidR="00893D51" w:rsidSect="00CD7D6F">
          <w:headerReference w:type="default" r:id="rId18"/>
          <w:footerReference w:type="default" r:id="rId19"/>
          <w:pgSz w:w="11907" w:h="16840" w:code="9"/>
          <w:pgMar w:top="1134" w:right="720" w:bottom="1412" w:left="1412" w:header="709" w:footer="709" w:gutter="0"/>
          <w:pgNumType w:start="13"/>
          <w:cols w:space="737"/>
        </w:sectPr>
      </w:pPr>
      <w:r>
        <w:rPr>
          <w:rFonts w:cs="Times New Roman"/>
        </w:rPr>
        <w:t xml:space="preserve">The Company has </w:t>
      </w:r>
      <w:r w:rsidRPr="000C6FE9">
        <w:rPr>
          <w:rFonts w:cs="Times New Roman"/>
        </w:rPr>
        <w:t xml:space="preserve">charged cost from asset utilization and operating expenses </w:t>
      </w:r>
      <w:r w:rsidR="00646908">
        <w:rPr>
          <w:rFonts w:cs="Times New Roman"/>
        </w:rPr>
        <w:t>with</w:t>
      </w:r>
      <w:r>
        <w:rPr>
          <w:rFonts w:cs="Times New Roman"/>
        </w:rPr>
        <w:t xml:space="preserve"> </w:t>
      </w:r>
      <w:r w:rsidRPr="00B14A77">
        <w:rPr>
          <w:rFonts w:cs="Times New Roman"/>
        </w:rPr>
        <w:t>TCC Energy Co., Ltd</w:t>
      </w:r>
      <w:r w:rsidR="00BA0BE8">
        <w:rPr>
          <w:rFonts w:cs="Times New Roman"/>
        </w:rPr>
        <w:t>.</w:t>
      </w:r>
      <w:r w:rsidR="00300864" w:rsidRPr="000C6FE9">
        <w:rPr>
          <w:rFonts w:cs="Times New Roman"/>
        </w:rPr>
        <w:t xml:space="preserve">, the service rendered was monthly charged at the rate of Baht </w:t>
      </w:r>
      <w:r w:rsidR="00933C09">
        <w:rPr>
          <w:rFonts w:cs="Times New Roman"/>
        </w:rPr>
        <w:t>2</w:t>
      </w:r>
      <w:r w:rsidR="00300864">
        <w:rPr>
          <w:rFonts w:cs="Times New Roman"/>
        </w:rPr>
        <w:t xml:space="preserve"> </w:t>
      </w:r>
      <w:r w:rsidR="00300864" w:rsidRPr="000C6FE9">
        <w:rPr>
          <w:rFonts w:cs="Times New Roman"/>
        </w:rPr>
        <w:t>million</w:t>
      </w:r>
      <w:r w:rsidR="00933C09">
        <w:rPr>
          <w:rFonts w:cs="Times New Roman"/>
        </w:rPr>
        <w:t>.</w:t>
      </w:r>
    </w:p>
    <w:p w14:paraId="2994DAB4" w14:textId="77777777" w:rsidR="002F0098" w:rsidRPr="00E07AD3" w:rsidRDefault="002F0098" w:rsidP="003D0A4E">
      <w:pPr>
        <w:tabs>
          <w:tab w:val="left" w:pos="426"/>
        </w:tabs>
        <w:spacing w:line="240" w:lineRule="auto"/>
        <w:ind w:left="425"/>
        <w:jc w:val="thaiDistribute"/>
        <w:rPr>
          <w:rFonts w:cs="Times New Roman"/>
          <w:b/>
          <w:bCs/>
        </w:rPr>
      </w:pPr>
      <w:r w:rsidRPr="00E07AD3">
        <w:rPr>
          <w:rFonts w:cs="Times New Roman"/>
          <w:b/>
          <w:bCs/>
        </w:rPr>
        <w:lastRenderedPageBreak/>
        <w:t xml:space="preserve">Co-guarantee for liabilities </w:t>
      </w:r>
    </w:p>
    <w:p w14:paraId="4E96E2D6" w14:textId="77777777" w:rsidR="002F0098" w:rsidRPr="00E07AD3" w:rsidRDefault="002F0098" w:rsidP="003D0A4E">
      <w:pPr>
        <w:pStyle w:val="BlockText"/>
        <w:tabs>
          <w:tab w:val="left" w:pos="142"/>
          <w:tab w:val="left" w:pos="426"/>
        </w:tabs>
        <w:spacing w:before="0"/>
        <w:ind w:left="425" w:right="0" w:firstLine="0"/>
        <w:jc w:val="thaiDistribute"/>
        <w:rPr>
          <w:rFonts w:cs="Times New Roman"/>
          <w:sz w:val="22"/>
          <w:szCs w:val="22"/>
        </w:rPr>
      </w:pPr>
    </w:p>
    <w:p w14:paraId="0D891578" w14:textId="5D39FAA6" w:rsidR="002F0098" w:rsidRDefault="002F0098" w:rsidP="003D0A4E">
      <w:pPr>
        <w:pStyle w:val="BlockText"/>
        <w:tabs>
          <w:tab w:val="left" w:pos="142"/>
          <w:tab w:val="left" w:pos="426"/>
        </w:tabs>
        <w:spacing w:before="0"/>
        <w:ind w:left="425" w:right="0" w:firstLine="0"/>
        <w:jc w:val="thaiDistribute"/>
        <w:rPr>
          <w:rFonts w:cs="Times New Roman"/>
          <w:sz w:val="22"/>
          <w:szCs w:val="22"/>
        </w:rPr>
      </w:pPr>
      <w:r w:rsidRPr="00E07AD3">
        <w:rPr>
          <w:rFonts w:cs="Times New Roman"/>
          <w:sz w:val="22"/>
          <w:szCs w:val="22"/>
        </w:rPr>
        <w:tab/>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December</w:t>
      </w:r>
      <w:r w:rsidRPr="00E07AD3">
        <w:rPr>
          <w:rFonts w:cs="Times New Roman"/>
          <w:sz w:val="22"/>
          <w:szCs w:val="22"/>
        </w:rPr>
        <w:t xml:space="preserve"> 3</w:t>
      </w:r>
      <w:r>
        <w:rPr>
          <w:rFonts w:cs="Times New Roman"/>
          <w:sz w:val="22"/>
          <w:szCs w:val="22"/>
        </w:rPr>
        <w:t>1</w:t>
      </w:r>
      <w:r w:rsidRPr="00E07AD3">
        <w:rPr>
          <w:rFonts w:cs="Times New Roman"/>
          <w:sz w:val="22"/>
          <w:szCs w:val="22"/>
        </w:rPr>
        <w:t xml:space="preserve">, </w:t>
      </w:r>
      <w:proofErr w:type="gramStart"/>
      <w:r w:rsidRPr="00E07AD3">
        <w:rPr>
          <w:rFonts w:cs="Times New Roman"/>
          <w:sz w:val="22"/>
          <w:szCs w:val="22"/>
        </w:rPr>
        <w:t>20</w:t>
      </w:r>
      <w:r w:rsidR="00533DA9">
        <w:rPr>
          <w:rFonts w:cs="Times New Roman"/>
          <w:sz w:val="22"/>
          <w:szCs w:val="22"/>
        </w:rPr>
        <w:t>2</w:t>
      </w:r>
      <w:r w:rsidR="00AD2C4E">
        <w:rPr>
          <w:rFonts w:cs="Cordia New"/>
          <w:sz w:val="22"/>
          <w:szCs w:val="22"/>
        </w:rPr>
        <w:t>5</w:t>
      </w:r>
      <w:proofErr w:type="gramEnd"/>
      <w:r w:rsidR="009601AB">
        <w:rPr>
          <w:rFonts w:cs="Times New Roman"/>
          <w:sz w:val="22"/>
          <w:szCs w:val="22"/>
        </w:rPr>
        <w:t xml:space="preserve"> and 202</w:t>
      </w:r>
      <w:r w:rsidR="00AD2C4E">
        <w:rPr>
          <w:rFonts w:cs="Times New Roman"/>
          <w:sz w:val="22"/>
          <w:szCs w:val="22"/>
        </w:rPr>
        <w:t>4</w:t>
      </w:r>
      <w:r w:rsidRPr="00E07AD3">
        <w:rPr>
          <w:rFonts w:cs="Times New Roman"/>
          <w:sz w:val="22"/>
          <w:szCs w:val="22"/>
        </w:rPr>
        <w:t>,</w:t>
      </w:r>
      <w:r w:rsidR="00437E2F">
        <w:rPr>
          <w:rFonts w:cs="Times New Roman"/>
          <w:sz w:val="22"/>
          <w:szCs w:val="22"/>
        </w:rPr>
        <w:t xml:space="preserve"> </w:t>
      </w:r>
      <w:r w:rsidR="00437E2F" w:rsidRPr="00437E2F">
        <w:rPr>
          <w:rFonts w:cs="Times New Roman"/>
          <w:sz w:val="22"/>
          <w:szCs w:val="22"/>
        </w:rPr>
        <w:t>related parties</w:t>
      </w:r>
      <w:r w:rsidR="00437E2F">
        <w:rPr>
          <w:rFonts w:cs="Times New Roman"/>
          <w:sz w:val="22"/>
          <w:szCs w:val="22"/>
        </w:rPr>
        <w:t xml:space="preserve"> </w:t>
      </w:r>
      <w:r w:rsidRPr="00E07AD3">
        <w:rPr>
          <w:rFonts w:cs="Times New Roman"/>
          <w:sz w:val="22"/>
          <w:szCs w:val="22"/>
        </w:rPr>
        <w:t>had co-guarantee liabilities as follows:</w:t>
      </w:r>
    </w:p>
    <w:p w14:paraId="5F095B62" w14:textId="77777777" w:rsidR="00893D51" w:rsidRDefault="00893D51" w:rsidP="003D0A4E">
      <w:pPr>
        <w:pStyle w:val="BlockText"/>
        <w:tabs>
          <w:tab w:val="left" w:pos="142"/>
          <w:tab w:val="left" w:pos="426"/>
        </w:tabs>
        <w:spacing w:before="0"/>
        <w:ind w:left="425" w:right="0" w:firstLine="0"/>
        <w:jc w:val="thaiDistribute"/>
        <w:rPr>
          <w:rFonts w:ascii="Angsana New" w:hAnsi="Angsana New"/>
        </w:rPr>
      </w:pPr>
    </w:p>
    <w:p w14:paraId="0503A0B0" w14:textId="676A4F79" w:rsidR="000D1919" w:rsidRPr="00BD2DFB" w:rsidRDefault="0009665A" w:rsidP="003D0A4E">
      <w:pPr>
        <w:pStyle w:val="BlockText"/>
        <w:tabs>
          <w:tab w:val="left" w:pos="142"/>
          <w:tab w:val="left" w:pos="426"/>
        </w:tabs>
        <w:spacing w:before="0"/>
        <w:ind w:left="425" w:right="0" w:firstLine="0"/>
        <w:jc w:val="thaiDistribute"/>
        <w:rPr>
          <w:rFonts w:ascii="Angsana New" w:hAnsi="Angsana New"/>
          <w:sz w:val="18"/>
          <w:szCs w:val="18"/>
        </w:rPr>
      </w:pPr>
      <w:r w:rsidRPr="00135B2C">
        <w:rPr>
          <w:rFonts w:ascii="Angsana New" w:hAnsi="Angsana New"/>
          <w:cs/>
        </w:rPr>
        <w:pict w14:anchorId="5FA210C5">
          <v:shape id="_x0000_i1283" type="#_x0000_t75" style="width:726.4pt;height:305.8pt">
            <v:imagedata r:id="rId20" o:title=""/>
          </v:shape>
        </w:pict>
      </w:r>
    </w:p>
    <w:p w14:paraId="40C32A92" w14:textId="6683B039" w:rsidR="00893D51" w:rsidRDefault="00893D51" w:rsidP="003D0A4E">
      <w:pPr>
        <w:tabs>
          <w:tab w:val="left" w:pos="426"/>
        </w:tabs>
        <w:spacing w:line="240" w:lineRule="auto"/>
        <w:ind w:left="425"/>
        <w:jc w:val="thaiDistribute"/>
        <w:rPr>
          <w:rFonts w:cs="Times New Roman"/>
          <w:b/>
          <w:bCs/>
        </w:rPr>
        <w:sectPr w:rsidR="00893D51" w:rsidSect="000C5685">
          <w:pgSz w:w="16840" w:h="11907" w:orient="landscape" w:code="9"/>
          <w:pgMar w:top="1412" w:right="1134" w:bottom="720" w:left="1412" w:header="709" w:footer="709" w:gutter="0"/>
          <w:cols w:space="737"/>
          <w:docGrid w:linePitch="299"/>
        </w:sectPr>
      </w:pPr>
    </w:p>
    <w:p w14:paraId="1A44F430" w14:textId="77777777" w:rsidR="00951A33" w:rsidRPr="000360DC" w:rsidRDefault="00951A33" w:rsidP="003D0A4E">
      <w:pPr>
        <w:tabs>
          <w:tab w:val="left" w:pos="426"/>
        </w:tabs>
        <w:spacing w:line="240" w:lineRule="auto"/>
        <w:ind w:left="425"/>
        <w:jc w:val="thaiDistribute"/>
        <w:rPr>
          <w:rFonts w:cs="Times New Roman"/>
          <w:b/>
          <w:bCs/>
          <w:lang w:val="en-US"/>
        </w:rPr>
      </w:pPr>
      <w:r w:rsidRPr="00FA7E3B">
        <w:rPr>
          <w:rFonts w:cs="Times New Roman"/>
          <w:b/>
          <w:bCs/>
        </w:rPr>
        <w:lastRenderedPageBreak/>
        <w:t>Nature of relationship</w:t>
      </w:r>
    </w:p>
    <w:p w14:paraId="6258A469" w14:textId="77777777" w:rsidR="00FB7D4D" w:rsidRDefault="00FB7D4D" w:rsidP="003D0A4E">
      <w:pPr>
        <w:pStyle w:val="BlockText"/>
        <w:tabs>
          <w:tab w:val="left" w:pos="142"/>
          <w:tab w:val="left" w:pos="426"/>
        </w:tabs>
        <w:spacing w:before="0"/>
        <w:ind w:left="425" w:right="0" w:firstLine="0"/>
        <w:jc w:val="thaiDistribute"/>
        <w:rPr>
          <w:rFonts w:cs="Times New Roman"/>
          <w:b/>
          <w:bCs/>
          <w:sz w:val="22"/>
          <w:szCs w:val="22"/>
        </w:rPr>
      </w:pPr>
    </w:p>
    <w:p w14:paraId="29899432" w14:textId="677DC9BA" w:rsidR="001002D5" w:rsidRDefault="0009665A" w:rsidP="003D0A4E">
      <w:pPr>
        <w:pStyle w:val="BlockText"/>
        <w:tabs>
          <w:tab w:val="left" w:pos="142"/>
          <w:tab w:val="left" w:pos="426"/>
        </w:tabs>
        <w:spacing w:before="0"/>
        <w:ind w:left="425" w:right="0" w:firstLine="0"/>
        <w:jc w:val="thaiDistribute"/>
        <w:rPr>
          <w:rFonts w:cstheme="minorBidi"/>
          <w:sz w:val="22"/>
          <w:szCs w:val="22"/>
        </w:rPr>
      </w:pPr>
      <w:bookmarkStart w:id="131" w:name="_1563799850"/>
      <w:bookmarkStart w:id="132" w:name="_1612710148"/>
      <w:bookmarkStart w:id="133" w:name="_1563905718"/>
      <w:bookmarkStart w:id="134" w:name="_1563799902"/>
      <w:bookmarkStart w:id="135" w:name="_MON_1612621652"/>
      <w:bookmarkStart w:id="136" w:name="_MON_1563905628"/>
      <w:bookmarkStart w:id="137" w:name="_MON_1563905666"/>
      <w:bookmarkStart w:id="138" w:name="_MON_1563909498"/>
      <w:bookmarkStart w:id="139" w:name="_MON_1563799871"/>
      <w:bookmarkEnd w:id="131"/>
      <w:bookmarkEnd w:id="132"/>
      <w:bookmarkEnd w:id="133"/>
      <w:bookmarkEnd w:id="134"/>
      <w:bookmarkEnd w:id="135"/>
      <w:bookmarkEnd w:id="136"/>
      <w:bookmarkEnd w:id="137"/>
      <w:bookmarkEnd w:id="138"/>
      <w:bookmarkEnd w:id="139"/>
      <w:r w:rsidRPr="00FA7E3B">
        <w:rPr>
          <w:rFonts w:cs="Times New Roman"/>
          <w:sz w:val="22"/>
          <w:szCs w:val="22"/>
          <w:cs/>
        </w:rPr>
        <w:pict w14:anchorId="491FE415">
          <v:shape id="_x0000_i1282" type="#_x0000_t75" style="width:468.35pt;height:277.3pt">
            <v:imagedata r:id="rId21" o:title=""/>
          </v:shape>
        </w:pict>
      </w:r>
    </w:p>
    <w:p w14:paraId="7DA83B37" w14:textId="29AAEC8D" w:rsidR="00951A33" w:rsidRDefault="00951A33" w:rsidP="003D0A4E">
      <w:pPr>
        <w:pStyle w:val="BlockText"/>
        <w:tabs>
          <w:tab w:val="left" w:pos="142"/>
          <w:tab w:val="left" w:pos="426"/>
        </w:tabs>
        <w:spacing w:before="0"/>
        <w:ind w:left="425" w:right="0" w:firstLine="0"/>
        <w:jc w:val="thaiDistribute"/>
        <w:rPr>
          <w:rFonts w:cs="Times New Roman"/>
          <w:b/>
          <w:bCs/>
          <w:sz w:val="22"/>
          <w:szCs w:val="22"/>
        </w:rPr>
      </w:pPr>
      <w:r w:rsidRPr="00586E2D">
        <w:rPr>
          <w:rFonts w:cs="Times New Roman"/>
          <w:b/>
          <w:bCs/>
          <w:sz w:val="22"/>
          <w:szCs w:val="22"/>
        </w:rPr>
        <w:t xml:space="preserve">Bases of </w:t>
      </w:r>
      <w:r w:rsidR="00732A22">
        <w:rPr>
          <w:rFonts w:cs="Times New Roman"/>
          <w:b/>
          <w:bCs/>
          <w:sz w:val="22"/>
          <w:szCs w:val="22"/>
        </w:rPr>
        <w:t>charge</w:t>
      </w:r>
      <w:r w:rsidRPr="00586E2D">
        <w:rPr>
          <w:rFonts w:cs="Times New Roman"/>
          <w:b/>
          <w:bCs/>
          <w:sz w:val="22"/>
          <w:szCs w:val="22"/>
        </w:rPr>
        <w:t xml:space="preserve"> for intercompany revenues and expenses</w:t>
      </w:r>
    </w:p>
    <w:p w14:paraId="39F49C79" w14:textId="77777777" w:rsidR="002D3295" w:rsidRDefault="002D3295" w:rsidP="003D0A4E">
      <w:pPr>
        <w:pStyle w:val="BlockText"/>
        <w:tabs>
          <w:tab w:val="left" w:pos="142"/>
          <w:tab w:val="left" w:pos="426"/>
        </w:tabs>
        <w:spacing w:before="0"/>
        <w:ind w:left="425" w:right="0" w:firstLine="0"/>
        <w:jc w:val="thaiDistribute"/>
        <w:rPr>
          <w:rFonts w:cs="Times New Roman"/>
          <w:b/>
          <w:bCs/>
          <w:sz w:val="22"/>
          <w:szCs w:val="22"/>
        </w:rPr>
      </w:pPr>
    </w:p>
    <w:p w14:paraId="7823B295" w14:textId="194F79CD" w:rsidR="00CE331B" w:rsidRPr="009621B1" w:rsidRDefault="0009665A" w:rsidP="003D0A4E">
      <w:pPr>
        <w:pStyle w:val="BlockText"/>
        <w:tabs>
          <w:tab w:val="left" w:pos="142"/>
          <w:tab w:val="left" w:pos="426"/>
        </w:tabs>
        <w:spacing w:before="0"/>
        <w:ind w:left="425" w:right="0" w:firstLine="0"/>
        <w:jc w:val="thaiDistribute"/>
        <w:rPr>
          <w:rFonts w:cs="Cordia New"/>
          <w:sz w:val="22"/>
          <w:szCs w:val="22"/>
        </w:rPr>
      </w:pPr>
      <w:bookmarkStart w:id="140" w:name="_1612619944"/>
      <w:bookmarkStart w:id="141" w:name="_1581171742"/>
      <w:bookmarkStart w:id="142" w:name="_1563817603"/>
      <w:bookmarkStart w:id="143" w:name="_1563888743"/>
      <w:bookmarkStart w:id="144" w:name="_MON_1556087445"/>
      <w:bookmarkStart w:id="145" w:name="_MON_1563817588"/>
      <w:bookmarkStart w:id="146" w:name="_MON_1563817598"/>
      <w:bookmarkStart w:id="147" w:name="_MON_1563888449"/>
      <w:bookmarkStart w:id="148" w:name="_MON_1563888683"/>
      <w:bookmarkStart w:id="149" w:name="_MON_1563888696"/>
      <w:bookmarkStart w:id="150" w:name="_MON_1563888716"/>
      <w:bookmarkStart w:id="151" w:name="_MON_1563905750"/>
      <w:bookmarkStart w:id="152" w:name="_MON_1563909512"/>
      <w:bookmarkStart w:id="153" w:name="_MON_1612619966"/>
      <w:bookmarkStart w:id="154" w:name="_MON_158116464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7C5275">
        <w:rPr>
          <w:rFonts w:cs="Times New Roman"/>
          <w:sz w:val="22"/>
          <w:szCs w:val="22"/>
          <w:cs/>
        </w:rPr>
        <w:pict w14:anchorId="2F4586C1">
          <v:shape id="_x0000_i1281" type="#_x0000_t75" style="width:467.65pt;height:119.75pt">
            <v:imagedata r:id="rId22" o:title=""/>
          </v:shape>
        </w:pict>
      </w:r>
    </w:p>
    <w:p w14:paraId="3E2F9349" w14:textId="77777777" w:rsidR="008218FB" w:rsidRDefault="008218FB" w:rsidP="003D0A4E">
      <w:pPr>
        <w:pStyle w:val="BlockText"/>
        <w:tabs>
          <w:tab w:val="left" w:pos="426"/>
        </w:tabs>
        <w:spacing w:before="0" w:after="240"/>
        <w:ind w:left="425" w:right="0" w:firstLine="0"/>
        <w:jc w:val="thaiDistribute"/>
        <w:rPr>
          <w:rFonts w:cs="Times New Roman"/>
          <w:sz w:val="22"/>
          <w:szCs w:val="22"/>
        </w:rPr>
      </w:pPr>
    </w:p>
    <w:p w14:paraId="0C86FC29" w14:textId="7F3C0F9A" w:rsidR="00537C93" w:rsidRPr="008B2EDF" w:rsidRDefault="00586E2D" w:rsidP="003D0A4E">
      <w:pPr>
        <w:pStyle w:val="BlockText"/>
        <w:tabs>
          <w:tab w:val="left" w:pos="426"/>
        </w:tabs>
        <w:spacing w:before="0" w:after="240"/>
        <w:ind w:left="425" w:right="0" w:firstLine="0"/>
        <w:jc w:val="thaiDistribute"/>
        <w:rPr>
          <w:rFonts w:cs="Cordia New"/>
          <w:sz w:val="22"/>
          <w:szCs w:val="22"/>
          <w:cs/>
        </w:rPr>
      </w:pPr>
      <w:r>
        <w:rPr>
          <w:rFonts w:cs="Times New Roman"/>
          <w:sz w:val="22"/>
          <w:szCs w:val="22"/>
        </w:rPr>
        <w:t>Credit terms for sale of goods to related companies granted by the Group range fro</w:t>
      </w:r>
      <w:r w:rsidR="003D19CD">
        <w:rPr>
          <w:rFonts w:cs="Times New Roman"/>
          <w:sz w:val="22"/>
          <w:szCs w:val="22"/>
        </w:rPr>
        <w:t>m 30 – 90 days (</w:t>
      </w:r>
      <w:r w:rsidR="00800FA2">
        <w:rPr>
          <w:rFonts w:cs="Times New Roman"/>
          <w:sz w:val="22"/>
          <w:szCs w:val="22"/>
        </w:rPr>
        <w:t>normal</w:t>
      </w:r>
      <w:r w:rsidR="003D19CD">
        <w:rPr>
          <w:rFonts w:cs="Times New Roman"/>
          <w:sz w:val="22"/>
          <w:szCs w:val="22"/>
        </w:rPr>
        <w:t xml:space="preserve"> c</w:t>
      </w:r>
      <w:r w:rsidR="00800FA2">
        <w:rPr>
          <w:rFonts w:cs="Times New Roman"/>
          <w:sz w:val="22"/>
          <w:szCs w:val="22"/>
        </w:rPr>
        <w:t>redit</w:t>
      </w:r>
      <w:r w:rsidR="00BD609E">
        <w:rPr>
          <w:rFonts w:cs="Times New Roman"/>
          <w:sz w:val="22"/>
          <w:szCs w:val="22"/>
        </w:rPr>
        <w:t xml:space="preserve"> </w:t>
      </w:r>
      <w:r w:rsidR="00800FA2">
        <w:rPr>
          <w:rFonts w:cs="Times New Roman"/>
          <w:sz w:val="22"/>
          <w:szCs w:val="22"/>
        </w:rPr>
        <w:t>term</w:t>
      </w:r>
      <w:r>
        <w:rPr>
          <w:rFonts w:cs="Times New Roman"/>
          <w:sz w:val="22"/>
          <w:szCs w:val="22"/>
        </w:rPr>
        <w:t>: 0</w:t>
      </w:r>
      <w:r w:rsidR="009E70DE">
        <w:rPr>
          <w:rFonts w:cs="Times New Roman"/>
          <w:sz w:val="22"/>
          <w:szCs w:val="22"/>
        </w:rPr>
        <w:t xml:space="preserve"> – </w:t>
      </w:r>
      <w:r w:rsidR="004D3EEE">
        <w:rPr>
          <w:rFonts w:cs="Times New Roman"/>
          <w:sz w:val="22"/>
          <w:szCs w:val="22"/>
        </w:rPr>
        <w:t>9</w:t>
      </w:r>
      <w:r>
        <w:rPr>
          <w:rFonts w:cs="Times New Roman"/>
          <w:sz w:val="22"/>
          <w:szCs w:val="22"/>
        </w:rPr>
        <w:t>0 days)</w:t>
      </w:r>
    </w:p>
    <w:p w14:paraId="31847874" w14:textId="77777777" w:rsidR="003639A1" w:rsidRPr="00AF737C" w:rsidRDefault="00C8250C" w:rsidP="003D0A4E">
      <w:pPr>
        <w:tabs>
          <w:tab w:val="left" w:pos="426"/>
        </w:tabs>
        <w:spacing w:after="240"/>
        <w:ind w:left="425"/>
        <w:jc w:val="thaiDistribute"/>
        <w:rPr>
          <w:rFonts w:cs="Times New Roman"/>
          <w:b/>
          <w:bCs/>
        </w:rPr>
      </w:pPr>
      <w:r w:rsidRPr="00AF737C">
        <w:rPr>
          <w:rFonts w:cs="Times New Roman"/>
          <w:b/>
          <w:bCs/>
        </w:rPr>
        <w:t>S</w:t>
      </w:r>
      <w:r w:rsidR="003639A1" w:rsidRPr="00AF737C">
        <w:rPr>
          <w:rFonts w:cs="Times New Roman"/>
          <w:b/>
          <w:bCs/>
        </w:rPr>
        <w:t>ubsidiar</w:t>
      </w:r>
      <w:r w:rsidR="00596574">
        <w:rPr>
          <w:rFonts w:cs="Times New Roman"/>
          <w:b/>
          <w:bCs/>
        </w:rPr>
        <w:t>ies</w:t>
      </w:r>
    </w:p>
    <w:p w14:paraId="420DBF86" w14:textId="77777777" w:rsidR="00C4452A" w:rsidRDefault="003639A1" w:rsidP="003D0A4E">
      <w:pPr>
        <w:tabs>
          <w:tab w:val="left" w:pos="426"/>
        </w:tabs>
        <w:spacing w:after="240"/>
        <w:ind w:left="425"/>
        <w:jc w:val="thaiDistribute"/>
        <w:rPr>
          <w:rFonts w:cs="Times New Roman"/>
        </w:rPr>
      </w:pPr>
      <w:r>
        <w:rPr>
          <w:rFonts w:cs="Times New Roman"/>
        </w:rPr>
        <w:t xml:space="preserve">On January 31, 2020, TCC Energy Co., Ltd. (“the Seller”) </w:t>
      </w:r>
      <w:proofErr w:type="gramStart"/>
      <w:r>
        <w:rPr>
          <w:rFonts w:cs="Times New Roman"/>
        </w:rPr>
        <w:t>entered into</w:t>
      </w:r>
      <w:proofErr w:type="gramEnd"/>
      <w:r>
        <w:rPr>
          <w:rFonts w:cs="Times New Roman"/>
        </w:rPr>
        <w:t xml:space="preserve"> the memorandum to sell coal with The Friday Factory Co., Ltd. (“the Buyer</w:t>
      </w:r>
      <w:r w:rsidR="009E70DE">
        <w:rPr>
          <w:rFonts w:cs="Times New Roman"/>
        </w:rPr>
        <w:t>”</w:t>
      </w:r>
      <w:r w:rsidR="001D7D27">
        <w:rPr>
          <w:rFonts w:cs="Times New Roman"/>
        </w:rPr>
        <w:t xml:space="preserve">) </w:t>
      </w:r>
      <w:r>
        <w:rPr>
          <w:rFonts w:cs="Times New Roman"/>
        </w:rPr>
        <w:t>to determine the credit limit and payment for goods as mutually agreed, including to determine the interest rate for overdue payment at the rate of 5.75% per annum.</w:t>
      </w:r>
    </w:p>
    <w:p w14:paraId="2479592A" w14:textId="77777777" w:rsidR="001658E8" w:rsidRDefault="001658E8" w:rsidP="003D0A4E">
      <w:pPr>
        <w:tabs>
          <w:tab w:val="left" w:pos="426"/>
        </w:tabs>
        <w:spacing w:after="240"/>
        <w:ind w:left="425"/>
        <w:jc w:val="thaiDistribute"/>
        <w:rPr>
          <w:rFonts w:cs="Times New Roman"/>
        </w:rPr>
      </w:pPr>
      <w:r w:rsidRPr="001658E8">
        <w:rPr>
          <w:rFonts w:cs="Times New Roman"/>
        </w:rPr>
        <w:t xml:space="preserve">On January </w:t>
      </w:r>
      <w:r w:rsidRPr="001658E8">
        <w:rPr>
          <w:rFonts w:cs="Times New Roman"/>
          <w:cs/>
        </w:rPr>
        <w:t>29</w:t>
      </w:r>
      <w:r w:rsidRPr="001658E8">
        <w:rPr>
          <w:rFonts w:cs="Times New Roman"/>
        </w:rPr>
        <w:t xml:space="preserve">, </w:t>
      </w:r>
      <w:r w:rsidRPr="001658E8">
        <w:rPr>
          <w:rFonts w:cs="Times New Roman"/>
          <w:cs/>
        </w:rPr>
        <w:t>2021</w:t>
      </w:r>
      <w:r w:rsidRPr="001658E8">
        <w:rPr>
          <w:rFonts w:cs="Times New Roman"/>
        </w:rPr>
        <w:t xml:space="preserve">, The Friday Factory Co., Ltd. (“Friday”) had written to confirm the repayment of debt with TCC Energy Co., Ltd. (“TCC”) by determining the outstanding repayment of Bath </w:t>
      </w:r>
      <w:r w:rsidRPr="001658E8">
        <w:rPr>
          <w:rFonts w:cs="Times New Roman"/>
          <w:cs/>
        </w:rPr>
        <w:t xml:space="preserve">27.01 </w:t>
      </w:r>
      <w:r w:rsidRPr="001658E8">
        <w:rPr>
          <w:rFonts w:cs="Times New Roman"/>
        </w:rPr>
        <w:t xml:space="preserve">million including accrued interest income within December </w:t>
      </w:r>
      <w:r w:rsidRPr="001658E8">
        <w:rPr>
          <w:rFonts w:cs="Times New Roman"/>
          <w:cs/>
        </w:rPr>
        <w:t>31</w:t>
      </w:r>
      <w:r w:rsidRPr="001658E8">
        <w:rPr>
          <w:rFonts w:cs="Times New Roman"/>
        </w:rPr>
        <w:t xml:space="preserve">, </w:t>
      </w:r>
      <w:r w:rsidRPr="001658E8">
        <w:rPr>
          <w:rFonts w:cs="Times New Roman"/>
          <w:cs/>
        </w:rPr>
        <w:t xml:space="preserve">2021. </w:t>
      </w:r>
      <w:r w:rsidRPr="001658E8">
        <w:rPr>
          <w:rFonts w:cs="Times New Roman"/>
        </w:rPr>
        <w:t>The director of TCC agreed to sale his owned land and take it into the repayment on behalf on Friday.</w:t>
      </w:r>
    </w:p>
    <w:p w14:paraId="6A396620" w14:textId="6A568D0E" w:rsidR="00D0733D" w:rsidRPr="00D0733D" w:rsidRDefault="005E7531" w:rsidP="00FE4EAF">
      <w:pPr>
        <w:spacing w:after="240"/>
        <w:ind w:left="425"/>
        <w:jc w:val="thaiDistribute"/>
        <w:rPr>
          <w:rFonts w:cs="Cordia New"/>
          <w:lang w:val="en-US"/>
        </w:rPr>
      </w:pPr>
      <w:r w:rsidRPr="00575433">
        <w:rPr>
          <w:rFonts w:cs="Cordia New"/>
        </w:rPr>
        <w:t xml:space="preserve">At the present, the mentioned land was mortgaged as collateral for loan from financial institution of TCC with the mortgage value of Baht 31 million </w:t>
      </w:r>
      <w:r w:rsidR="0090574B">
        <w:rPr>
          <w:rFonts w:cs="Cordia New"/>
        </w:rPr>
        <w:t>(see note 15)</w:t>
      </w:r>
      <w:r w:rsidR="00FE4EAF">
        <w:rPr>
          <w:rFonts w:cs="Cordia New"/>
        </w:rPr>
        <w:t xml:space="preserve"> as per </w:t>
      </w:r>
      <w:r w:rsidR="00D0733D" w:rsidRPr="00D0733D">
        <w:rPr>
          <w:rFonts w:cs="Cordia New"/>
          <w:lang w:val="en-US"/>
        </w:rPr>
        <w:t xml:space="preserve">the appraisal report </w:t>
      </w:r>
      <w:r w:rsidR="00FE4EAF">
        <w:rPr>
          <w:rFonts w:cs="Cordia New"/>
          <w:lang w:val="en-US"/>
        </w:rPr>
        <w:t>of</w:t>
      </w:r>
      <w:r w:rsidR="00D0733D" w:rsidRPr="00D0733D">
        <w:rPr>
          <w:rFonts w:cs="Cordia New"/>
          <w:lang w:val="en-US"/>
        </w:rPr>
        <w:t xml:space="preserve"> an independent </w:t>
      </w:r>
      <w:r w:rsidR="00FE4EAF">
        <w:rPr>
          <w:rFonts w:cs="Cordia New"/>
          <w:lang w:val="en-US"/>
        </w:rPr>
        <w:t>value</w:t>
      </w:r>
      <w:r w:rsidR="00D0733D" w:rsidRPr="00D0733D">
        <w:rPr>
          <w:rFonts w:cs="Cordia New"/>
          <w:lang w:val="en-US"/>
        </w:rPr>
        <w:t xml:space="preserve"> dated December 14, </w:t>
      </w:r>
      <w:proofErr w:type="gramStart"/>
      <w:r w:rsidR="00D0733D" w:rsidRPr="00D0733D">
        <w:rPr>
          <w:rFonts w:cs="Cordia New"/>
          <w:lang w:val="en-US"/>
        </w:rPr>
        <w:t>2025</w:t>
      </w:r>
      <w:proofErr w:type="gramEnd"/>
      <w:r w:rsidR="00D0733D" w:rsidRPr="00D0733D">
        <w:rPr>
          <w:rFonts w:cs="Cordia New"/>
          <w:lang w:val="en-US"/>
        </w:rPr>
        <w:t xml:space="preserve"> land </w:t>
      </w:r>
      <w:r w:rsidR="00BE2975">
        <w:rPr>
          <w:rFonts w:cs="Cordia New"/>
          <w:lang w:val="en-US"/>
        </w:rPr>
        <w:t xml:space="preserve">has </w:t>
      </w:r>
      <w:r w:rsidR="00FE4EAF">
        <w:rPr>
          <w:rFonts w:cs="Cordia New"/>
          <w:lang w:val="en-US"/>
        </w:rPr>
        <w:t>its</w:t>
      </w:r>
      <w:r w:rsidR="00D0733D" w:rsidRPr="00D0733D">
        <w:rPr>
          <w:rFonts w:cs="Cordia New"/>
          <w:lang w:val="en-US"/>
        </w:rPr>
        <w:t xml:space="preserve"> appraised value of Baht 39.79 million.</w:t>
      </w:r>
    </w:p>
    <w:p w14:paraId="658DF025" w14:textId="77777777" w:rsidR="001658E8" w:rsidRPr="00A1363B" w:rsidRDefault="001658E8" w:rsidP="003D0A4E">
      <w:pPr>
        <w:tabs>
          <w:tab w:val="left" w:pos="426"/>
        </w:tabs>
        <w:spacing w:after="240"/>
        <w:ind w:left="425"/>
        <w:jc w:val="thaiDistribute"/>
        <w:rPr>
          <w:rFonts w:cs="Cordia New"/>
        </w:rPr>
      </w:pPr>
      <w:r w:rsidRPr="00A077B0">
        <w:rPr>
          <w:rFonts w:cs="Times New Roman"/>
          <w:spacing w:val="-2"/>
        </w:rPr>
        <w:lastRenderedPageBreak/>
        <w:t xml:space="preserve">The Board of Directors’ Meeting held on February </w:t>
      </w:r>
      <w:r w:rsidRPr="00A077B0">
        <w:rPr>
          <w:rFonts w:cs="Times New Roman"/>
          <w:spacing w:val="-2"/>
          <w:cs/>
        </w:rPr>
        <w:t>5</w:t>
      </w:r>
      <w:r w:rsidRPr="00A077B0">
        <w:rPr>
          <w:rFonts w:cs="Times New Roman"/>
          <w:spacing w:val="-2"/>
        </w:rPr>
        <w:t>,</w:t>
      </w:r>
      <w:r w:rsidR="009001B4" w:rsidRPr="00A077B0">
        <w:rPr>
          <w:rFonts w:cs="Times New Roman" w:hint="cs"/>
          <w:spacing w:val="-2"/>
          <w:cs/>
        </w:rPr>
        <w:t xml:space="preserve"> </w:t>
      </w:r>
      <w:proofErr w:type="gramStart"/>
      <w:r w:rsidRPr="00A077B0">
        <w:rPr>
          <w:rFonts w:cs="Times New Roman"/>
          <w:spacing w:val="-2"/>
          <w:cs/>
        </w:rPr>
        <w:t>202</w:t>
      </w:r>
      <w:r w:rsidR="004D3EEE">
        <w:rPr>
          <w:rFonts w:cs="Times New Roman"/>
          <w:spacing w:val="-2"/>
        </w:rPr>
        <w:t>1</w:t>
      </w:r>
      <w:proofErr w:type="gramEnd"/>
      <w:r w:rsidR="000C79B0" w:rsidRPr="00A077B0">
        <w:rPr>
          <w:rFonts w:cs="Times New Roman"/>
          <w:spacing w:val="-2"/>
        </w:rPr>
        <w:t xml:space="preserve"> </w:t>
      </w:r>
      <w:r w:rsidRPr="00A077B0">
        <w:rPr>
          <w:rFonts w:cs="Times New Roman"/>
          <w:spacing w:val="-2"/>
        </w:rPr>
        <w:t>passed a resolution to acknowledge the</w:t>
      </w:r>
      <w:r w:rsidRPr="001658E8">
        <w:rPr>
          <w:rFonts w:cs="Times New Roman"/>
        </w:rPr>
        <w:t xml:space="preserve"> progress report on debt collection from Friday and determined not to make sale with Friday unless the Group has fully received for the whole amount of debt.</w:t>
      </w:r>
    </w:p>
    <w:p w14:paraId="1142AFE2" w14:textId="77777777" w:rsidR="00C83311" w:rsidRDefault="00A1363B" w:rsidP="003D0A4E">
      <w:pPr>
        <w:tabs>
          <w:tab w:val="left" w:pos="426"/>
        </w:tabs>
        <w:ind w:left="425"/>
        <w:jc w:val="thaiDistribute"/>
        <w:rPr>
          <w:rFonts w:cs="Cordia New"/>
        </w:rPr>
      </w:pPr>
      <w:r w:rsidRPr="00A1363B">
        <w:rPr>
          <w:rFonts w:cs="Cordia New"/>
        </w:rPr>
        <w:t xml:space="preserve">On February </w:t>
      </w:r>
      <w:r>
        <w:rPr>
          <w:rFonts w:cs="Cordia New"/>
          <w:lang w:val="en-US"/>
        </w:rPr>
        <w:t>1, 2022,</w:t>
      </w:r>
      <w:r w:rsidRPr="00A1363B">
        <w:rPr>
          <w:rFonts w:cs="Cordia New"/>
        </w:rPr>
        <w:t xml:space="preserve"> </w:t>
      </w:r>
      <w:r w:rsidRPr="001658E8">
        <w:rPr>
          <w:rFonts w:cs="Times New Roman"/>
        </w:rPr>
        <w:t xml:space="preserve">The Friday Factory Co., Ltd. (“Friday”) </w:t>
      </w:r>
      <w:r w:rsidRPr="00A1363B">
        <w:rPr>
          <w:rFonts w:cs="Cordia New"/>
        </w:rPr>
        <w:t xml:space="preserve">entered into a debt settlement agreement with </w:t>
      </w:r>
      <w:r w:rsidRPr="001658E8">
        <w:rPr>
          <w:rFonts w:cs="Times New Roman"/>
        </w:rPr>
        <w:t>TCC Energy Co., Ltd. (“TCC”)</w:t>
      </w:r>
      <w:r w:rsidR="00CA2038">
        <w:rPr>
          <w:szCs w:val="28"/>
          <w:lang w:val="en-US"/>
        </w:rPr>
        <w:t>. During the process on sale of land owned by the director of TCC, Friday agreed to gradually make a monthly repayment of Baht 200,000 starting</w:t>
      </w:r>
      <w:r w:rsidR="00CA2038">
        <w:rPr>
          <w:rFonts w:cs="Times New Roman"/>
          <w:lang w:val="en-US"/>
        </w:rPr>
        <w:t xml:space="preserve"> </w:t>
      </w:r>
      <w:r w:rsidRPr="00A1363B">
        <w:rPr>
          <w:rFonts w:cs="Cordia New"/>
        </w:rPr>
        <w:t xml:space="preserve">from February </w:t>
      </w:r>
      <w:r>
        <w:rPr>
          <w:rFonts w:cs="Cordia New"/>
        </w:rPr>
        <w:t>2022</w:t>
      </w:r>
      <w:r w:rsidRPr="00A1363B">
        <w:rPr>
          <w:rFonts w:cs="Cordia New"/>
          <w:cs/>
        </w:rPr>
        <w:t xml:space="preserve"> </w:t>
      </w:r>
      <w:r w:rsidRPr="00A1363B">
        <w:rPr>
          <w:rFonts w:cs="Cordia New"/>
        </w:rPr>
        <w:t>onwards.</w:t>
      </w:r>
    </w:p>
    <w:p w14:paraId="46622EEB" w14:textId="77777777" w:rsidR="00045CF4" w:rsidRDefault="00045CF4" w:rsidP="003D0A4E">
      <w:pPr>
        <w:tabs>
          <w:tab w:val="left" w:pos="426"/>
        </w:tabs>
        <w:spacing w:line="240" w:lineRule="auto"/>
        <w:ind w:left="425"/>
        <w:jc w:val="thaiDistribute"/>
        <w:rPr>
          <w:rFonts w:cs="Times New Roman"/>
          <w:b/>
          <w:bCs/>
          <w:lang w:val="en-US"/>
        </w:rPr>
      </w:pPr>
    </w:p>
    <w:p w14:paraId="3FAEC197" w14:textId="77777777" w:rsidR="003071D5" w:rsidRPr="008631FD" w:rsidRDefault="003071D5" w:rsidP="003D0A4E">
      <w:pPr>
        <w:numPr>
          <w:ilvl w:val="0"/>
          <w:numId w:val="2"/>
        </w:numPr>
        <w:tabs>
          <w:tab w:val="clear" w:pos="360"/>
          <w:tab w:val="left" w:pos="426"/>
        </w:tabs>
        <w:spacing w:line="240" w:lineRule="auto"/>
        <w:ind w:left="425" w:hanging="425"/>
        <w:jc w:val="thaiDistribute"/>
        <w:rPr>
          <w:rFonts w:cs="Times New Roman"/>
          <w:b/>
          <w:bCs/>
          <w:lang w:val="en-US"/>
        </w:rPr>
      </w:pPr>
      <w:r w:rsidRPr="008631FD">
        <w:rPr>
          <w:rFonts w:cs="Times New Roman"/>
          <w:b/>
          <w:bCs/>
          <w:lang w:val="en-US"/>
        </w:rPr>
        <w:t>CASH AND CASH EQUIVALENTS</w:t>
      </w:r>
    </w:p>
    <w:p w14:paraId="2E459DFD" w14:textId="77777777" w:rsidR="000C4604" w:rsidRPr="00B52E0D" w:rsidRDefault="000C4604" w:rsidP="003D0A4E">
      <w:pPr>
        <w:pStyle w:val="BlockText"/>
        <w:tabs>
          <w:tab w:val="left" w:pos="426"/>
        </w:tabs>
        <w:spacing w:before="0"/>
        <w:ind w:left="425" w:right="0" w:firstLine="0"/>
        <w:jc w:val="thaiDistribute"/>
        <w:rPr>
          <w:rFonts w:cs="Cordia New"/>
          <w:sz w:val="22"/>
          <w:szCs w:val="22"/>
        </w:rPr>
      </w:pPr>
    </w:p>
    <w:p w14:paraId="3FCACE79" w14:textId="5219C055" w:rsidR="003071D5" w:rsidRDefault="003071D5" w:rsidP="003D0A4E">
      <w:pPr>
        <w:pStyle w:val="BlockText"/>
        <w:tabs>
          <w:tab w:val="left" w:pos="426"/>
        </w:tabs>
        <w:spacing w:before="0"/>
        <w:ind w:left="425" w:right="0" w:firstLine="0"/>
        <w:jc w:val="thaiDistribute"/>
        <w:rPr>
          <w:rFonts w:cs="Times New Roman"/>
          <w:sz w:val="22"/>
          <w:szCs w:val="22"/>
        </w:rPr>
      </w:pPr>
      <w:r w:rsidRPr="00FA7E3B">
        <w:rPr>
          <w:rFonts w:cs="Times New Roman"/>
          <w:sz w:val="22"/>
          <w:szCs w:val="22"/>
          <w:cs/>
        </w:rPr>
        <w:t>Cash and cash equivalents</w:t>
      </w:r>
      <w:r w:rsidRPr="00FA7E3B">
        <w:rPr>
          <w:rFonts w:cs="Times New Roman"/>
          <w:sz w:val="22"/>
          <w:szCs w:val="22"/>
        </w:rPr>
        <w:t xml:space="preserve"> as at December 31, 20</w:t>
      </w:r>
      <w:r w:rsidR="00956A55">
        <w:rPr>
          <w:rFonts w:cs="Times New Roman"/>
          <w:sz w:val="22"/>
          <w:szCs w:val="22"/>
        </w:rPr>
        <w:t>2</w:t>
      </w:r>
      <w:r w:rsidR="00563EDF">
        <w:rPr>
          <w:rFonts w:cs="Times New Roman"/>
          <w:sz w:val="22"/>
          <w:szCs w:val="22"/>
        </w:rPr>
        <w:t>5</w:t>
      </w:r>
      <w:r w:rsidRPr="00FA7E3B">
        <w:rPr>
          <w:rFonts w:cs="Times New Roman"/>
          <w:sz w:val="22"/>
          <w:szCs w:val="22"/>
        </w:rPr>
        <w:t xml:space="preserve"> and 20</w:t>
      </w:r>
      <w:r w:rsidR="00A46B56">
        <w:rPr>
          <w:rFonts w:cs="Times New Roman"/>
          <w:sz w:val="22"/>
          <w:szCs w:val="22"/>
        </w:rPr>
        <w:t>2</w:t>
      </w:r>
      <w:r w:rsidR="00563EDF">
        <w:rPr>
          <w:rFonts w:cs="Times New Roman"/>
          <w:sz w:val="22"/>
          <w:szCs w:val="22"/>
        </w:rPr>
        <w:t>4</w:t>
      </w:r>
      <w:r w:rsidRPr="00FA7E3B">
        <w:rPr>
          <w:rFonts w:cs="Times New Roman"/>
          <w:sz w:val="22"/>
          <w:szCs w:val="22"/>
        </w:rPr>
        <w:t xml:space="preserve"> consisted of:</w:t>
      </w:r>
    </w:p>
    <w:p w14:paraId="625FD072" w14:textId="77777777" w:rsidR="002E366E" w:rsidRPr="00FA7E3B" w:rsidRDefault="002E366E" w:rsidP="003D0A4E">
      <w:pPr>
        <w:pStyle w:val="BlockText"/>
        <w:tabs>
          <w:tab w:val="left" w:pos="426"/>
        </w:tabs>
        <w:spacing w:before="0"/>
        <w:ind w:left="425" w:right="0" w:firstLine="0"/>
        <w:jc w:val="thaiDistribute"/>
        <w:rPr>
          <w:rFonts w:cs="Times New Roman"/>
          <w:sz w:val="22"/>
          <w:szCs w:val="22"/>
        </w:rPr>
      </w:pPr>
    </w:p>
    <w:p w14:paraId="10CC931D" w14:textId="4F89EF1F" w:rsidR="004D3EEE" w:rsidRPr="008B2EDF" w:rsidRDefault="0009665A" w:rsidP="003D0A4E">
      <w:pPr>
        <w:tabs>
          <w:tab w:val="left" w:pos="426"/>
          <w:tab w:val="left" w:pos="3544"/>
          <w:tab w:val="left" w:pos="5103"/>
          <w:tab w:val="left" w:pos="5245"/>
          <w:tab w:val="left" w:pos="6804"/>
          <w:tab w:val="left" w:pos="8364"/>
        </w:tabs>
        <w:spacing w:line="240" w:lineRule="auto"/>
        <w:ind w:left="425"/>
        <w:jc w:val="thaiDistribute"/>
        <w:rPr>
          <w:rFonts w:cs="Cordia New"/>
          <w:b/>
          <w:bCs/>
        </w:rPr>
      </w:pPr>
      <w:bookmarkStart w:id="155" w:name="_1581086794"/>
      <w:bookmarkStart w:id="156" w:name="_1581086733"/>
      <w:bookmarkStart w:id="157" w:name="_1612620095"/>
      <w:bookmarkStart w:id="158" w:name="_1486148289"/>
      <w:bookmarkStart w:id="159" w:name="_MON_1486234880"/>
      <w:bookmarkStart w:id="160" w:name="_MON_1486148249"/>
      <w:bookmarkStart w:id="161" w:name="_MON_1486148283"/>
      <w:bookmarkEnd w:id="155"/>
      <w:bookmarkEnd w:id="156"/>
      <w:bookmarkEnd w:id="157"/>
      <w:bookmarkEnd w:id="158"/>
      <w:bookmarkEnd w:id="159"/>
      <w:bookmarkEnd w:id="160"/>
      <w:bookmarkEnd w:id="161"/>
      <w:r w:rsidRPr="00FA7E3B">
        <w:rPr>
          <w:rFonts w:cs="Times New Roman"/>
          <w:b/>
          <w:bCs/>
          <w:cs/>
        </w:rPr>
        <w:pict w14:anchorId="7A0C93AB">
          <v:shape id="_x0000_i1280" type="#_x0000_t75" style="width:465.5pt;height:178.2pt">
            <v:imagedata r:id="rId23" o:title=""/>
          </v:shape>
        </w:pict>
      </w:r>
    </w:p>
    <w:p w14:paraId="13347004" w14:textId="77777777" w:rsidR="00442BED" w:rsidRPr="008B2EDF" w:rsidRDefault="00442BED" w:rsidP="003D0A4E">
      <w:pPr>
        <w:tabs>
          <w:tab w:val="left" w:pos="426"/>
          <w:tab w:val="left" w:pos="3544"/>
          <w:tab w:val="left" w:pos="5103"/>
          <w:tab w:val="left" w:pos="6663"/>
          <w:tab w:val="left" w:pos="8222"/>
          <w:tab w:val="left" w:pos="8364"/>
        </w:tabs>
        <w:spacing w:line="240" w:lineRule="auto"/>
        <w:ind w:left="425"/>
        <w:jc w:val="thaiDistribute"/>
        <w:rPr>
          <w:rFonts w:cs="Cordia New"/>
          <w:b/>
          <w:bCs/>
        </w:rPr>
      </w:pPr>
    </w:p>
    <w:p w14:paraId="5DBA10EF" w14:textId="281A07FE" w:rsidR="00623736" w:rsidRDefault="0074133D" w:rsidP="003D0A4E">
      <w:pPr>
        <w:tabs>
          <w:tab w:val="left" w:pos="426"/>
          <w:tab w:val="left" w:pos="3402"/>
          <w:tab w:val="left" w:pos="3544"/>
          <w:tab w:val="left" w:pos="5103"/>
          <w:tab w:val="left" w:pos="8222"/>
        </w:tabs>
        <w:spacing w:line="240" w:lineRule="auto"/>
        <w:ind w:left="425"/>
        <w:jc w:val="thaiDistribute"/>
        <w:rPr>
          <w:rFonts w:cs="Cordia New"/>
        </w:rPr>
      </w:pPr>
      <w:r w:rsidRPr="00C213C0">
        <w:rPr>
          <w:rFonts w:cs="Times New Roman"/>
        </w:rPr>
        <w:t xml:space="preserve">The currencies denomination of cash and cash equivalents as </w:t>
      </w:r>
      <w:proofErr w:type="gramStart"/>
      <w:r w:rsidRPr="00C213C0">
        <w:rPr>
          <w:rFonts w:cs="Times New Roman"/>
        </w:rPr>
        <w:t>at</w:t>
      </w:r>
      <w:proofErr w:type="gramEnd"/>
      <w:r w:rsidRPr="00C213C0">
        <w:rPr>
          <w:rFonts w:cs="Times New Roman"/>
        </w:rPr>
        <w:t xml:space="preserve"> December 31, </w:t>
      </w:r>
      <w:proofErr w:type="gramStart"/>
      <w:r w:rsidRPr="00C213C0">
        <w:rPr>
          <w:rFonts w:cs="Times New Roman"/>
        </w:rPr>
        <w:t>202</w:t>
      </w:r>
      <w:r w:rsidR="00292463">
        <w:rPr>
          <w:rFonts w:cs="Times New Roman"/>
        </w:rPr>
        <w:t>5</w:t>
      </w:r>
      <w:proofErr w:type="gramEnd"/>
      <w:r w:rsidRPr="00C213C0">
        <w:rPr>
          <w:rFonts w:cs="Times New Roman"/>
        </w:rPr>
        <w:t xml:space="preserve"> and 20</w:t>
      </w:r>
      <w:r w:rsidR="00A46B56" w:rsidRPr="00C213C0">
        <w:rPr>
          <w:rFonts w:cs="Times New Roman"/>
        </w:rPr>
        <w:t>2</w:t>
      </w:r>
      <w:r w:rsidR="00292463">
        <w:rPr>
          <w:rFonts w:cs="Times New Roman"/>
        </w:rPr>
        <w:t>4</w:t>
      </w:r>
      <w:r w:rsidRPr="00C213C0">
        <w:rPr>
          <w:rFonts w:cs="Times New Roman"/>
        </w:rPr>
        <w:t xml:space="preserve"> were as follows:</w:t>
      </w:r>
      <w:r w:rsidR="004C574F" w:rsidRPr="001A7CEE">
        <w:rPr>
          <w:rFonts w:cs="Cordia New" w:hint="cs"/>
          <w:cs/>
        </w:rPr>
        <w:t xml:space="preserve"> </w:t>
      </w:r>
    </w:p>
    <w:p w14:paraId="4628859A" w14:textId="77777777" w:rsidR="005E6DE7" w:rsidRPr="001A7CEE" w:rsidRDefault="005E6DE7" w:rsidP="003D0A4E">
      <w:pPr>
        <w:tabs>
          <w:tab w:val="left" w:pos="426"/>
          <w:tab w:val="left" w:pos="3402"/>
          <w:tab w:val="left" w:pos="3544"/>
          <w:tab w:val="left" w:pos="5103"/>
          <w:tab w:val="left" w:pos="8222"/>
        </w:tabs>
        <w:spacing w:line="240" w:lineRule="auto"/>
        <w:ind w:left="425"/>
        <w:jc w:val="thaiDistribute"/>
        <w:rPr>
          <w:rFonts w:cs="Cordia New"/>
        </w:rPr>
      </w:pPr>
    </w:p>
    <w:p w14:paraId="1B9A4A8D" w14:textId="6CA6FC6F" w:rsidR="0074133D" w:rsidRDefault="0009665A" w:rsidP="003D0A4E">
      <w:pPr>
        <w:tabs>
          <w:tab w:val="left" w:pos="426"/>
          <w:tab w:val="left" w:pos="3544"/>
          <w:tab w:val="left" w:pos="4962"/>
          <w:tab w:val="left" w:pos="5245"/>
          <w:tab w:val="left" w:pos="6521"/>
          <w:tab w:val="left" w:pos="6804"/>
        </w:tabs>
        <w:spacing w:line="240" w:lineRule="auto"/>
        <w:ind w:left="425"/>
        <w:jc w:val="thaiDistribute"/>
        <w:rPr>
          <w:rFonts w:cs="Times New Roman"/>
          <w:b/>
          <w:bCs/>
        </w:rPr>
      </w:pPr>
      <w:r w:rsidRPr="00FA7E3B">
        <w:rPr>
          <w:rFonts w:cs="Times New Roman"/>
          <w:b/>
          <w:bCs/>
          <w:cs/>
        </w:rPr>
        <w:pict w14:anchorId="2BDA316D">
          <v:shape id="_x0000_i1279" type="#_x0000_t75" style="width:468.35pt;height:176.1pt">
            <v:imagedata r:id="rId24" o:title=""/>
          </v:shape>
        </w:pict>
      </w:r>
    </w:p>
    <w:p w14:paraId="092AC264" w14:textId="77777777" w:rsidR="00F31019" w:rsidRPr="00FA7E3B" w:rsidRDefault="004D3EEE" w:rsidP="003D0A4E">
      <w:pPr>
        <w:numPr>
          <w:ilvl w:val="0"/>
          <w:numId w:val="2"/>
        </w:numPr>
        <w:tabs>
          <w:tab w:val="clear" w:pos="360"/>
          <w:tab w:val="left" w:pos="426"/>
        </w:tabs>
        <w:spacing w:line="240" w:lineRule="auto"/>
        <w:ind w:left="425" w:hanging="425"/>
        <w:jc w:val="thaiDistribute"/>
        <w:rPr>
          <w:rFonts w:cs="Times New Roman"/>
          <w:b/>
          <w:bCs/>
          <w:cs/>
        </w:rPr>
      </w:pPr>
      <w:r>
        <w:rPr>
          <w:rFonts w:cs="Times New Roman"/>
          <w:b/>
          <w:bCs/>
        </w:rPr>
        <w:br w:type="page"/>
      </w:r>
      <w:r w:rsidR="00F31019" w:rsidRPr="00FA7E3B">
        <w:rPr>
          <w:rFonts w:cs="Times New Roman"/>
          <w:b/>
          <w:bCs/>
        </w:rPr>
        <w:lastRenderedPageBreak/>
        <w:t>TRADE AND OTHER RECEIVABLES</w:t>
      </w:r>
    </w:p>
    <w:p w14:paraId="48702E86" w14:textId="77777777" w:rsidR="00DE4E6A" w:rsidRDefault="00DE4E6A" w:rsidP="003D0A4E">
      <w:pPr>
        <w:tabs>
          <w:tab w:val="left" w:pos="426"/>
        </w:tabs>
        <w:autoSpaceDE/>
        <w:autoSpaceDN/>
        <w:spacing w:line="240" w:lineRule="auto"/>
        <w:ind w:left="425"/>
        <w:jc w:val="thaiDistribute"/>
        <w:rPr>
          <w:rFonts w:cs="Times New Roman"/>
          <w:lang w:val="en-US"/>
        </w:rPr>
      </w:pPr>
    </w:p>
    <w:p w14:paraId="12B5AD5D" w14:textId="41408BDE" w:rsidR="00AA03F9" w:rsidRPr="00462F3E" w:rsidRDefault="00952408" w:rsidP="003D0A4E">
      <w:pPr>
        <w:tabs>
          <w:tab w:val="left" w:pos="426"/>
        </w:tabs>
        <w:autoSpaceDE/>
        <w:autoSpaceDN/>
        <w:spacing w:line="240" w:lineRule="auto"/>
        <w:ind w:left="425"/>
        <w:jc w:val="thaiDistribute"/>
        <w:rPr>
          <w:rFonts w:cs="Times New Roman"/>
          <w:lang w:val="en-US"/>
        </w:rPr>
      </w:pPr>
      <w:r w:rsidRPr="00FA7E3B">
        <w:rPr>
          <w:rFonts w:cs="Times New Roman"/>
          <w:lang w:val="en-US"/>
        </w:rPr>
        <w:t xml:space="preserve">Trade and other receivables as </w:t>
      </w:r>
      <w:proofErr w:type="gramStart"/>
      <w:r w:rsidRPr="00FA7E3B">
        <w:rPr>
          <w:rFonts w:cs="Times New Roman"/>
          <w:lang w:val="en-US"/>
        </w:rPr>
        <w:t>at</w:t>
      </w:r>
      <w:proofErr w:type="gramEnd"/>
      <w:r w:rsidRPr="00FA7E3B">
        <w:rPr>
          <w:rFonts w:cs="Times New Roman"/>
        </w:rPr>
        <w:t xml:space="preserve"> </w:t>
      </w:r>
      <w:r w:rsidRPr="00FA7E3B">
        <w:rPr>
          <w:rFonts w:cs="Times New Roman"/>
          <w:lang w:val="en-US"/>
        </w:rPr>
        <w:t>December</w:t>
      </w:r>
      <w:r w:rsidRPr="00FA7E3B">
        <w:rPr>
          <w:rFonts w:cs="Times New Roman"/>
        </w:rPr>
        <w:t xml:space="preserve"> 31, </w:t>
      </w:r>
      <w:proofErr w:type="gramStart"/>
      <w:r w:rsidRPr="00FA7E3B">
        <w:rPr>
          <w:rFonts w:cs="Times New Roman"/>
        </w:rPr>
        <w:t>20</w:t>
      </w:r>
      <w:r w:rsidR="00956A55">
        <w:rPr>
          <w:rFonts w:cs="Times New Roman"/>
        </w:rPr>
        <w:t>2</w:t>
      </w:r>
      <w:r w:rsidR="00292463">
        <w:rPr>
          <w:rFonts w:cs="Times New Roman"/>
        </w:rPr>
        <w:t>5</w:t>
      </w:r>
      <w:proofErr w:type="gramEnd"/>
      <w:r w:rsidRPr="00FA7E3B">
        <w:rPr>
          <w:rFonts w:cs="Times New Roman"/>
        </w:rPr>
        <w:t xml:space="preserve"> and 20</w:t>
      </w:r>
      <w:r w:rsidR="00A46B56">
        <w:rPr>
          <w:rFonts w:cs="Times New Roman"/>
        </w:rPr>
        <w:t>2</w:t>
      </w:r>
      <w:r w:rsidR="00292463">
        <w:rPr>
          <w:rFonts w:cs="Times New Roman"/>
        </w:rPr>
        <w:t>4</w:t>
      </w:r>
      <w:r w:rsidRPr="00FA7E3B">
        <w:rPr>
          <w:rFonts w:cs="Times New Roman"/>
        </w:rPr>
        <w:t xml:space="preserve"> </w:t>
      </w:r>
      <w:r w:rsidRPr="00FA7E3B">
        <w:rPr>
          <w:rFonts w:cs="Times New Roman"/>
          <w:lang w:val="en-US"/>
        </w:rPr>
        <w:t xml:space="preserve">consisted of: </w:t>
      </w:r>
    </w:p>
    <w:p w14:paraId="5EC884BA" w14:textId="77777777" w:rsidR="0001149B" w:rsidRPr="00FA7E3B" w:rsidRDefault="0001149B" w:rsidP="003D0A4E">
      <w:pPr>
        <w:tabs>
          <w:tab w:val="left" w:pos="426"/>
        </w:tabs>
        <w:autoSpaceDE/>
        <w:autoSpaceDN/>
        <w:spacing w:line="240" w:lineRule="auto"/>
        <w:ind w:left="425"/>
        <w:jc w:val="thaiDistribute"/>
        <w:rPr>
          <w:rFonts w:cs="Times New Roman"/>
        </w:rPr>
      </w:pPr>
    </w:p>
    <w:p w14:paraId="13A60730" w14:textId="25709FB8" w:rsidR="005F3AEC" w:rsidRDefault="0009665A" w:rsidP="003D0A4E">
      <w:pPr>
        <w:tabs>
          <w:tab w:val="left" w:pos="426"/>
        </w:tabs>
        <w:spacing w:line="240" w:lineRule="auto"/>
        <w:ind w:left="425"/>
        <w:jc w:val="thaiDistribute"/>
        <w:rPr>
          <w:rFonts w:cs="Times New Roman"/>
          <w:color w:val="FFFF00"/>
        </w:rPr>
      </w:pPr>
      <w:bookmarkStart w:id="162" w:name="_1581105515"/>
      <w:bookmarkStart w:id="163" w:name="_1581087933"/>
      <w:bookmarkStart w:id="164" w:name="_1612710165"/>
      <w:bookmarkStart w:id="165" w:name="_1524070027"/>
      <w:bookmarkStart w:id="166" w:name="_MON_1612620570"/>
      <w:bookmarkStart w:id="167" w:name="_MON_1612620596"/>
      <w:bookmarkEnd w:id="162"/>
      <w:bookmarkEnd w:id="163"/>
      <w:bookmarkEnd w:id="164"/>
      <w:bookmarkEnd w:id="165"/>
      <w:bookmarkEnd w:id="166"/>
      <w:bookmarkEnd w:id="167"/>
      <w:r w:rsidRPr="00E617CF">
        <w:rPr>
          <w:rFonts w:cs="Times New Roman"/>
          <w:color w:val="FFFF00"/>
        </w:rPr>
        <w:pict w14:anchorId="7F8827ED">
          <v:shape id="_x0000_i1278" type="#_x0000_t75" style="width:467.65pt;height:384.25pt">
            <v:imagedata r:id="rId25" o:title=""/>
          </v:shape>
        </w:pict>
      </w:r>
    </w:p>
    <w:p w14:paraId="5B02F60C" w14:textId="77777777" w:rsidR="008218FB" w:rsidRDefault="008218FB" w:rsidP="003D0A4E">
      <w:pPr>
        <w:tabs>
          <w:tab w:val="left" w:pos="426"/>
        </w:tabs>
        <w:spacing w:line="240" w:lineRule="auto"/>
        <w:ind w:left="425"/>
        <w:jc w:val="thaiDistribute"/>
        <w:rPr>
          <w:rFonts w:cs="Times New Roman"/>
        </w:rPr>
      </w:pPr>
    </w:p>
    <w:p w14:paraId="4D98B966" w14:textId="3C9C80B8" w:rsidR="007E2904" w:rsidRDefault="007E2904" w:rsidP="003D0A4E">
      <w:pPr>
        <w:tabs>
          <w:tab w:val="left" w:pos="426"/>
        </w:tabs>
        <w:spacing w:line="240" w:lineRule="auto"/>
        <w:ind w:left="425"/>
        <w:jc w:val="thaiDistribute"/>
        <w:rPr>
          <w:rFonts w:cs="Times New Roman"/>
        </w:rPr>
      </w:pPr>
      <w:r w:rsidRPr="007E2904">
        <w:rPr>
          <w:rFonts w:cs="Times New Roman"/>
        </w:rPr>
        <w:t xml:space="preserve">Movements of allowance for </w:t>
      </w:r>
      <w:r w:rsidR="00C8250C">
        <w:rPr>
          <w:rFonts w:cs="Times New Roman"/>
        </w:rPr>
        <w:t xml:space="preserve">expected credit loss </w:t>
      </w:r>
      <w:r w:rsidRPr="007E2904">
        <w:rPr>
          <w:rFonts w:cs="Times New Roman"/>
        </w:rPr>
        <w:t>for th</w:t>
      </w:r>
      <w:r w:rsidR="00D266BB">
        <w:rPr>
          <w:rFonts w:cs="Times New Roman"/>
        </w:rPr>
        <w:t xml:space="preserve">e years ended December 31, </w:t>
      </w:r>
      <w:proofErr w:type="gramStart"/>
      <w:r w:rsidR="00D266BB">
        <w:rPr>
          <w:rFonts w:cs="Times New Roman"/>
        </w:rPr>
        <w:t>20</w:t>
      </w:r>
      <w:r w:rsidR="003648FA">
        <w:rPr>
          <w:rFonts w:cs="Times New Roman"/>
        </w:rPr>
        <w:t>2</w:t>
      </w:r>
      <w:r w:rsidR="00292463">
        <w:rPr>
          <w:rFonts w:cs="Times New Roman"/>
        </w:rPr>
        <w:t>5</w:t>
      </w:r>
      <w:proofErr w:type="gramEnd"/>
      <w:r w:rsidRPr="007E2904">
        <w:rPr>
          <w:rFonts w:cs="Times New Roman"/>
        </w:rPr>
        <w:t xml:space="preserve"> and 20</w:t>
      </w:r>
      <w:r w:rsidR="00A46B56">
        <w:rPr>
          <w:rFonts w:cs="Times New Roman"/>
        </w:rPr>
        <w:t>2</w:t>
      </w:r>
      <w:r w:rsidR="00292463">
        <w:rPr>
          <w:rFonts w:cs="Times New Roman"/>
        </w:rPr>
        <w:t>4</w:t>
      </w:r>
      <w:r w:rsidRPr="007E2904">
        <w:rPr>
          <w:rFonts w:cs="Times New Roman"/>
        </w:rPr>
        <w:t xml:space="preserve"> were as follows:</w:t>
      </w:r>
    </w:p>
    <w:p w14:paraId="770D521F" w14:textId="77777777" w:rsidR="007E2904" w:rsidRDefault="007E2904" w:rsidP="003D0A4E">
      <w:pPr>
        <w:tabs>
          <w:tab w:val="left" w:pos="426"/>
        </w:tabs>
        <w:spacing w:line="240" w:lineRule="auto"/>
        <w:ind w:left="425"/>
        <w:jc w:val="thaiDistribute"/>
        <w:rPr>
          <w:rFonts w:cs="Times New Roman"/>
        </w:rPr>
      </w:pPr>
    </w:p>
    <w:p w14:paraId="551467D2" w14:textId="0233B614" w:rsidR="00D9430B" w:rsidRPr="00661743" w:rsidRDefault="0009665A" w:rsidP="003D0A4E">
      <w:pPr>
        <w:tabs>
          <w:tab w:val="left" w:pos="426"/>
        </w:tabs>
        <w:spacing w:line="240" w:lineRule="auto"/>
        <w:ind w:left="425"/>
        <w:jc w:val="thaiDistribute"/>
        <w:rPr>
          <w:rFonts w:cstheme="minorBidi"/>
          <w:cs/>
          <w:lang w:val="en-US"/>
        </w:rPr>
      </w:pPr>
      <w:bookmarkStart w:id="168" w:name="_1612620480"/>
      <w:bookmarkStart w:id="169" w:name="_1581169545"/>
      <w:bookmarkStart w:id="170" w:name="_1581088223"/>
      <w:bookmarkStart w:id="171" w:name="_1581169486"/>
      <w:bookmarkStart w:id="172" w:name="_MON_1581099019"/>
      <w:bookmarkStart w:id="173" w:name="_MON_1581099055"/>
      <w:bookmarkStart w:id="174" w:name="_MON_1612686338"/>
      <w:bookmarkStart w:id="175" w:name="_MON_1581169435"/>
      <w:bookmarkStart w:id="176" w:name="_MON_1612686393"/>
      <w:bookmarkStart w:id="177" w:name="_MON_1517680848"/>
      <w:bookmarkEnd w:id="168"/>
      <w:bookmarkEnd w:id="169"/>
      <w:bookmarkEnd w:id="170"/>
      <w:bookmarkEnd w:id="171"/>
      <w:bookmarkEnd w:id="172"/>
      <w:bookmarkEnd w:id="173"/>
      <w:bookmarkEnd w:id="174"/>
      <w:bookmarkEnd w:id="175"/>
      <w:bookmarkEnd w:id="176"/>
      <w:bookmarkEnd w:id="177"/>
      <w:r w:rsidRPr="00146AB3">
        <w:rPr>
          <w:rFonts w:cs="Times New Roman"/>
        </w:rPr>
        <w:pict w14:anchorId="3F3227F5">
          <v:shape id="_x0000_i1277" type="#_x0000_t75" style="width:468.35pt;height:139.7pt">
            <v:imagedata r:id="rId26" o:title=""/>
          </v:shape>
        </w:pict>
      </w:r>
    </w:p>
    <w:p w14:paraId="0ADFC72C" w14:textId="32DCFEB9" w:rsidR="00952408" w:rsidRDefault="00D9430B" w:rsidP="003D0A4E">
      <w:pPr>
        <w:tabs>
          <w:tab w:val="left" w:pos="426"/>
        </w:tabs>
        <w:spacing w:line="240" w:lineRule="auto"/>
        <w:ind w:left="425"/>
        <w:jc w:val="thaiDistribute"/>
        <w:rPr>
          <w:rFonts w:cs="Times New Roman"/>
          <w:lang w:val="en-US"/>
        </w:rPr>
      </w:pPr>
      <w:r>
        <w:rPr>
          <w:rFonts w:cs="Times New Roman"/>
        </w:rPr>
        <w:br w:type="page"/>
      </w:r>
      <w:r w:rsidR="00952408" w:rsidRPr="00FA7E3B">
        <w:rPr>
          <w:rFonts w:cs="Times New Roman"/>
        </w:rPr>
        <w:lastRenderedPageBreak/>
        <w:t xml:space="preserve">As </w:t>
      </w:r>
      <w:proofErr w:type="gramStart"/>
      <w:r w:rsidR="00952408" w:rsidRPr="00FA7E3B">
        <w:rPr>
          <w:rFonts w:cs="Times New Roman"/>
        </w:rPr>
        <w:t>at</w:t>
      </w:r>
      <w:proofErr w:type="gramEnd"/>
      <w:r w:rsidR="00952408" w:rsidRPr="00FA7E3B">
        <w:rPr>
          <w:rFonts w:cs="Times New Roman"/>
        </w:rPr>
        <w:t xml:space="preserve"> December 31, </w:t>
      </w:r>
      <w:proofErr w:type="gramStart"/>
      <w:r w:rsidR="00952408" w:rsidRPr="00FA7E3B">
        <w:rPr>
          <w:rFonts w:cs="Times New Roman"/>
        </w:rPr>
        <w:t>20</w:t>
      </w:r>
      <w:r w:rsidR="003648FA">
        <w:rPr>
          <w:rFonts w:cs="Times New Roman"/>
        </w:rPr>
        <w:t>2</w:t>
      </w:r>
      <w:r w:rsidR="00292463">
        <w:rPr>
          <w:rFonts w:cs="Times New Roman"/>
        </w:rPr>
        <w:t>5</w:t>
      </w:r>
      <w:proofErr w:type="gramEnd"/>
      <w:r w:rsidR="00952408" w:rsidRPr="00FA7E3B">
        <w:rPr>
          <w:rFonts w:cs="Times New Roman"/>
        </w:rPr>
        <w:t xml:space="preserve"> and 20</w:t>
      </w:r>
      <w:r w:rsidR="00A46B56" w:rsidRPr="001D6FA5">
        <w:rPr>
          <w:rFonts w:cs="Cordia New"/>
        </w:rPr>
        <w:t>2</w:t>
      </w:r>
      <w:r w:rsidR="00292463">
        <w:rPr>
          <w:rFonts w:cs="Cordia New"/>
        </w:rPr>
        <w:t>4</w:t>
      </w:r>
      <w:r w:rsidR="00952408" w:rsidRPr="00FA7E3B">
        <w:rPr>
          <w:rFonts w:cs="Times New Roman"/>
        </w:rPr>
        <w:t>, the Group had outstanding balances of trade receivables aged by number of months as follows:</w:t>
      </w:r>
    </w:p>
    <w:p w14:paraId="45E89B55" w14:textId="77777777" w:rsidR="0001149B" w:rsidRPr="00F66366" w:rsidRDefault="0001149B" w:rsidP="003D0A4E">
      <w:pPr>
        <w:tabs>
          <w:tab w:val="left" w:pos="426"/>
        </w:tabs>
        <w:spacing w:line="240" w:lineRule="auto"/>
        <w:ind w:left="425"/>
        <w:jc w:val="thaiDistribute"/>
        <w:rPr>
          <w:rFonts w:cs="Times New Roman"/>
        </w:rPr>
      </w:pPr>
    </w:p>
    <w:p w14:paraId="079BD623" w14:textId="04FF9DB9" w:rsidR="00B817B2" w:rsidRDefault="0009665A" w:rsidP="003D0A4E">
      <w:pPr>
        <w:tabs>
          <w:tab w:val="left" w:pos="426"/>
          <w:tab w:val="left" w:pos="3686"/>
          <w:tab w:val="left" w:pos="3828"/>
          <w:tab w:val="left" w:pos="5245"/>
          <w:tab w:val="left" w:pos="8364"/>
        </w:tabs>
        <w:spacing w:line="240" w:lineRule="auto"/>
        <w:ind w:left="425"/>
        <w:jc w:val="thaiDistribute"/>
        <w:rPr>
          <w:rFonts w:cs="Times New Roman"/>
          <w:lang w:val="en-US"/>
        </w:rPr>
      </w:pPr>
      <w:bookmarkStart w:id="178" w:name="_1612629199"/>
      <w:bookmarkStart w:id="179" w:name="_1612620806"/>
      <w:bookmarkStart w:id="180" w:name="_1612710190"/>
      <w:bookmarkStart w:id="181" w:name="_1581088420"/>
      <w:bookmarkStart w:id="182" w:name="_MON_1612620551"/>
      <w:bookmarkStart w:id="183" w:name="_MON_1612620579"/>
      <w:bookmarkStart w:id="184" w:name="_MON_1612620603"/>
      <w:bookmarkStart w:id="185" w:name="_MON_1612686507"/>
      <w:bookmarkStart w:id="186" w:name="_MON_1612620652"/>
      <w:bookmarkStart w:id="187" w:name="_MON_1612620742"/>
      <w:bookmarkStart w:id="188" w:name="_MON_1612686518"/>
      <w:bookmarkStart w:id="189" w:name="_MON_1612686689"/>
      <w:bookmarkStart w:id="190" w:name="_MON_1612686720"/>
      <w:bookmarkStart w:id="191" w:name="_MON_1612710299"/>
      <w:bookmarkStart w:id="192" w:name="_MON_1612716609"/>
      <w:bookmarkStart w:id="193" w:name="_MON_1532330805"/>
      <w:bookmarkStart w:id="194" w:name="_MON_1581088356"/>
      <w:bookmarkStart w:id="195" w:name="_MON_1581099232"/>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FA7E3B">
        <w:rPr>
          <w:rFonts w:cs="Times New Roman"/>
        </w:rPr>
        <w:pict w14:anchorId="54D1859C">
          <v:shape id="_x0000_i1276" type="#_x0000_t75" style="width:465.5pt;height:280.15pt">
            <v:imagedata r:id="rId27" o:title=""/>
          </v:shape>
        </w:pict>
      </w:r>
      <w:bookmarkStart w:id="196" w:name="OLE_LINK44"/>
      <w:bookmarkStart w:id="197" w:name="OLE_LINK45"/>
      <w:bookmarkStart w:id="198" w:name="OLE_LINK53"/>
    </w:p>
    <w:p w14:paraId="1616F023" w14:textId="77777777" w:rsidR="00463029" w:rsidRDefault="00463029" w:rsidP="003D0A4E">
      <w:pPr>
        <w:tabs>
          <w:tab w:val="left" w:pos="426"/>
          <w:tab w:val="left" w:pos="3828"/>
          <w:tab w:val="left" w:pos="8364"/>
        </w:tabs>
        <w:spacing w:line="240" w:lineRule="auto"/>
        <w:ind w:left="425"/>
        <w:jc w:val="thaiDistribute"/>
        <w:rPr>
          <w:rFonts w:cs="Times New Roman"/>
          <w:lang w:val="en-US"/>
        </w:rPr>
      </w:pPr>
    </w:p>
    <w:p w14:paraId="0072B06B" w14:textId="1C76D6B0" w:rsidR="00842694" w:rsidRPr="00D72996" w:rsidRDefault="00BD789F" w:rsidP="003D0A4E">
      <w:pPr>
        <w:tabs>
          <w:tab w:val="left" w:pos="426"/>
          <w:tab w:val="left" w:pos="3828"/>
          <w:tab w:val="left" w:pos="8364"/>
        </w:tabs>
        <w:spacing w:line="240" w:lineRule="auto"/>
        <w:ind w:left="425"/>
        <w:jc w:val="thaiDistribute"/>
        <w:rPr>
          <w:rFonts w:cs="Cordia New"/>
          <w:lang w:val="en-US"/>
        </w:rPr>
      </w:pPr>
      <w:r w:rsidRPr="001342E1">
        <w:rPr>
          <w:rFonts w:cs="Times New Roman"/>
          <w:lang w:val="en-US"/>
        </w:rPr>
        <w:t xml:space="preserve">The currencies denomination of </w:t>
      </w:r>
      <w:r>
        <w:rPr>
          <w:rFonts w:cs="Times New Roman"/>
          <w:lang w:val="en-US"/>
        </w:rPr>
        <w:t>trade and other receivables</w:t>
      </w:r>
      <w:r w:rsidRPr="001342E1">
        <w:rPr>
          <w:rFonts w:cs="Times New Roman"/>
          <w:lang w:val="en-US"/>
        </w:rPr>
        <w:t xml:space="preserve"> as </w:t>
      </w:r>
      <w:proofErr w:type="gramStart"/>
      <w:r w:rsidRPr="001342E1">
        <w:rPr>
          <w:rFonts w:cs="Times New Roman"/>
          <w:lang w:val="en-US"/>
        </w:rPr>
        <w:t>at</w:t>
      </w:r>
      <w:proofErr w:type="gramEnd"/>
      <w:r w:rsidRPr="001342E1">
        <w:rPr>
          <w:rFonts w:cs="Times New Roman"/>
          <w:lang w:val="en-US"/>
        </w:rPr>
        <w:t xml:space="preserve"> December </w:t>
      </w:r>
      <w:r w:rsidRPr="001174F4">
        <w:rPr>
          <w:lang w:val="en-US"/>
        </w:rPr>
        <w:t>31</w:t>
      </w:r>
      <w:r w:rsidRPr="001342E1">
        <w:rPr>
          <w:rFonts w:cs="Times New Roman"/>
          <w:lang w:val="en-US"/>
        </w:rPr>
        <w:t xml:space="preserve">, </w:t>
      </w:r>
      <w:proofErr w:type="gramStart"/>
      <w:r>
        <w:rPr>
          <w:rFonts w:cs="Times New Roman"/>
          <w:lang w:val="en-US"/>
        </w:rPr>
        <w:t>202</w:t>
      </w:r>
      <w:r w:rsidR="00292463">
        <w:rPr>
          <w:rFonts w:cs="Times New Roman"/>
          <w:lang w:val="en-US"/>
        </w:rPr>
        <w:t>5</w:t>
      </w:r>
      <w:proofErr w:type="gramEnd"/>
      <w:r>
        <w:rPr>
          <w:rFonts w:cs="Times New Roman"/>
          <w:lang w:val="en-US"/>
        </w:rPr>
        <w:t xml:space="preserve"> and 20</w:t>
      </w:r>
      <w:r w:rsidR="00344889">
        <w:rPr>
          <w:rFonts w:cs="Times New Roman"/>
          <w:lang w:val="en-US"/>
        </w:rPr>
        <w:t>2</w:t>
      </w:r>
      <w:r w:rsidR="00292463">
        <w:rPr>
          <w:rFonts w:cs="Times New Roman"/>
          <w:lang w:val="en-US"/>
        </w:rPr>
        <w:t>4</w:t>
      </w:r>
      <w:r>
        <w:rPr>
          <w:rFonts w:cs="Times New Roman"/>
          <w:lang w:val="en-US"/>
        </w:rPr>
        <w:t xml:space="preserve"> were</w:t>
      </w:r>
      <w:r w:rsidRPr="001342E1">
        <w:rPr>
          <w:rFonts w:cs="Times New Roman"/>
          <w:lang w:val="en-US"/>
        </w:rPr>
        <w:t xml:space="preserve"> as follows:</w:t>
      </w:r>
    </w:p>
    <w:p w14:paraId="4AE6B916" w14:textId="6CB50AF7" w:rsidR="00182CA2" w:rsidRPr="00C4589F" w:rsidRDefault="0009665A" w:rsidP="003D0A4E">
      <w:pPr>
        <w:tabs>
          <w:tab w:val="left" w:pos="426"/>
          <w:tab w:val="left" w:pos="3828"/>
          <w:tab w:val="left" w:pos="5245"/>
        </w:tabs>
        <w:spacing w:line="240" w:lineRule="auto"/>
        <w:ind w:left="425"/>
        <w:jc w:val="thaiDistribute"/>
        <w:rPr>
          <w:rFonts w:cstheme="minorBidi"/>
          <w:lang w:val="en-US"/>
        </w:rPr>
      </w:pPr>
      <w:r w:rsidRPr="00EF496D">
        <w:rPr>
          <w:rFonts w:cs="Times New Roman"/>
          <w:b/>
          <w:bCs/>
          <w:cs/>
        </w:rPr>
        <w:pict w14:anchorId="7183EA01">
          <v:shape id="_x0000_i1275" type="#_x0000_t75" style="width:467.65pt;height:139.7pt">
            <v:imagedata r:id="rId28" o:title=""/>
          </v:shape>
        </w:pict>
      </w:r>
      <w:r w:rsidR="001F225A">
        <w:rPr>
          <w:rFonts w:cs="Times New Roman"/>
          <w:b/>
          <w:bCs/>
        </w:rPr>
        <w:t xml:space="preserve"> </w:t>
      </w:r>
    </w:p>
    <w:p w14:paraId="34C18979" w14:textId="77777777" w:rsidR="00C6596A" w:rsidRPr="00BD789F" w:rsidRDefault="00C6596A" w:rsidP="003D0A4E">
      <w:pPr>
        <w:tabs>
          <w:tab w:val="left" w:pos="426"/>
          <w:tab w:val="left" w:pos="3828"/>
          <w:tab w:val="left" w:pos="5245"/>
        </w:tabs>
        <w:spacing w:line="240" w:lineRule="auto"/>
        <w:ind w:left="425"/>
        <w:jc w:val="thaiDistribute"/>
        <w:rPr>
          <w:rFonts w:cs="Times New Roman"/>
          <w:lang w:val="en-US"/>
        </w:rPr>
      </w:pPr>
    </w:p>
    <w:p w14:paraId="63FAE42E" w14:textId="6AA5073A" w:rsidR="001B4D6E" w:rsidRDefault="0009665A" w:rsidP="003D0A4E">
      <w:pPr>
        <w:pStyle w:val="BlockText"/>
        <w:tabs>
          <w:tab w:val="left" w:pos="426"/>
        </w:tabs>
        <w:spacing w:before="0"/>
        <w:ind w:left="425" w:right="0" w:firstLine="0"/>
        <w:jc w:val="thaiDistribute"/>
        <w:rPr>
          <w:rFonts w:cs="Times New Roman"/>
          <w:color w:val="000000"/>
          <w:sz w:val="22"/>
          <w:szCs w:val="22"/>
        </w:rPr>
      </w:pPr>
      <w:r w:rsidRPr="00C8532E">
        <w:rPr>
          <w:rFonts w:cs="Times New Roman"/>
          <w:color w:val="000000"/>
          <w:sz w:val="22"/>
          <w:szCs w:val="22"/>
          <w:cs/>
        </w:rPr>
        <w:pict w14:anchorId="36D6D48D">
          <v:shape id="_x0000_i1274" type="#_x0000_t75" style="width:468.35pt;height:96.25pt">
            <v:imagedata r:id="rId29" o:title=""/>
          </v:shape>
        </w:pict>
      </w:r>
    </w:p>
    <w:p w14:paraId="17DD80C9" w14:textId="77777777" w:rsidR="0090574B" w:rsidRDefault="0090574B" w:rsidP="003D0A4E">
      <w:pPr>
        <w:pStyle w:val="BlockText"/>
        <w:tabs>
          <w:tab w:val="left" w:pos="426"/>
        </w:tabs>
        <w:spacing w:before="0"/>
        <w:ind w:left="425" w:right="0" w:firstLine="0"/>
        <w:jc w:val="thaiDistribute"/>
        <w:rPr>
          <w:rFonts w:cstheme="minorBidi"/>
          <w:sz w:val="22"/>
          <w:szCs w:val="22"/>
        </w:rPr>
      </w:pPr>
    </w:p>
    <w:p w14:paraId="1D40D14B" w14:textId="77777777" w:rsidR="007A466F" w:rsidRDefault="007A466F" w:rsidP="003D0A4E">
      <w:pPr>
        <w:pStyle w:val="BlockText"/>
        <w:tabs>
          <w:tab w:val="left" w:pos="426"/>
        </w:tabs>
        <w:spacing w:before="0"/>
        <w:ind w:left="425" w:right="0" w:firstLine="0"/>
        <w:jc w:val="thaiDistribute"/>
        <w:rPr>
          <w:rFonts w:cs="Times New Roman"/>
          <w:sz w:val="22"/>
          <w:szCs w:val="22"/>
        </w:rPr>
      </w:pPr>
    </w:p>
    <w:p w14:paraId="6673CF42" w14:textId="4A377970" w:rsidR="00C459D3" w:rsidRDefault="00C459D3" w:rsidP="003D0A4E">
      <w:pPr>
        <w:pStyle w:val="BlockText"/>
        <w:tabs>
          <w:tab w:val="left" w:pos="426"/>
        </w:tabs>
        <w:spacing w:before="0"/>
        <w:ind w:left="425" w:right="0" w:firstLine="0"/>
        <w:jc w:val="thaiDistribute"/>
        <w:rPr>
          <w:rFonts w:cs="Times New Roman"/>
          <w:sz w:val="22"/>
          <w:szCs w:val="22"/>
        </w:rPr>
      </w:pPr>
      <w:r w:rsidRPr="00C459D3">
        <w:rPr>
          <w:rFonts w:cs="Times New Roman"/>
          <w:sz w:val="22"/>
          <w:szCs w:val="22"/>
        </w:rPr>
        <w:t xml:space="preserve">As </w:t>
      </w:r>
      <w:proofErr w:type="gramStart"/>
      <w:r w:rsidRPr="00C459D3">
        <w:rPr>
          <w:rFonts w:cs="Times New Roman"/>
          <w:sz w:val="22"/>
          <w:szCs w:val="22"/>
        </w:rPr>
        <w:t>at</w:t>
      </w:r>
      <w:proofErr w:type="gramEnd"/>
      <w:r w:rsidRPr="00C459D3">
        <w:rPr>
          <w:rFonts w:cs="Times New Roman"/>
          <w:sz w:val="22"/>
          <w:szCs w:val="22"/>
        </w:rPr>
        <w:t xml:space="preserve"> December</w:t>
      </w:r>
      <w:r w:rsidRPr="00C459D3">
        <w:rPr>
          <w:rFonts w:cs="Times New Roman"/>
          <w:sz w:val="22"/>
          <w:szCs w:val="22"/>
          <w:cs/>
        </w:rPr>
        <w:t xml:space="preserve"> </w:t>
      </w:r>
      <w:r w:rsidRPr="00C459D3">
        <w:rPr>
          <w:rFonts w:cs="Times New Roman"/>
          <w:sz w:val="22"/>
          <w:szCs w:val="22"/>
        </w:rPr>
        <w:t xml:space="preserve">31, </w:t>
      </w:r>
      <w:r w:rsidRPr="00C459D3">
        <w:rPr>
          <w:rFonts w:cs="Times New Roman"/>
          <w:sz w:val="22"/>
          <w:szCs w:val="22"/>
          <w:cs/>
        </w:rPr>
        <w:t>202</w:t>
      </w:r>
      <w:r w:rsidR="00292463">
        <w:rPr>
          <w:rFonts w:cs="Times New Roman"/>
          <w:sz w:val="22"/>
          <w:szCs w:val="22"/>
        </w:rPr>
        <w:t>5</w:t>
      </w:r>
      <w:r w:rsidRPr="007457D2">
        <w:rPr>
          <w:rFonts w:cs="Times New Roman"/>
          <w:sz w:val="22"/>
          <w:szCs w:val="22"/>
        </w:rPr>
        <w:t xml:space="preserve">, </w:t>
      </w:r>
      <w:r w:rsidRPr="00C459D3">
        <w:rPr>
          <w:rFonts w:cs="Times New Roman"/>
          <w:sz w:val="22"/>
          <w:szCs w:val="22"/>
        </w:rPr>
        <w:t>TCC Energy Co., Ltd. (“Subsidiary”)</w:t>
      </w:r>
      <w:r w:rsidRPr="007457D2">
        <w:rPr>
          <w:rFonts w:cs="Times New Roman"/>
          <w:sz w:val="22"/>
          <w:szCs w:val="22"/>
        </w:rPr>
        <w:t xml:space="preserve"> </w:t>
      </w:r>
      <w:r w:rsidR="00C74755">
        <w:rPr>
          <w:rFonts w:cs="Times New Roman"/>
          <w:sz w:val="22"/>
          <w:szCs w:val="22"/>
        </w:rPr>
        <w:t>sold its trade receivables</w:t>
      </w:r>
      <w:r w:rsidRPr="007457D2">
        <w:rPr>
          <w:rFonts w:cs="Times New Roman"/>
          <w:sz w:val="22"/>
          <w:szCs w:val="22"/>
        </w:rPr>
        <w:t xml:space="preserve"> </w:t>
      </w:r>
      <w:r w:rsidR="00C74755">
        <w:rPr>
          <w:rFonts w:cs="Times New Roman"/>
          <w:sz w:val="22"/>
          <w:szCs w:val="22"/>
        </w:rPr>
        <w:t>at the</w:t>
      </w:r>
      <w:r w:rsidRPr="007457D2">
        <w:rPr>
          <w:rFonts w:cs="Times New Roman"/>
          <w:sz w:val="22"/>
          <w:szCs w:val="22"/>
        </w:rPr>
        <w:t xml:space="preserve"> discounted </w:t>
      </w:r>
      <w:r w:rsidR="0015384C">
        <w:rPr>
          <w:rFonts w:cs="Times New Roman"/>
          <w:sz w:val="22"/>
          <w:szCs w:val="22"/>
        </w:rPr>
        <w:t>v</w:t>
      </w:r>
      <w:r w:rsidR="00C74755">
        <w:rPr>
          <w:rFonts w:cs="Times New Roman"/>
          <w:sz w:val="22"/>
          <w:szCs w:val="22"/>
        </w:rPr>
        <w:t>al</w:t>
      </w:r>
      <w:r w:rsidR="0015384C">
        <w:rPr>
          <w:rFonts w:cs="Times New Roman"/>
          <w:sz w:val="22"/>
          <w:szCs w:val="22"/>
        </w:rPr>
        <w:t>ue</w:t>
      </w:r>
      <w:r w:rsidR="00C74755">
        <w:rPr>
          <w:rFonts w:cs="Times New Roman"/>
          <w:sz w:val="22"/>
          <w:szCs w:val="22"/>
        </w:rPr>
        <w:t xml:space="preserve"> </w:t>
      </w:r>
      <w:r w:rsidRPr="007457D2">
        <w:rPr>
          <w:rFonts w:cs="Times New Roman"/>
          <w:sz w:val="22"/>
          <w:szCs w:val="22"/>
        </w:rPr>
        <w:t>to factoring compan</w:t>
      </w:r>
      <w:r w:rsidR="007A466F">
        <w:rPr>
          <w:rFonts w:cs="Times New Roman"/>
          <w:sz w:val="22"/>
          <w:szCs w:val="22"/>
        </w:rPr>
        <w:t>ies</w:t>
      </w:r>
      <w:r w:rsidRPr="007457D2">
        <w:rPr>
          <w:rFonts w:cs="Times New Roman"/>
          <w:sz w:val="22"/>
          <w:szCs w:val="22"/>
        </w:rPr>
        <w:t>. In case the factoring compan</w:t>
      </w:r>
      <w:r w:rsidR="007A466F">
        <w:rPr>
          <w:rFonts w:cs="Times New Roman"/>
          <w:sz w:val="22"/>
          <w:szCs w:val="22"/>
        </w:rPr>
        <w:t>ies</w:t>
      </w:r>
      <w:r w:rsidRPr="007457D2">
        <w:rPr>
          <w:rFonts w:cs="Times New Roman"/>
          <w:sz w:val="22"/>
          <w:szCs w:val="22"/>
        </w:rPr>
        <w:t xml:space="preserve"> did not receive from such trade receivables, the subsidiary agreed to redeem such trade receivable from the factoring company (see </w:t>
      </w:r>
      <w:r w:rsidRPr="0095565D">
        <w:rPr>
          <w:rFonts w:cs="Times New Roman"/>
          <w:sz w:val="22"/>
          <w:szCs w:val="22"/>
        </w:rPr>
        <w:t>note 1</w:t>
      </w:r>
      <w:r w:rsidR="007722A1">
        <w:rPr>
          <w:rFonts w:cs="Times New Roman"/>
          <w:sz w:val="22"/>
          <w:szCs w:val="22"/>
        </w:rPr>
        <w:t>7</w:t>
      </w:r>
      <w:r w:rsidRPr="007457D2">
        <w:rPr>
          <w:rFonts w:cs="Times New Roman"/>
          <w:sz w:val="22"/>
          <w:szCs w:val="22"/>
        </w:rPr>
        <w:t>).</w:t>
      </w:r>
    </w:p>
    <w:p w14:paraId="191C1C3B" w14:textId="77777777" w:rsidR="00C459D3" w:rsidRDefault="00C459D3" w:rsidP="003D0A4E">
      <w:pPr>
        <w:tabs>
          <w:tab w:val="left" w:pos="426"/>
        </w:tabs>
        <w:spacing w:line="240" w:lineRule="auto"/>
        <w:ind w:left="425"/>
        <w:jc w:val="thaiDistribute"/>
        <w:rPr>
          <w:rFonts w:cs="Times New Roman"/>
          <w:b/>
          <w:bCs/>
          <w:lang w:val="en-US"/>
        </w:rPr>
      </w:pPr>
    </w:p>
    <w:p w14:paraId="0058F0A2" w14:textId="77777777" w:rsidR="00F41F55" w:rsidRPr="00FA7E3B" w:rsidRDefault="00D9335C" w:rsidP="003D0A4E">
      <w:pPr>
        <w:numPr>
          <w:ilvl w:val="0"/>
          <w:numId w:val="2"/>
        </w:numPr>
        <w:tabs>
          <w:tab w:val="clear" w:pos="360"/>
          <w:tab w:val="left" w:pos="426"/>
        </w:tabs>
        <w:spacing w:line="240" w:lineRule="auto"/>
        <w:ind w:left="425" w:hanging="425"/>
        <w:jc w:val="thaiDistribute"/>
        <w:rPr>
          <w:rFonts w:cs="Times New Roman"/>
          <w:b/>
          <w:bCs/>
          <w:lang w:val="en-US"/>
        </w:rPr>
      </w:pPr>
      <w:r w:rsidRPr="00D9335C">
        <w:rPr>
          <w:rFonts w:cs="Times New Roman"/>
          <w:lang w:val="en-US"/>
        </w:rPr>
        <w:br w:type="page"/>
      </w:r>
      <w:r w:rsidR="00F41F55" w:rsidRPr="00FA7E3B">
        <w:rPr>
          <w:rFonts w:cs="Times New Roman"/>
          <w:b/>
          <w:bCs/>
          <w:lang w:val="en-US"/>
        </w:rPr>
        <w:lastRenderedPageBreak/>
        <w:t>INVENTORIES</w:t>
      </w:r>
    </w:p>
    <w:p w14:paraId="6F143005" w14:textId="77777777" w:rsidR="00224015" w:rsidRDefault="00224015" w:rsidP="003D0A4E">
      <w:pPr>
        <w:tabs>
          <w:tab w:val="left" w:pos="426"/>
        </w:tabs>
        <w:autoSpaceDE/>
        <w:autoSpaceDN/>
        <w:spacing w:line="240" w:lineRule="auto"/>
        <w:ind w:left="425"/>
        <w:jc w:val="thaiDistribute"/>
        <w:rPr>
          <w:rFonts w:cs="Times New Roman"/>
        </w:rPr>
      </w:pPr>
    </w:p>
    <w:p w14:paraId="7483205B" w14:textId="65D503C3" w:rsidR="00952408" w:rsidRDefault="00952408" w:rsidP="003D0A4E">
      <w:pPr>
        <w:tabs>
          <w:tab w:val="left" w:pos="426"/>
          <w:tab w:val="left" w:pos="3828"/>
        </w:tabs>
        <w:autoSpaceDE/>
        <w:autoSpaceDN/>
        <w:spacing w:line="240" w:lineRule="auto"/>
        <w:ind w:left="425"/>
        <w:jc w:val="thaiDistribute"/>
        <w:rPr>
          <w:rFonts w:cs="Times New Roman"/>
          <w:lang w:val="en-US"/>
        </w:rPr>
      </w:pPr>
      <w:r w:rsidRPr="00FA7E3B">
        <w:rPr>
          <w:rFonts w:cs="Times New Roman"/>
        </w:rPr>
        <w:t>Inve</w:t>
      </w:r>
      <w:r w:rsidR="009C3322">
        <w:rPr>
          <w:rFonts w:cs="Times New Roman"/>
        </w:rPr>
        <w:t xml:space="preserve">ntories as </w:t>
      </w:r>
      <w:proofErr w:type="gramStart"/>
      <w:r w:rsidR="009C3322">
        <w:rPr>
          <w:rFonts w:cs="Times New Roman"/>
        </w:rPr>
        <w:t>at</w:t>
      </w:r>
      <w:proofErr w:type="gramEnd"/>
      <w:r w:rsidR="009C3322">
        <w:rPr>
          <w:rFonts w:cs="Times New Roman"/>
        </w:rPr>
        <w:t xml:space="preserve"> December 31, </w:t>
      </w:r>
      <w:proofErr w:type="gramStart"/>
      <w:r w:rsidR="009C3322">
        <w:rPr>
          <w:rFonts w:cs="Times New Roman"/>
        </w:rPr>
        <w:t>20</w:t>
      </w:r>
      <w:r w:rsidR="003648FA">
        <w:rPr>
          <w:rFonts w:cs="Times New Roman"/>
        </w:rPr>
        <w:t>2</w:t>
      </w:r>
      <w:r w:rsidR="0074257E">
        <w:rPr>
          <w:rFonts w:cs="Times New Roman"/>
        </w:rPr>
        <w:t>5</w:t>
      </w:r>
      <w:proofErr w:type="gramEnd"/>
      <w:r w:rsidRPr="00FA7E3B">
        <w:rPr>
          <w:rFonts w:cs="Times New Roman"/>
        </w:rPr>
        <w:t xml:space="preserve"> and 20</w:t>
      </w:r>
      <w:r w:rsidR="00344889">
        <w:rPr>
          <w:rFonts w:cs="Times New Roman"/>
        </w:rPr>
        <w:t>2</w:t>
      </w:r>
      <w:r w:rsidR="0074257E">
        <w:rPr>
          <w:rFonts w:cs="Times New Roman"/>
        </w:rPr>
        <w:t>4</w:t>
      </w:r>
      <w:r w:rsidRPr="00FA7E3B">
        <w:rPr>
          <w:rFonts w:cs="Times New Roman"/>
        </w:rPr>
        <w:t xml:space="preserve"> consisted of:</w:t>
      </w:r>
    </w:p>
    <w:p w14:paraId="657D4AE7" w14:textId="77777777" w:rsidR="000A027D" w:rsidRPr="00FA7E3B" w:rsidRDefault="000A027D" w:rsidP="003D0A4E">
      <w:pPr>
        <w:tabs>
          <w:tab w:val="left" w:pos="426"/>
        </w:tabs>
        <w:autoSpaceDE/>
        <w:autoSpaceDN/>
        <w:spacing w:line="240" w:lineRule="auto"/>
        <w:ind w:left="425"/>
        <w:jc w:val="thaiDistribute"/>
        <w:rPr>
          <w:rFonts w:cs="Times New Roman"/>
          <w:lang w:val="en-US"/>
        </w:rPr>
      </w:pPr>
    </w:p>
    <w:p w14:paraId="40795454" w14:textId="59DBB79E" w:rsidR="005F3AEC" w:rsidRDefault="0009665A" w:rsidP="00CB0343">
      <w:pPr>
        <w:pStyle w:val="BlockText"/>
        <w:tabs>
          <w:tab w:val="left" w:pos="426"/>
        </w:tabs>
        <w:spacing w:before="0"/>
        <w:ind w:left="425" w:right="0" w:firstLine="0"/>
        <w:jc w:val="thaiDistribute"/>
        <w:rPr>
          <w:rFonts w:cs="Times New Roman"/>
          <w:sz w:val="22"/>
          <w:szCs w:val="22"/>
        </w:rPr>
      </w:pPr>
      <w:r w:rsidRPr="00597BCA">
        <w:rPr>
          <w:rFonts w:cs="Times New Roman"/>
          <w:sz w:val="22"/>
          <w:szCs w:val="22"/>
        </w:rPr>
        <w:pict w14:anchorId="08C071D5">
          <v:shape id="_x0000_i1273" type="#_x0000_t75" style="width:467.65pt;height:186.05pt">
            <v:imagedata r:id="rId30" o:title=""/>
          </v:shape>
        </w:pict>
      </w:r>
    </w:p>
    <w:p w14:paraId="23A14FBD" w14:textId="77777777" w:rsidR="00463029" w:rsidRDefault="00463029" w:rsidP="00CB0343">
      <w:pPr>
        <w:pStyle w:val="BlockText"/>
        <w:tabs>
          <w:tab w:val="left" w:pos="426"/>
        </w:tabs>
        <w:spacing w:before="0"/>
        <w:ind w:left="425" w:right="0" w:firstLine="0"/>
        <w:jc w:val="thaiDistribute"/>
        <w:rPr>
          <w:rFonts w:cs="Times New Roman"/>
        </w:rPr>
      </w:pPr>
    </w:p>
    <w:p w14:paraId="6DE4E432" w14:textId="4DDE16A9" w:rsidR="00BD789F" w:rsidRDefault="00BD789F" w:rsidP="003D0A4E">
      <w:pPr>
        <w:pStyle w:val="BlockText"/>
        <w:tabs>
          <w:tab w:val="left" w:pos="426"/>
        </w:tabs>
        <w:spacing w:before="0"/>
        <w:ind w:left="425" w:right="0" w:firstLine="0"/>
        <w:jc w:val="thaiDistribute"/>
        <w:rPr>
          <w:rFonts w:cs="Times New Roman"/>
          <w:sz w:val="22"/>
          <w:szCs w:val="22"/>
        </w:rPr>
      </w:pPr>
      <w:r w:rsidRPr="00BD789F">
        <w:rPr>
          <w:rFonts w:cs="Times New Roman"/>
          <w:sz w:val="22"/>
          <w:szCs w:val="22"/>
        </w:rPr>
        <w:t>For the year</w:t>
      </w:r>
      <w:r w:rsidR="00FA1E3A">
        <w:rPr>
          <w:rFonts w:cs="Times New Roman"/>
          <w:sz w:val="22"/>
          <w:szCs w:val="22"/>
        </w:rPr>
        <w:t>s</w:t>
      </w:r>
      <w:r w:rsidRPr="00BD789F">
        <w:rPr>
          <w:rFonts w:cs="Times New Roman"/>
          <w:sz w:val="22"/>
          <w:szCs w:val="22"/>
        </w:rPr>
        <w:t xml:space="preserve"> ended December 31, </w:t>
      </w:r>
      <w:proofErr w:type="gramStart"/>
      <w:r w:rsidRPr="00BD789F">
        <w:rPr>
          <w:rFonts w:cs="Times New Roman"/>
          <w:sz w:val="22"/>
          <w:szCs w:val="22"/>
        </w:rPr>
        <w:t>202</w:t>
      </w:r>
      <w:r w:rsidR="00292463">
        <w:rPr>
          <w:rFonts w:cstheme="minorBidi"/>
          <w:sz w:val="22"/>
          <w:szCs w:val="22"/>
        </w:rPr>
        <w:t>5</w:t>
      </w:r>
      <w:proofErr w:type="gramEnd"/>
      <w:r w:rsidRPr="00BD789F">
        <w:rPr>
          <w:rFonts w:cs="Times New Roman"/>
          <w:sz w:val="22"/>
          <w:szCs w:val="22"/>
        </w:rPr>
        <w:t xml:space="preserve"> and 20</w:t>
      </w:r>
      <w:r w:rsidR="00344889">
        <w:rPr>
          <w:rFonts w:cs="Times New Roman"/>
          <w:sz w:val="22"/>
          <w:szCs w:val="22"/>
        </w:rPr>
        <w:t>2</w:t>
      </w:r>
      <w:r w:rsidR="00292463">
        <w:rPr>
          <w:rFonts w:cs="Times New Roman"/>
          <w:sz w:val="22"/>
          <w:szCs w:val="22"/>
        </w:rPr>
        <w:t>4</w:t>
      </w:r>
      <w:r w:rsidRPr="00BD789F">
        <w:rPr>
          <w:rFonts w:cs="Times New Roman"/>
          <w:sz w:val="22"/>
          <w:szCs w:val="22"/>
        </w:rPr>
        <w:t xml:space="preserve">, cost of inventories </w:t>
      </w:r>
      <w:proofErr w:type="gramStart"/>
      <w:r w:rsidRPr="00BD789F">
        <w:rPr>
          <w:rFonts w:cs="Times New Roman"/>
          <w:sz w:val="22"/>
          <w:szCs w:val="22"/>
        </w:rPr>
        <w:t>were</w:t>
      </w:r>
      <w:proofErr w:type="gramEnd"/>
      <w:r w:rsidRPr="00BD789F">
        <w:rPr>
          <w:rFonts w:cs="Times New Roman"/>
          <w:sz w:val="22"/>
          <w:szCs w:val="22"/>
        </w:rPr>
        <w:t xml:space="preserve"> included in cost of sale</w:t>
      </w:r>
      <w:r w:rsidR="00391FAB">
        <w:rPr>
          <w:rFonts w:cs="Times New Roman"/>
          <w:sz w:val="22"/>
          <w:szCs w:val="22"/>
        </w:rPr>
        <w:t xml:space="preserve"> </w:t>
      </w:r>
      <w:r w:rsidR="008222E1">
        <w:rPr>
          <w:rFonts w:cs="Times New Roman"/>
          <w:sz w:val="22"/>
          <w:szCs w:val="22"/>
        </w:rPr>
        <w:t>were</w:t>
      </w:r>
      <w:r w:rsidR="00A82155">
        <w:rPr>
          <w:rFonts w:cs="Times New Roman"/>
          <w:sz w:val="22"/>
          <w:szCs w:val="22"/>
        </w:rPr>
        <w:t xml:space="preserve"> as</w:t>
      </w:r>
    </w:p>
    <w:p w14:paraId="1C6330DE" w14:textId="64C9B4E0" w:rsidR="00A82155" w:rsidRDefault="002C67BD" w:rsidP="003D0A4E">
      <w:pPr>
        <w:pStyle w:val="BlockText"/>
        <w:tabs>
          <w:tab w:val="left" w:pos="426"/>
        </w:tabs>
        <w:spacing w:before="0"/>
        <w:ind w:left="425" w:right="0" w:firstLine="0"/>
        <w:jc w:val="thaiDistribute"/>
        <w:rPr>
          <w:rFonts w:cs="Times New Roman"/>
          <w:sz w:val="22"/>
          <w:szCs w:val="22"/>
        </w:rPr>
      </w:pPr>
      <w:r>
        <w:rPr>
          <w:rFonts w:cs="Times New Roman"/>
          <w:sz w:val="22"/>
          <w:szCs w:val="22"/>
        </w:rPr>
        <w:t>f</w:t>
      </w:r>
      <w:r w:rsidR="00205933">
        <w:rPr>
          <w:rFonts w:cs="Times New Roman"/>
          <w:sz w:val="22"/>
          <w:szCs w:val="22"/>
        </w:rPr>
        <w:t>oll</w:t>
      </w:r>
      <w:r w:rsidR="00FB7C50">
        <w:rPr>
          <w:rFonts w:cs="Times New Roman"/>
          <w:sz w:val="22"/>
          <w:szCs w:val="22"/>
        </w:rPr>
        <w:t>o</w:t>
      </w:r>
      <w:r w:rsidR="0037336A">
        <w:rPr>
          <w:rFonts w:cs="Times New Roman"/>
          <w:sz w:val="22"/>
          <w:szCs w:val="22"/>
        </w:rPr>
        <w:t>ws</w:t>
      </w:r>
      <w:r w:rsidR="00BA1C5B">
        <w:rPr>
          <w:rFonts w:cs="Times New Roman"/>
          <w:sz w:val="22"/>
          <w:szCs w:val="22"/>
        </w:rPr>
        <w:t>:</w:t>
      </w:r>
    </w:p>
    <w:p w14:paraId="0113427C" w14:textId="77777777" w:rsidR="00BD789F" w:rsidRDefault="00BD789F" w:rsidP="003D0A4E">
      <w:pPr>
        <w:pStyle w:val="BlockText"/>
        <w:tabs>
          <w:tab w:val="left" w:pos="426"/>
        </w:tabs>
        <w:spacing w:before="0"/>
        <w:ind w:left="425" w:right="0" w:firstLine="0"/>
        <w:jc w:val="thaiDistribute"/>
        <w:rPr>
          <w:rFonts w:cs="Times New Roman"/>
          <w:sz w:val="22"/>
          <w:szCs w:val="22"/>
        </w:rPr>
      </w:pPr>
    </w:p>
    <w:p w14:paraId="004E647C" w14:textId="2B173563" w:rsidR="00182CA2" w:rsidRDefault="0009665A" w:rsidP="003D0A4E">
      <w:pPr>
        <w:pStyle w:val="BlockText"/>
        <w:tabs>
          <w:tab w:val="left" w:pos="426"/>
        </w:tabs>
        <w:spacing w:before="0"/>
        <w:ind w:left="425" w:right="0" w:firstLine="0"/>
        <w:jc w:val="thaiDistribute"/>
        <w:rPr>
          <w:rFonts w:cs="Times New Roman"/>
          <w:b/>
          <w:bCs/>
          <w:sz w:val="22"/>
          <w:szCs w:val="22"/>
        </w:rPr>
      </w:pPr>
      <w:r w:rsidRPr="00065011">
        <w:rPr>
          <w:rFonts w:cs="Times New Roman"/>
          <w:b/>
          <w:bCs/>
          <w:sz w:val="22"/>
          <w:szCs w:val="22"/>
          <w:cs/>
        </w:rPr>
        <w:pict w14:anchorId="376EA75C">
          <v:shape id="_x0000_i1272" type="#_x0000_t75" style="width:470.5pt;height:186.05pt">
            <v:imagedata r:id="rId31" o:title=""/>
          </v:shape>
        </w:pict>
      </w:r>
    </w:p>
    <w:p w14:paraId="171E489B" w14:textId="77777777" w:rsidR="00463029" w:rsidRPr="00E75F7B" w:rsidRDefault="00463029" w:rsidP="003D0A4E">
      <w:pPr>
        <w:pStyle w:val="BlockText"/>
        <w:tabs>
          <w:tab w:val="left" w:pos="426"/>
        </w:tabs>
        <w:spacing w:before="0"/>
        <w:ind w:left="425" w:right="0" w:firstLine="0"/>
        <w:jc w:val="thaiDistribute"/>
        <w:rPr>
          <w:rFonts w:cs="Times New Roman"/>
          <w:sz w:val="22"/>
          <w:szCs w:val="22"/>
        </w:rPr>
      </w:pPr>
    </w:p>
    <w:p w14:paraId="4C730D8B" w14:textId="77156C66" w:rsidR="00137462" w:rsidRPr="00137462" w:rsidRDefault="00137462" w:rsidP="003D0A4E">
      <w:pPr>
        <w:numPr>
          <w:ilvl w:val="0"/>
          <w:numId w:val="2"/>
        </w:numPr>
        <w:tabs>
          <w:tab w:val="clear" w:pos="360"/>
          <w:tab w:val="left" w:pos="426"/>
        </w:tabs>
        <w:spacing w:line="240" w:lineRule="auto"/>
        <w:ind w:left="425" w:hanging="425"/>
        <w:jc w:val="thaiDistribute"/>
        <w:rPr>
          <w:rFonts w:cs="Times New Roman"/>
          <w:b/>
          <w:bCs/>
          <w:lang w:val="en-US"/>
        </w:rPr>
      </w:pPr>
      <w:bookmarkStart w:id="199" w:name="_Hlk157003876"/>
      <w:r w:rsidRPr="00137462">
        <w:rPr>
          <w:rFonts w:cs="Times New Roman"/>
          <w:b/>
          <w:bCs/>
          <w:lang w:val="en-US"/>
        </w:rPr>
        <w:t xml:space="preserve">RESTRICTED BANK DEPOSITS </w:t>
      </w:r>
    </w:p>
    <w:p w14:paraId="5EAEB6BA" w14:textId="77777777" w:rsidR="00137462" w:rsidRPr="00137462" w:rsidRDefault="00137462" w:rsidP="003D0A4E">
      <w:pPr>
        <w:tabs>
          <w:tab w:val="left" w:pos="426"/>
          <w:tab w:val="left" w:pos="3828"/>
        </w:tabs>
        <w:autoSpaceDE/>
        <w:autoSpaceDN/>
        <w:spacing w:line="240" w:lineRule="auto"/>
        <w:ind w:left="425"/>
        <w:jc w:val="thaiDistribute"/>
        <w:rPr>
          <w:rFonts w:cs="Times New Roman"/>
        </w:rPr>
      </w:pPr>
    </w:p>
    <w:p w14:paraId="262F42DE" w14:textId="0BEC6E08" w:rsidR="00137462" w:rsidRPr="00137462" w:rsidRDefault="00137462" w:rsidP="003D0A4E">
      <w:pPr>
        <w:tabs>
          <w:tab w:val="left" w:pos="426"/>
          <w:tab w:val="left" w:pos="3828"/>
        </w:tabs>
        <w:autoSpaceDE/>
        <w:autoSpaceDN/>
        <w:spacing w:line="240" w:lineRule="auto"/>
        <w:ind w:left="425"/>
        <w:jc w:val="thaiDistribute"/>
        <w:rPr>
          <w:rFonts w:cs="Times New Roman"/>
        </w:rPr>
      </w:pPr>
      <w:r w:rsidRPr="00137462">
        <w:rPr>
          <w:rFonts w:cs="Times New Roman"/>
        </w:rPr>
        <w:t xml:space="preserve">Restricted bank deposits as </w:t>
      </w:r>
      <w:proofErr w:type="gramStart"/>
      <w:r w:rsidRPr="00137462">
        <w:rPr>
          <w:rFonts w:cs="Times New Roman"/>
        </w:rPr>
        <w:t>at</w:t>
      </w:r>
      <w:proofErr w:type="gramEnd"/>
      <w:r w:rsidRPr="00137462">
        <w:rPr>
          <w:rFonts w:cs="Times New Roman"/>
        </w:rPr>
        <w:t xml:space="preserve"> December 31, </w:t>
      </w:r>
      <w:proofErr w:type="gramStart"/>
      <w:r w:rsidRPr="00137462">
        <w:rPr>
          <w:rFonts w:cs="Times New Roman"/>
        </w:rPr>
        <w:t>2025</w:t>
      </w:r>
      <w:proofErr w:type="gramEnd"/>
      <w:r>
        <w:rPr>
          <w:rFonts w:cs="Times New Roman"/>
        </w:rPr>
        <w:t xml:space="preserve"> </w:t>
      </w:r>
      <w:r w:rsidRPr="00FA7E3B">
        <w:rPr>
          <w:rFonts w:cs="Times New Roman"/>
        </w:rPr>
        <w:t>consisted of:</w:t>
      </w:r>
    </w:p>
    <w:p w14:paraId="42CAE8D7" w14:textId="5C23A3EA" w:rsidR="00137462" w:rsidRPr="00137462" w:rsidRDefault="00137462" w:rsidP="003D0A4E">
      <w:pPr>
        <w:pStyle w:val="ListParagraph"/>
        <w:tabs>
          <w:tab w:val="left" w:pos="426"/>
        </w:tabs>
        <w:ind w:left="360"/>
        <w:rPr>
          <w:rFonts w:cstheme="minorBidi"/>
          <w:szCs w:val="22"/>
          <w:lang w:val="en-US"/>
        </w:rPr>
      </w:pPr>
      <w:r>
        <w:rPr>
          <w:rFonts w:cstheme="minorBidi"/>
          <w:szCs w:val="22"/>
          <w:lang w:val="en-US"/>
        </w:rPr>
        <w:tab/>
      </w:r>
    </w:p>
    <w:p w14:paraId="582F6071" w14:textId="05AE3A75" w:rsidR="00137462" w:rsidRPr="00137462" w:rsidRDefault="0009665A" w:rsidP="003D0A4E">
      <w:pPr>
        <w:pStyle w:val="ListParagraph"/>
        <w:tabs>
          <w:tab w:val="left" w:pos="426"/>
        </w:tabs>
        <w:ind w:left="426"/>
        <w:rPr>
          <w:rFonts w:cstheme="minorBidi"/>
          <w:szCs w:val="22"/>
          <w:lang w:val="en-US"/>
        </w:rPr>
      </w:pPr>
      <w:bookmarkStart w:id="200" w:name="_1581089736"/>
      <w:bookmarkStart w:id="201" w:name="_1581089726"/>
      <w:bookmarkStart w:id="202" w:name="_1581156507"/>
      <w:bookmarkStart w:id="203" w:name="_1612621114"/>
      <w:bookmarkStart w:id="204" w:name="_MON_1581156482"/>
      <w:bookmarkStart w:id="205" w:name="_MON_1581156530"/>
      <w:bookmarkStart w:id="206" w:name="_MON_1581165160"/>
      <w:bookmarkStart w:id="207" w:name="_MON_1612621073"/>
      <w:bookmarkStart w:id="208" w:name="_MON_1612621091"/>
      <w:bookmarkStart w:id="209" w:name="_MON_1581089650"/>
      <w:bookmarkStart w:id="210" w:name="_MON_1581099462"/>
      <w:bookmarkStart w:id="211" w:name="_MON_1581089665"/>
      <w:bookmarkStart w:id="212" w:name="_MON_1581089705"/>
      <w:bookmarkStart w:id="213" w:name="_MON_1581099556"/>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A7E3B">
        <w:rPr>
          <w:rFonts w:cs="Times New Roman"/>
          <w:szCs w:val="22"/>
        </w:rPr>
        <w:pict w14:anchorId="67536749">
          <v:shape id="_x0000_i1271" type="#_x0000_t75" style="width:471.9pt;height:89.8pt">
            <v:imagedata r:id="rId32" o:title=""/>
          </v:shape>
        </w:pict>
      </w:r>
    </w:p>
    <w:p w14:paraId="2829AAEE" w14:textId="77777777" w:rsidR="00137462" w:rsidRPr="00137462" w:rsidRDefault="00137462" w:rsidP="003D0A4E">
      <w:pPr>
        <w:tabs>
          <w:tab w:val="left" w:pos="426"/>
        </w:tabs>
        <w:spacing w:line="240" w:lineRule="auto"/>
        <w:ind w:left="425"/>
        <w:jc w:val="thaiDistribute"/>
        <w:rPr>
          <w:rFonts w:cs="Times New Roman"/>
          <w:b/>
          <w:bCs/>
          <w:lang w:val="en-US"/>
        </w:rPr>
      </w:pPr>
    </w:p>
    <w:p w14:paraId="5A719EEB" w14:textId="290461D3" w:rsidR="00F2611E" w:rsidRPr="0072406C" w:rsidRDefault="00D9335C" w:rsidP="003D0A4E">
      <w:pPr>
        <w:numPr>
          <w:ilvl w:val="0"/>
          <w:numId w:val="2"/>
        </w:numPr>
        <w:tabs>
          <w:tab w:val="clear" w:pos="360"/>
          <w:tab w:val="left" w:pos="426"/>
        </w:tabs>
        <w:spacing w:line="240" w:lineRule="auto"/>
        <w:ind w:left="425" w:hanging="425"/>
        <w:jc w:val="thaiDistribute"/>
        <w:rPr>
          <w:rFonts w:cs="Times New Roman"/>
          <w:b/>
          <w:bCs/>
          <w:lang w:val="en-US"/>
        </w:rPr>
      </w:pPr>
      <w:r w:rsidRPr="00137462">
        <w:rPr>
          <w:rFonts w:cs="Times New Roman"/>
        </w:rPr>
        <w:br w:type="page"/>
      </w:r>
      <w:r w:rsidR="00F2611E" w:rsidRPr="0072406C">
        <w:rPr>
          <w:rFonts w:cs="Times New Roman"/>
          <w:b/>
          <w:bCs/>
          <w:lang w:val="en-US"/>
        </w:rPr>
        <w:lastRenderedPageBreak/>
        <w:t>LOANS PURCHASED OF RECEIVABLES</w:t>
      </w:r>
      <w:r w:rsidR="00801E88" w:rsidRPr="0072406C">
        <w:rPr>
          <w:rFonts w:cs="Times New Roman" w:hint="cs"/>
          <w:b/>
          <w:bCs/>
          <w:cs/>
          <w:lang w:val="en-US"/>
        </w:rPr>
        <w:t xml:space="preserve"> </w:t>
      </w:r>
      <w:r w:rsidR="00801E88" w:rsidRPr="0072406C">
        <w:rPr>
          <w:rFonts w:cs="Times New Roman"/>
          <w:b/>
          <w:bCs/>
          <w:lang w:val="en-US"/>
        </w:rPr>
        <w:t>AND</w:t>
      </w:r>
      <w:r w:rsidR="00E91024" w:rsidRPr="0072406C">
        <w:rPr>
          <w:rFonts w:cs="Times New Roman"/>
          <w:b/>
          <w:bCs/>
          <w:lang w:val="en-US"/>
        </w:rPr>
        <w:t xml:space="preserve"> ACCRUED INTEREST</w:t>
      </w:r>
      <w:r w:rsidR="00C362F5" w:rsidRPr="0072406C">
        <w:rPr>
          <w:rFonts w:cs="Times New Roman"/>
          <w:b/>
          <w:bCs/>
          <w:lang w:val="en-US"/>
        </w:rPr>
        <w:t xml:space="preserve"> INCOME</w:t>
      </w:r>
    </w:p>
    <w:p w14:paraId="53EA8E37" w14:textId="77777777" w:rsidR="00F2611E" w:rsidRPr="002F34F8" w:rsidRDefault="00F2611E" w:rsidP="003D0A4E">
      <w:pPr>
        <w:tabs>
          <w:tab w:val="left" w:pos="426"/>
        </w:tabs>
        <w:spacing w:line="240" w:lineRule="auto"/>
        <w:ind w:left="425"/>
        <w:jc w:val="thaiDistribute"/>
        <w:rPr>
          <w:rFonts w:cs="Times New Roman"/>
          <w:b/>
          <w:bCs/>
        </w:rPr>
      </w:pPr>
    </w:p>
    <w:p w14:paraId="685EAAF8" w14:textId="61D6687F" w:rsidR="00F2611E" w:rsidRDefault="00F2611E" w:rsidP="003D0A4E">
      <w:pPr>
        <w:tabs>
          <w:tab w:val="left" w:pos="426"/>
        </w:tabs>
        <w:spacing w:line="240" w:lineRule="auto"/>
        <w:ind w:left="425"/>
        <w:jc w:val="thaiDistribute"/>
        <w:rPr>
          <w:rFonts w:cs="Times New Roman"/>
        </w:rPr>
      </w:pPr>
      <w:r w:rsidRPr="002F34F8">
        <w:rPr>
          <w:rFonts w:cs="Times New Roman"/>
        </w:rPr>
        <w:t>Loans purchased of receivables</w:t>
      </w:r>
      <w:r w:rsidR="00E91024">
        <w:rPr>
          <w:rFonts w:cs="Times New Roman"/>
        </w:rPr>
        <w:t xml:space="preserve"> and a</w:t>
      </w:r>
      <w:r w:rsidR="00E91024" w:rsidRPr="00E91024">
        <w:rPr>
          <w:rFonts w:cs="Times New Roman"/>
        </w:rPr>
        <w:t>ccrued interest</w:t>
      </w:r>
      <w:r w:rsidR="00C362F5">
        <w:rPr>
          <w:rFonts w:cs="Times New Roman"/>
        </w:rPr>
        <w:t xml:space="preserve"> income</w:t>
      </w:r>
      <w:r w:rsidRPr="002F34F8">
        <w:rPr>
          <w:rFonts w:cs="Times New Roman"/>
        </w:rPr>
        <w:t xml:space="preserve"> as </w:t>
      </w:r>
      <w:proofErr w:type="gramStart"/>
      <w:r w:rsidRPr="002F34F8">
        <w:rPr>
          <w:rFonts w:cs="Times New Roman"/>
        </w:rPr>
        <w:t>at</w:t>
      </w:r>
      <w:proofErr w:type="gramEnd"/>
      <w:r w:rsidRPr="002F34F8">
        <w:rPr>
          <w:rFonts w:cs="Times New Roman"/>
        </w:rPr>
        <w:t xml:space="preserve"> </w:t>
      </w:r>
      <w:r>
        <w:rPr>
          <w:rFonts w:cs="Times New Roman"/>
        </w:rPr>
        <w:t>December</w:t>
      </w:r>
      <w:r w:rsidRPr="002F34F8">
        <w:rPr>
          <w:rFonts w:cs="Times New Roman"/>
        </w:rPr>
        <w:t xml:space="preserve"> 3</w:t>
      </w:r>
      <w:r>
        <w:rPr>
          <w:rFonts w:cs="Times New Roman"/>
        </w:rPr>
        <w:t>1</w:t>
      </w:r>
      <w:r w:rsidRPr="002F34F8">
        <w:rPr>
          <w:rFonts w:cs="Times New Roman"/>
        </w:rPr>
        <w:t xml:space="preserve">, </w:t>
      </w:r>
      <w:proofErr w:type="gramStart"/>
      <w:r w:rsidRPr="002F34F8">
        <w:rPr>
          <w:rFonts w:cs="Times New Roman"/>
        </w:rPr>
        <w:t>202</w:t>
      </w:r>
      <w:r w:rsidR="0072406C">
        <w:rPr>
          <w:rFonts w:cstheme="minorBidi"/>
          <w:lang w:val="en-US"/>
        </w:rPr>
        <w:t>5</w:t>
      </w:r>
      <w:proofErr w:type="gramEnd"/>
      <w:r w:rsidR="00D5670B">
        <w:rPr>
          <w:rFonts w:cs="Times New Roman"/>
        </w:rPr>
        <w:t xml:space="preserve"> </w:t>
      </w:r>
      <w:r w:rsidR="00D5670B" w:rsidRPr="005A3C77">
        <w:rPr>
          <w:rFonts w:cs="Cordia New"/>
        </w:rPr>
        <w:t>and 202</w:t>
      </w:r>
      <w:r w:rsidR="0072406C">
        <w:rPr>
          <w:rFonts w:cs="Times New Roman"/>
        </w:rPr>
        <w:t>4</w:t>
      </w:r>
      <w:r w:rsidRPr="002F34F8">
        <w:rPr>
          <w:rFonts w:cs="Times New Roman"/>
        </w:rPr>
        <w:t xml:space="preserve"> consisted of:</w:t>
      </w:r>
    </w:p>
    <w:p w14:paraId="12D1E7E1" w14:textId="77777777" w:rsidR="00F2611E" w:rsidRPr="002F34F8" w:rsidRDefault="00F2611E" w:rsidP="003D0A4E">
      <w:pPr>
        <w:tabs>
          <w:tab w:val="left" w:pos="426"/>
        </w:tabs>
        <w:spacing w:line="240" w:lineRule="auto"/>
        <w:ind w:left="425"/>
        <w:jc w:val="thaiDistribute"/>
        <w:rPr>
          <w:rFonts w:cs="Times New Roman"/>
          <w:highlight w:val="yellow"/>
        </w:rPr>
      </w:pPr>
    </w:p>
    <w:p w14:paraId="19B958EA" w14:textId="092C4718" w:rsidR="00F2611E" w:rsidRDefault="0009665A" w:rsidP="003D0A4E">
      <w:pPr>
        <w:tabs>
          <w:tab w:val="left" w:pos="426"/>
        </w:tabs>
        <w:ind w:left="425"/>
        <w:jc w:val="thaiDistribute"/>
        <w:rPr>
          <w:rFonts w:cs="Times New Roman"/>
        </w:rPr>
      </w:pPr>
      <w:r w:rsidRPr="002F34F8">
        <w:rPr>
          <w:rFonts w:cs="Times New Roman"/>
        </w:rPr>
        <w:pict w14:anchorId="1663AE8E">
          <v:shape id="_x0000_i1270" type="#_x0000_t75" style="width:468.35pt;height:166.1pt">
            <v:imagedata r:id="rId33" o:title=""/>
          </v:shape>
        </w:pict>
      </w:r>
    </w:p>
    <w:p w14:paraId="09347096" w14:textId="77777777" w:rsidR="00463029" w:rsidRDefault="00463029" w:rsidP="003D0A4E">
      <w:pPr>
        <w:tabs>
          <w:tab w:val="left" w:pos="426"/>
        </w:tabs>
        <w:ind w:left="425"/>
        <w:jc w:val="thaiDistribute"/>
        <w:rPr>
          <w:rFonts w:cs="Times New Roman"/>
        </w:rPr>
      </w:pPr>
    </w:p>
    <w:p w14:paraId="44EFBD1F" w14:textId="2055A1C3" w:rsidR="00F2611E" w:rsidRDefault="00F2611E" w:rsidP="003D0A4E">
      <w:pPr>
        <w:tabs>
          <w:tab w:val="left" w:pos="426"/>
          <w:tab w:val="left" w:pos="8080"/>
          <w:tab w:val="left" w:pos="8222"/>
        </w:tabs>
        <w:ind w:left="425"/>
        <w:jc w:val="thaiDistribute"/>
        <w:rPr>
          <w:rFonts w:cs="Times New Roman"/>
          <w:lang w:val="en-US"/>
        </w:rPr>
      </w:pPr>
      <w:r w:rsidRPr="00DA0F63">
        <w:rPr>
          <w:rFonts w:cs="Times New Roman"/>
          <w:lang w:val="en-US"/>
        </w:rPr>
        <w:t>Movements of the</w:t>
      </w:r>
      <w:r>
        <w:rPr>
          <w:rFonts w:cs="Times New Roman"/>
          <w:lang w:val="en-US"/>
        </w:rPr>
        <w:t xml:space="preserve"> l</w:t>
      </w:r>
      <w:r w:rsidRPr="00E21179">
        <w:rPr>
          <w:rFonts w:cs="Times New Roman"/>
          <w:lang w:val="en-US"/>
        </w:rPr>
        <w:t>oans purchased of receivables</w:t>
      </w:r>
      <w:r>
        <w:rPr>
          <w:rFonts w:cs="Times New Roman"/>
          <w:lang w:val="en-US"/>
        </w:rPr>
        <w:t xml:space="preserve"> </w:t>
      </w:r>
      <w:r w:rsidRPr="00E21179">
        <w:rPr>
          <w:rFonts w:cs="Times New Roman"/>
          <w:lang w:val="en-US"/>
        </w:rPr>
        <w:t xml:space="preserve">for </w:t>
      </w:r>
      <w:r w:rsidR="00EC55A1" w:rsidRPr="00BD789F">
        <w:rPr>
          <w:rFonts w:cs="Times New Roman"/>
        </w:rPr>
        <w:t>the year</w:t>
      </w:r>
      <w:r w:rsidR="007A6CD3">
        <w:rPr>
          <w:rFonts w:cs="Times New Roman"/>
        </w:rPr>
        <w:t>s</w:t>
      </w:r>
      <w:r w:rsidR="00EC55A1" w:rsidRPr="00BD789F">
        <w:rPr>
          <w:rFonts w:cs="Times New Roman"/>
        </w:rPr>
        <w:t xml:space="preserve"> ended December</w:t>
      </w:r>
      <w:r w:rsidR="00370C64">
        <w:rPr>
          <w:rFonts w:cs="Times New Roman"/>
        </w:rPr>
        <w:t xml:space="preserve"> 31,</w:t>
      </w:r>
      <w:r w:rsidR="00EC55A1" w:rsidRPr="00BD789F">
        <w:rPr>
          <w:rFonts w:cs="Times New Roman"/>
        </w:rPr>
        <w:t xml:space="preserve"> </w:t>
      </w:r>
      <w:proofErr w:type="gramStart"/>
      <w:r w:rsidR="00D5670B" w:rsidRPr="002F34F8">
        <w:rPr>
          <w:rFonts w:cs="Times New Roman"/>
        </w:rPr>
        <w:t>202</w:t>
      </w:r>
      <w:r w:rsidR="0072406C">
        <w:rPr>
          <w:rFonts w:cs="Times New Roman"/>
        </w:rPr>
        <w:t>5</w:t>
      </w:r>
      <w:proofErr w:type="gramEnd"/>
      <w:r w:rsidR="00D5670B">
        <w:rPr>
          <w:rFonts w:cs="Times New Roman"/>
        </w:rPr>
        <w:t xml:space="preserve"> </w:t>
      </w:r>
      <w:r w:rsidR="00D5670B" w:rsidRPr="00D5670B">
        <w:rPr>
          <w:rFonts w:cs="Cordia New"/>
        </w:rPr>
        <w:t>and 202</w:t>
      </w:r>
      <w:r w:rsidR="0072406C">
        <w:rPr>
          <w:rFonts w:cs="Times New Roman"/>
        </w:rPr>
        <w:t>4</w:t>
      </w:r>
      <w:r w:rsidR="00D5670B" w:rsidRPr="002F34F8">
        <w:rPr>
          <w:rFonts w:cs="Times New Roman"/>
        </w:rPr>
        <w:t xml:space="preserve"> </w:t>
      </w:r>
      <w:r w:rsidRPr="00E21179">
        <w:rPr>
          <w:rFonts w:cs="Times New Roman"/>
          <w:lang w:val="en-US"/>
        </w:rPr>
        <w:t>were as follows:</w:t>
      </w:r>
    </w:p>
    <w:p w14:paraId="3C372A0D" w14:textId="77777777" w:rsidR="00EC55A1" w:rsidRDefault="00EC55A1" w:rsidP="003D0A4E">
      <w:pPr>
        <w:tabs>
          <w:tab w:val="left" w:pos="426"/>
        </w:tabs>
        <w:ind w:left="425"/>
        <w:jc w:val="thaiDistribute"/>
        <w:rPr>
          <w:rFonts w:cs="Times New Roman"/>
        </w:rPr>
      </w:pPr>
    </w:p>
    <w:p w14:paraId="2B54FBC2" w14:textId="5200F982" w:rsidR="00F2611E" w:rsidRPr="00AE4B13" w:rsidRDefault="0009665A" w:rsidP="003D0A4E">
      <w:pPr>
        <w:tabs>
          <w:tab w:val="left" w:pos="426"/>
        </w:tabs>
        <w:ind w:left="425"/>
        <w:jc w:val="thaiDistribute"/>
        <w:rPr>
          <w:rFonts w:cs="Times New Roman"/>
          <w:cs/>
          <w:lang w:val="en-US"/>
        </w:rPr>
      </w:pPr>
      <w:r w:rsidRPr="005D1E1A">
        <w:rPr>
          <w:rFonts w:cs="Times New Roman"/>
        </w:rPr>
        <w:pict w14:anchorId="1E9EED44">
          <v:shape id="_x0000_i1269" type="#_x0000_t75" style="width:468.35pt;height:206pt">
            <v:imagedata r:id="rId34" o:title=""/>
          </v:shape>
        </w:pict>
      </w:r>
    </w:p>
    <w:p w14:paraId="764AFC71" w14:textId="77777777" w:rsidR="00024340" w:rsidRPr="00110FC0" w:rsidRDefault="00024340" w:rsidP="003D0A4E">
      <w:pPr>
        <w:tabs>
          <w:tab w:val="left" w:pos="426"/>
        </w:tabs>
        <w:spacing w:before="200" w:after="200" w:line="240" w:lineRule="auto"/>
        <w:ind w:left="431"/>
        <w:jc w:val="thaiDistribute"/>
        <w:rPr>
          <w:rFonts w:cs="Cordia New"/>
          <w:b/>
          <w:bCs/>
        </w:rPr>
      </w:pPr>
      <w:r w:rsidRPr="00110FC0">
        <w:rPr>
          <w:rFonts w:cs="Cordia New"/>
          <w:b/>
          <w:bCs/>
        </w:rPr>
        <w:t>Classified by currency and residency of debtors</w:t>
      </w:r>
    </w:p>
    <w:p w14:paraId="35C37961" w14:textId="61D7D1F2" w:rsidR="00A30136" w:rsidRDefault="00024340" w:rsidP="003D0A4E">
      <w:pPr>
        <w:tabs>
          <w:tab w:val="left" w:pos="426"/>
        </w:tabs>
        <w:spacing w:before="200" w:after="200" w:line="240" w:lineRule="auto"/>
        <w:ind w:left="431"/>
        <w:jc w:val="thaiDistribute"/>
        <w:rPr>
          <w:rFonts w:cs="Cordia New"/>
        </w:rPr>
      </w:pPr>
      <w:r w:rsidRPr="003F489E">
        <w:rPr>
          <w:rFonts w:cs="Times New Roman"/>
        </w:rPr>
        <w:t>As</w:t>
      </w:r>
      <w:r w:rsidR="00110FC0">
        <w:rPr>
          <w:rFonts w:cs="Times New Roman"/>
        </w:rPr>
        <w:t xml:space="preserve"> </w:t>
      </w:r>
      <w:proofErr w:type="gramStart"/>
      <w:r w:rsidRPr="003F489E">
        <w:rPr>
          <w:rFonts w:cs="Times New Roman"/>
        </w:rPr>
        <w:t>at</w:t>
      </w:r>
      <w:proofErr w:type="gramEnd"/>
      <w:r w:rsidR="00110FC0">
        <w:rPr>
          <w:rFonts w:cs="Times New Roman"/>
        </w:rPr>
        <w:t xml:space="preserve"> </w:t>
      </w:r>
      <w:r w:rsidRPr="003F489E">
        <w:rPr>
          <w:rFonts w:cs="Times New Roman"/>
        </w:rPr>
        <w:t>December</w:t>
      </w:r>
      <w:r w:rsidR="00370C64">
        <w:rPr>
          <w:rFonts w:cs="Times New Roman"/>
        </w:rPr>
        <w:t xml:space="preserve"> 31,</w:t>
      </w:r>
      <w:r w:rsidR="00110FC0">
        <w:rPr>
          <w:rFonts w:cs="Times New Roman"/>
        </w:rPr>
        <w:t xml:space="preserve"> </w:t>
      </w:r>
      <w:proofErr w:type="gramStart"/>
      <w:r w:rsidRPr="003F489E">
        <w:rPr>
          <w:rFonts w:cs="Times New Roman"/>
          <w:cs/>
        </w:rPr>
        <w:t>202</w:t>
      </w:r>
      <w:r w:rsidR="00454295">
        <w:rPr>
          <w:rFonts w:cs="Cordia New"/>
          <w:lang w:val="en-US"/>
        </w:rPr>
        <w:t>5</w:t>
      </w:r>
      <w:proofErr w:type="gramEnd"/>
      <w:r w:rsidR="002737F8">
        <w:rPr>
          <w:rFonts w:cs="Cordia New"/>
          <w:lang w:val="en-US"/>
        </w:rPr>
        <w:t xml:space="preserve"> and 202</w:t>
      </w:r>
      <w:r w:rsidR="00454295">
        <w:rPr>
          <w:rFonts w:cs="Cordia New"/>
          <w:lang w:val="en-US"/>
        </w:rPr>
        <w:t>4</w:t>
      </w:r>
      <w:r w:rsidR="00110FC0">
        <w:rPr>
          <w:rFonts w:cs="Times New Roman"/>
        </w:rPr>
        <w:t xml:space="preserve"> </w:t>
      </w:r>
      <w:r w:rsidRPr="003F489E">
        <w:rPr>
          <w:rFonts w:cs="Times New Roman"/>
        </w:rPr>
        <w:t>all loans purchased of receivables</w:t>
      </w:r>
      <w:r w:rsidR="00110FC0">
        <w:rPr>
          <w:rFonts w:cs="Times New Roman"/>
        </w:rPr>
        <w:t xml:space="preserve"> and accrued interest</w:t>
      </w:r>
      <w:r w:rsidRPr="003F489E">
        <w:rPr>
          <w:rFonts w:cs="Times New Roman"/>
        </w:rPr>
        <w:t xml:space="preserve"> </w:t>
      </w:r>
      <w:r w:rsidR="00C362F5">
        <w:rPr>
          <w:rFonts w:cs="Times New Roman"/>
        </w:rPr>
        <w:t xml:space="preserve">income </w:t>
      </w:r>
      <w:r w:rsidRPr="003F489E">
        <w:rPr>
          <w:rFonts w:cs="Times New Roman"/>
        </w:rPr>
        <w:t>were non-performing loans that were acquired from</w:t>
      </w:r>
      <w:r w:rsidR="00110FC0">
        <w:rPr>
          <w:rFonts w:cs="Times New Roman"/>
        </w:rPr>
        <w:t xml:space="preserve"> </w:t>
      </w:r>
      <w:r w:rsidRPr="003F489E">
        <w:rPr>
          <w:rFonts w:cs="Times New Roman"/>
        </w:rPr>
        <w:t xml:space="preserve">financial institutions. All debtors were denominated in </w:t>
      </w:r>
      <w:proofErr w:type="gramStart"/>
      <w:r w:rsidRPr="003F489E">
        <w:rPr>
          <w:rFonts w:cs="Times New Roman"/>
        </w:rPr>
        <w:t>Baht</w:t>
      </w:r>
      <w:proofErr w:type="gramEnd"/>
      <w:r w:rsidRPr="003F489E">
        <w:rPr>
          <w:rFonts w:cs="Times New Roman"/>
        </w:rPr>
        <w:t xml:space="preserve"> and the debtors were domiciled both in domestic</w:t>
      </w:r>
      <w:r w:rsidR="003F489E" w:rsidRPr="003F489E">
        <w:rPr>
          <w:rFonts w:cs="Cordia New" w:hint="cs"/>
          <w:cs/>
        </w:rPr>
        <w:t>.</w:t>
      </w:r>
    </w:p>
    <w:p w14:paraId="50B65DD2" w14:textId="77777777" w:rsidR="00A30136" w:rsidRDefault="00A30136" w:rsidP="003D0A4E">
      <w:pPr>
        <w:tabs>
          <w:tab w:val="left" w:pos="426"/>
        </w:tabs>
        <w:autoSpaceDE/>
        <w:autoSpaceDN/>
        <w:spacing w:line="240" w:lineRule="auto"/>
        <w:rPr>
          <w:rFonts w:cs="Cordia New"/>
        </w:rPr>
      </w:pPr>
      <w:r>
        <w:rPr>
          <w:rFonts w:cs="Cordia New"/>
        </w:rPr>
        <w:br w:type="page"/>
      </w:r>
    </w:p>
    <w:p w14:paraId="271461AC" w14:textId="77777777" w:rsidR="003F489E" w:rsidRDefault="003F489E" w:rsidP="003D0A4E">
      <w:pPr>
        <w:tabs>
          <w:tab w:val="left" w:pos="426"/>
        </w:tabs>
        <w:spacing w:before="200" w:after="200" w:line="240" w:lineRule="auto"/>
        <w:ind w:left="431"/>
        <w:jc w:val="thaiDistribute"/>
        <w:rPr>
          <w:rFonts w:cs="Cordia New"/>
          <w:b/>
          <w:bCs/>
        </w:rPr>
      </w:pPr>
      <w:r w:rsidRPr="003F489E">
        <w:rPr>
          <w:rFonts w:cs="Cordia New"/>
          <w:b/>
          <w:bCs/>
        </w:rPr>
        <w:lastRenderedPageBreak/>
        <w:t>Classified by loan classification</w:t>
      </w:r>
    </w:p>
    <w:p w14:paraId="53F3B862" w14:textId="5B095688" w:rsidR="00D9728F" w:rsidRPr="003F489E" w:rsidRDefault="003F489E" w:rsidP="003D0A4E">
      <w:pPr>
        <w:tabs>
          <w:tab w:val="left" w:pos="426"/>
        </w:tabs>
        <w:spacing w:before="200" w:after="200" w:line="240" w:lineRule="auto"/>
        <w:ind w:left="431"/>
        <w:jc w:val="thaiDistribute"/>
        <w:rPr>
          <w:rFonts w:cs="Times New Roman"/>
        </w:rPr>
      </w:pPr>
      <w:r w:rsidRPr="003F489E">
        <w:rPr>
          <w:rFonts w:cs="Times New Roman"/>
        </w:rPr>
        <w:t>Loans purchased of receivables</w:t>
      </w:r>
      <w:r>
        <w:rPr>
          <w:rFonts w:cs="Times New Roman"/>
        </w:rPr>
        <w:t xml:space="preserve"> </w:t>
      </w:r>
      <w:r w:rsidR="00110FC0">
        <w:rPr>
          <w:rFonts w:cs="Times New Roman"/>
        </w:rPr>
        <w:t>are classified according to the annou</w:t>
      </w:r>
      <w:r w:rsidR="003C26D8">
        <w:rPr>
          <w:rFonts w:cs="Times New Roman"/>
        </w:rPr>
        <w:t>ncement of the Bank of Thailand. Regarding the criteria for classification and reserve provision of financial institutions as follow</w:t>
      </w:r>
      <w:r w:rsidR="00C362F5">
        <w:rPr>
          <w:rFonts w:cs="Times New Roman"/>
        </w:rPr>
        <w:t>s</w:t>
      </w:r>
      <w:r w:rsidR="003C26D8">
        <w:rPr>
          <w:rFonts w:cs="Times New Roman"/>
        </w:rPr>
        <w:t>:</w:t>
      </w:r>
    </w:p>
    <w:p w14:paraId="581BDDBC" w14:textId="55E78DE6" w:rsidR="00463029" w:rsidRDefault="0009665A" w:rsidP="003D0A4E">
      <w:pPr>
        <w:tabs>
          <w:tab w:val="left" w:pos="431"/>
        </w:tabs>
        <w:spacing w:before="200" w:after="200" w:line="240" w:lineRule="auto"/>
        <w:ind w:left="431"/>
        <w:jc w:val="thaiDistribute"/>
        <w:rPr>
          <w:rFonts w:ascii="Angsana New" w:hAnsi="Angsana New"/>
          <w:sz w:val="30"/>
          <w:szCs w:val="30"/>
        </w:rPr>
      </w:pPr>
      <w:r w:rsidRPr="001B3BDD">
        <w:rPr>
          <w:rFonts w:ascii="Angsana New" w:hAnsi="Angsana New"/>
          <w:sz w:val="30"/>
          <w:szCs w:val="30"/>
        </w:rPr>
        <w:pict w14:anchorId="596A1655">
          <v:shape id="_x0000_i1268" type="#_x0000_t75" style="width:468.35pt;height:115.5pt">
            <v:imagedata r:id="rId35" o:title=""/>
          </v:shape>
        </w:pict>
      </w:r>
    </w:p>
    <w:p w14:paraId="47F56A95" w14:textId="7D1CE220" w:rsidR="004D4AB1" w:rsidRDefault="004D4AB1" w:rsidP="003D0A4E">
      <w:pPr>
        <w:tabs>
          <w:tab w:val="left" w:pos="431"/>
        </w:tabs>
        <w:spacing w:before="200" w:after="200" w:line="240" w:lineRule="auto"/>
        <w:ind w:left="431"/>
        <w:jc w:val="thaiDistribute"/>
        <w:rPr>
          <w:rFonts w:cs="Times New Roman"/>
        </w:rPr>
      </w:pPr>
      <w:r w:rsidRPr="00B0705A">
        <w:rPr>
          <w:rFonts w:cs="Times New Roman"/>
        </w:rPr>
        <w:t xml:space="preserve">TCC Asset </w:t>
      </w:r>
      <w:r w:rsidRPr="00FC261E">
        <w:rPr>
          <w:rFonts w:cs="Times New Roman"/>
        </w:rPr>
        <w:t xml:space="preserve">Management Co., Ltd. (“Subsidiary”) entered into the agreement to acquire non-performing loans from a </w:t>
      </w:r>
      <w:proofErr w:type="gramStart"/>
      <w:r w:rsidRPr="00FC261E">
        <w:rPr>
          <w:rFonts w:cs="Times New Roman"/>
        </w:rPr>
        <w:t>financial institutions</w:t>
      </w:r>
      <w:proofErr w:type="gramEnd"/>
      <w:r w:rsidRPr="00FC261E">
        <w:rPr>
          <w:rFonts w:cs="Times New Roman"/>
        </w:rPr>
        <w:t xml:space="preserve"> follows:</w:t>
      </w:r>
    </w:p>
    <w:p w14:paraId="2D06ADF2" w14:textId="2BFB0327" w:rsidR="000E311F" w:rsidRPr="00B0705A" w:rsidRDefault="001D7BE8" w:rsidP="003D0A4E">
      <w:pPr>
        <w:tabs>
          <w:tab w:val="left" w:pos="426"/>
        </w:tabs>
        <w:spacing w:before="200" w:after="200" w:line="240" w:lineRule="auto"/>
        <w:ind w:left="431"/>
        <w:jc w:val="thaiDistribute"/>
        <w:rPr>
          <w:rFonts w:cs="Times New Roman"/>
          <w:lang w:val="en-US"/>
        </w:rPr>
      </w:pPr>
      <w:r w:rsidRPr="00B0705A">
        <w:rPr>
          <w:rFonts w:cs="Times New Roman"/>
        </w:rPr>
        <w:t>Year 2024</w:t>
      </w:r>
    </w:p>
    <w:p w14:paraId="0E0AB07F" w14:textId="05F30557" w:rsidR="001D7BE8" w:rsidRDefault="001D7BE8" w:rsidP="003D0A4E">
      <w:pPr>
        <w:tabs>
          <w:tab w:val="left" w:pos="426"/>
          <w:tab w:val="left" w:pos="8080"/>
          <w:tab w:val="left" w:pos="8222"/>
        </w:tabs>
        <w:ind w:left="431"/>
        <w:jc w:val="thaiDistribute"/>
        <w:rPr>
          <w:rFonts w:cs="Times New Roman"/>
          <w:lang w:val="en-US"/>
        </w:rPr>
      </w:pPr>
      <w:r w:rsidRPr="00462D70">
        <w:rPr>
          <w:rFonts w:cs="Times New Roman"/>
          <w:lang w:val="en-US"/>
        </w:rPr>
        <w:t>On March 26, 2024,</w:t>
      </w:r>
      <w:r>
        <w:rPr>
          <w:rFonts w:ascii="Angsana New" w:hAnsi="Angsana New"/>
          <w:sz w:val="30"/>
          <w:szCs w:val="30"/>
          <w:lang w:val="en-US"/>
        </w:rPr>
        <w:t xml:space="preserve"> </w:t>
      </w:r>
      <w:r w:rsidR="00C362F5">
        <w:rPr>
          <w:rFonts w:cs="Times New Roman"/>
          <w:lang w:val="en-US"/>
        </w:rPr>
        <w:t>t</w:t>
      </w:r>
      <w:r w:rsidRPr="00462D70">
        <w:rPr>
          <w:rFonts w:cs="Times New Roman"/>
          <w:lang w:val="en-US"/>
        </w:rPr>
        <w:t xml:space="preserve">hose non-performing loans are 24 secured debtors with </w:t>
      </w:r>
      <w:proofErr w:type="gramStart"/>
      <w:r w:rsidRPr="00462D70">
        <w:rPr>
          <w:rFonts w:cs="Times New Roman"/>
          <w:lang w:val="en-US"/>
        </w:rPr>
        <w:t>totaling</w:t>
      </w:r>
      <w:proofErr w:type="gramEnd"/>
      <w:r w:rsidRPr="00462D70">
        <w:rPr>
          <w:rFonts w:cs="Times New Roman"/>
          <w:lang w:val="en-US"/>
        </w:rPr>
        <w:t xml:space="preserve"> value of Baht 50.11 million.</w:t>
      </w:r>
    </w:p>
    <w:p w14:paraId="587E572F" w14:textId="77777777" w:rsidR="001D7BE8" w:rsidRDefault="001D7BE8" w:rsidP="003D0A4E">
      <w:pPr>
        <w:tabs>
          <w:tab w:val="left" w:pos="426"/>
          <w:tab w:val="left" w:pos="8080"/>
          <w:tab w:val="left" w:pos="8222"/>
        </w:tabs>
        <w:ind w:left="431"/>
        <w:jc w:val="thaiDistribute"/>
        <w:rPr>
          <w:rFonts w:cs="Times New Roman"/>
          <w:lang w:val="en-US"/>
        </w:rPr>
      </w:pPr>
    </w:p>
    <w:p w14:paraId="38DF0186" w14:textId="322A660C" w:rsidR="0095565D" w:rsidRDefault="001D7BE8" w:rsidP="003D0A4E">
      <w:pPr>
        <w:tabs>
          <w:tab w:val="left" w:pos="426"/>
          <w:tab w:val="left" w:pos="8080"/>
          <w:tab w:val="left" w:pos="8222"/>
        </w:tabs>
        <w:ind w:left="431"/>
        <w:jc w:val="thaiDistribute"/>
        <w:rPr>
          <w:rFonts w:cs="Times New Roman"/>
          <w:lang w:val="en-US"/>
        </w:rPr>
      </w:pPr>
      <w:r w:rsidRPr="00462D70">
        <w:rPr>
          <w:rFonts w:cs="Times New Roman"/>
          <w:lang w:val="en-US"/>
        </w:rPr>
        <w:t xml:space="preserve">On </w:t>
      </w:r>
      <w:r>
        <w:rPr>
          <w:rFonts w:cs="Times New Roman"/>
          <w:lang w:val="en-US"/>
        </w:rPr>
        <w:t>August</w:t>
      </w:r>
      <w:r w:rsidRPr="00462D70">
        <w:rPr>
          <w:rFonts w:cs="Times New Roman"/>
          <w:lang w:val="en-US"/>
        </w:rPr>
        <w:t xml:space="preserve"> 26, 2024,</w:t>
      </w:r>
      <w:r>
        <w:rPr>
          <w:rFonts w:ascii="Angsana New" w:hAnsi="Angsana New"/>
          <w:sz w:val="30"/>
          <w:szCs w:val="30"/>
          <w:lang w:val="en-US"/>
        </w:rPr>
        <w:t xml:space="preserve"> </w:t>
      </w:r>
      <w:r w:rsidR="00C362F5">
        <w:rPr>
          <w:rFonts w:cs="Times New Roman"/>
          <w:lang w:val="en-US"/>
        </w:rPr>
        <w:t>t</w:t>
      </w:r>
      <w:r w:rsidRPr="00462D70">
        <w:rPr>
          <w:rFonts w:cs="Times New Roman"/>
          <w:lang w:val="en-US"/>
        </w:rPr>
        <w:t xml:space="preserve">hose non-performing loans are </w:t>
      </w:r>
      <w:r>
        <w:rPr>
          <w:rFonts w:cs="Times New Roman"/>
          <w:lang w:val="en-US"/>
        </w:rPr>
        <w:t>32</w:t>
      </w:r>
      <w:r w:rsidRPr="00462D70">
        <w:rPr>
          <w:rFonts w:cs="Times New Roman"/>
          <w:lang w:val="en-US"/>
        </w:rPr>
        <w:t xml:space="preserve"> secured debtors with totaling value of Baht </w:t>
      </w:r>
      <w:r>
        <w:rPr>
          <w:rFonts w:cs="Times New Roman"/>
          <w:lang w:val="en-US"/>
        </w:rPr>
        <w:t>80.03</w:t>
      </w:r>
      <w:r w:rsidRPr="00462D70">
        <w:rPr>
          <w:rFonts w:cs="Times New Roman"/>
          <w:lang w:val="en-US"/>
        </w:rPr>
        <w:t xml:space="preserve"> million</w:t>
      </w:r>
      <w:r>
        <w:rPr>
          <w:rFonts w:cs="Times New Roman"/>
          <w:lang w:val="en-US"/>
        </w:rPr>
        <w:t>.</w:t>
      </w:r>
    </w:p>
    <w:p w14:paraId="3E098270" w14:textId="77777777" w:rsidR="0095565D" w:rsidRDefault="0095565D" w:rsidP="003D0A4E">
      <w:pPr>
        <w:tabs>
          <w:tab w:val="left" w:pos="426"/>
          <w:tab w:val="left" w:pos="8080"/>
          <w:tab w:val="left" w:pos="8222"/>
        </w:tabs>
        <w:ind w:left="431"/>
        <w:jc w:val="thaiDistribute"/>
        <w:rPr>
          <w:rFonts w:cs="Times New Roman"/>
          <w:lang w:val="en-US"/>
        </w:rPr>
      </w:pPr>
    </w:p>
    <w:p w14:paraId="72649690" w14:textId="77777777" w:rsidR="00EE3EF9" w:rsidRDefault="00EE3EF9" w:rsidP="003D0A4E">
      <w:pPr>
        <w:tabs>
          <w:tab w:val="left" w:pos="426"/>
        </w:tabs>
        <w:ind w:left="431"/>
        <w:jc w:val="thaiDistribute"/>
        <w:rPr>
          <w:rFonts w:cs="Cordia New"/>
          <w:b/>
          <w:bCs/>
        </w:rPr>
      </w:pPr>
      <w:r w:rsidRPr="00894B69">
        <w:rPr>
          <w:rFonts w:cs="Cordia New"/>
          <w:b/>
          <w:bCs/>
        </w:rPr>
        <w:t>Loans purchased of receivables with modifications of terms</w:t>
      </w:r>
    </w:p>
    <w:p w14:paraId="17F0F8AB" w14:textId="77777777" w:rsidR="008519F9" w:rsidRDefault="008519F9" w:rsidP="003D0A4E">
      <w:pPr>
        <w:tabs>
          <w:tab w:val="left" w:pos="426"/>
        </w:tabs>
        <w:ind w:left="431"/>
        <w:jc w:val="thaiDistribute"/>
        <w:rPr>
          <w:rFonts w:cs="Cordia New"/>
          <w:b/>
          <w:bCs/>
        </w:rPr>
      </w:pPr>
    </w:p>
    <w:p w14:paraId="12807065" w14:textId="69518048" w:rsidR="00EE3EF9" w:rsidRPr="00BF27A8" w:rsidRDefault="00EE3EF9" w:rsidP="003D0A4E">
      <w:pPr>
        <w:tabs>
          <w:tab w:val="left" w:pos="426"/>
        </w:tabs>
        <w:ind w:left="431"/>
        <w:jc w:val="thaiDistribute"/>
        <w:rPr>
          <w:rFonts w:cs="Cordia New"/>
        </w:rPr>
      </w:pPr>
      <w:r w:rsidRPr="0073006C">
        <w:rPr>
          <w:rFonts w:cs="Times New Roman"/>
        </w:rPr>
        <w:t xml:space="preserve">As </w:t>
      </w:r>
      <w:proofErr w:type="gramStart"/>
      <w:r w:rsidRPr="0073006C">
        <w:rPr>
          <w:rFonts w:cs="Times New Roman"/>
        </w:rPr>
        <w:t>at</w:t>
      </w:r>
      <w:proofErr w:type="gramEnd"/>
      <w:r w:rsidRPr="00BF27A8">
        <w:rPr>
          <w:rFonts w:cs="Cordia New"/>
          <w:lang w:val="en-US"/>
        </w:rPr>
        <w:t xml:space="preserve"> </w:t>
      </w:r>
      <w:r w:rsidRPr="0073006C">
        <w:rPr>
          <w:rFonts w:cs="Times New Roman"/>
        </w:rPr>
        <w:t>December</w:t>
      </w:r>
      <w:r>
        <w:rPr>
          <w:rFonts w:cs="Times New Roman"/>
        </w:rPr>
        <w:t xml:space="preserve"> 31, </w:t>
      </w:r>
      <w:proofErr w:type="gramStart"/>
      <w:r>
        <w:rPr>
          <w:rFonts w:cs="Times New Roman"/>
        </w:rPr>
        <w:t>202</w:t>
      </w:r>
      <w:r w:rsidR="00454295">
        <w:rPr>
          <w:rFonts w:cs="Times New Roman"/>
        </w:rPr>
        <w:t>5</w:t>
      </w:r>
      <w:proofErr w:type="gramEnd"/>
      <w:r>
        <w:rPr>
          <w:rFonts w:cs="Times New Roman"/>
        </w:rPr>
        <w:t xml:space="preserve"> </w:t>
      </w:r>
      <w:r w:rsidRPr="005A3C77">
        <w:rPr>
          <w:rFonts w:cs="Cordia New"/>
          <w:lang w:val="en-US"/>
        </w:rPr>
        <w:t xml:space="preserve">and </w:t>
      </w:r>
      <w:r>
        <w:rPr>
          <w:rFonts w:cs="Times New Roman"/>
        </w:rPr>
        <w:t>202</w:t>
      </w:r>
      <w:r w:rsidR="00454295">
        <w:rPr>
          <w:rFonts w:cs="Times New Roman"/>
        </w:rPr>
        <w:t>4</w:t>
      </w:r>
      <w:r>
        <w:rPr>
          <w:rFonts w:cs="Times New Roman"/>
        </w:rPr>
        <w:t xml:space="preserve"> </w:t>
      </w:r>
      <w:r w:rsidRPr="0073006C">
        <w:rPr>
          <w:rFonts w:cs="Times New Roman"/>
        </w:rPr>
        <w:t xml:space="preserve">the </w:t>
      </w:r>
      <w:r>
        <w:rPr>
          <w:rFonts w:cs="Times New Roman"/>
        </w:rPr>
        <w:t xml:space="preserve">Group </w:t>
      </w:r>
      <w:r w:rsidRPr="0073006C">
        <w:rPr>
          <w:rFonts w:cs="Times New Roman"/>
        </w:rPr>
        <w:t>restructured loans purchased of receivable</w:t>
      </w:r>
      <w:r>
        <w:rPr>
          <w:rFonts w:cs="Times New Roman"/>
        </w:rPr>
        <w:t>s</w:t>
      </w:r>
      <w:r w:rsidRPr="0073006C">
        <w:rPr>
          <w:rFonts w:cs="Times New Roman"/>
        </w:rPr>
        <w:t xml:space="preserve"> were as follows:</w:t>
      </w:r>
    </w:p>
    <w:p w14:paraId="646495FA" w14:textId="77777777" w:rsidR="00EE3EF9" w:rsidRPr="00BF27A8" w:rsidRDefault="00EE3EF9" w:rsidP="003D0A4E">
      <w:pPr>
        <w:tabs>
          <w:tab w:val="left" w:pos="426"/>
        </w:tabs>
        <w:ind w:left="431"/>
        <w:jc w:val="thaiDistribute"/>
        <w:rPr>
          <w:rFonts w:cs="Cordia New"/>
        </w:rPr>
      </w:pPr>
    </w:p>
    <w:p w14:paraId="736BDD80" w14:textId="7CD0105D" w:rsidR="00463029" w:rsidRDefault="0009665A" w:rsidP="003D0A4E">
      <w:pPr>
        <w:tabs>
          <w:tab w:val="left" w:pos="426"/>
        </w:tabs>
        <w:spacing w:before="200" w:after="200" w:line="240" w:lineRule="auto"/>
        <w:ind w:left="426" w:firstLine="5"/>
        <w:jc w:val="thaiDistribute"/>
        <w:rPr>
          <w:rFonts w:ascii="Angsana New" w:hAnsi="Angsana New"/>
          <w:color w:val="FF0000"/>
          <w:sz w:val="30"/>
          <w:szCs w:val="30"/>
        </w:rPr>
      </w:pPr>
      <w:r w:rsidRPr="008519F9">
        <w:rPr>
          <w:rFonts w:ascii="Angsana New" w:hAnsi="Angsana New"/>
          <w:color w:val="FF0000"/>
          <w:sz w:val="30"/>
          <w:szCs w:val="30"/>
        </w:rPr>
        <w:pict w14:anchorId="11F19AE5">
          <v:shape id="_x0000_i1267" type="#_x0000_t75" style="width:471.9pt;height:152.55pt">
            <v:imagedata r:id="rId36" o:title=""/>
          </v:shape>
        </w:pict>
      </w:r>
      <w:bookmarkEnd w:id="199"/>
    </w:p>
    <w:p w14:paraId="6A9FD38F" w14:textId="6594E735" w:rsidR="00C66A8A" w:rsidRDefault="0031261D" w:rsidP="003D0A4E">
      <w:pPr>
        <w:tabs>
          <w:tab w:val="left" w:pos="426"/>
        </w:tabs>
        <w:spacing w:before="200" w:after="200" w:line="240" w:lineRule="auto"/>
        <w:ind w:left="426" w:firstLine="5"/>
        <w:jc w:val="thaiDistribute"/>
        <w:rPr>
          <w:rFonts w:ascii="Angsana New" w:hAnsi="Angsana New"/>
          <w:sz w:val="30"/>
          <w:szCs w:val="30"/>
        </w:rPr>
      </w:pPr>
      <w:r w:rsidRPr="00563AD6">
        <w:rPr>
          <w:rFonts w:cs="Times New Roman"/>
          <w:lang w:val="en-US"/>
        </w:rPr>
        <w:t xml:space="preserve">As </w:t>
      </w:r>
      <w:proofErr w:type="gramStart"/>
      <w:r w:rsidRPr="00563AD6">
        <w:rPr>
          <w:rFonts w:cs="Times New Roman"/>
          <w:lang w:val="en-US"/>
        </w:rPr>
        <w:t>at</w:t>
      </w:r>
      <w:proofErr w:type="gramEnd"/>
      <w:r w:rsidRPr="00563AD6">
        <w:rPr>
          <w:rFonts w:cs="Times New Roman"/>
          <w:lang w:val="en-US"/>
        </w:rPr>
        <w:t xml:space="preserve"> December </w:t>
      </w:r>
      <w:r w:rsidRPr="00563AD6">
        <w:rPr>
          <w:rFonts w:cs="Times New Roman"/>
          <w:cs/>
          <w:lang w:val="en-US"/>
        </w:rPr>
        <w:t>31</w:t>
      </w:r>
      <w:r w:rsidRPr="00563AD6">
        <w:rPr>
          <w:rFonts w:cs="Times New Roman"/>
          <w:lang w:val="en-US"/>
        </w:rPr>
        <w:t xml:space="preserve">, </w:t>
      </w:r>
      <w:proofErr w:type="gramStart"/>
      <w:r w:rsidRPr="00563AD6">
        <w:rPr>
          <w:rFonts w:cs="Times New Roman"/>
          <w:cs/>
          <w:lang w:val="en-US"/>
        </w:rPr>
        <w:t>202</w:t>
      </w:r>
      <w:r w:rsidR="00454295" w:rsidRPr="00563AD6">
        <w:rPr>
          <w:rFonts w:cs="Times New Roman"/>
          <w:lang w:val="en-US"/>
        </w:rPr>
        <w:t>5</w:t>
      </w:r>
      <w:proofErr w:type="gramEnd"/>
      <w:r w:rsidRPr="00563AD6">
        <w:rPr>
          <w:rFonts w:cs="Times New Roman"/>
          <w:cs/>
          <w:lang w:val="en-US"/>
        </w:rPr>
        <w:t xml:space="preserve"> </w:t>
      </w:r>
      <w:r w:rsidRPr="00563AD6">
        <w:rPr>
          <w:rFonts w:cs="Times New Roman"/>
          <w:lang w:val="en-US"/>
        </w:rPr>
        <w:t xml:space="preserve">and </w:t>
      </w:r>
      <w:r w:rsidRPr="00563AD6">
        <w:rPr>
          <w:rFonts w:cs="Times New Roman"/>
          <w:cs/>
          <w:lang w:val="en-US"/>
        </w:rPr>
        <w:t>202</w:t>
      </w:r>
      <w:r w:rsidR="00454295" w:rsidRPr="00563AD6">
        <w:rPr>
          <w:rFonts w:cs="Times New Roman"/>
          <w:lang w:val="en-US"/>
        </w:rPr>
        <w:t>4</w:t>
      </w:r>
      <w:r w:rsidRPr="00563AD6">
        <w:rPr>
          <w:rFonts w:cs="Times New Roman"/>
          <w:lang w:val="en-US"/>
        </w:rPr>
        <w:t xml:space="preserve">, the Group had no outstanding obligations to provide additional loan facilities </w:t>
      </w:r>
      <w:proofErr w:type="gramStart"/>
      <w:r w:rsidRPr="00563AD6">
        <w:rPr>
          <w:rFonts w:cs="Times New Roman"/>
          <w:lang w:val="en-US"/>
        </w:rPr>
        <w:t>of</w:t>
      </w:r>
      <w:proofErr w:type="gramEnd"/>
      <w:r w:rsidRPr="00563AD6">
        <w:rPr>
          <w:rFonts w:cs="Times New Roman"/>
          <w:lang w:val="en-US"/>
        </w:rPr>
        <w:t xml:space="preserve"> loans purchased of receivables after restructuring.</w:t>
      </w:r>
    </w:p>
    <w:p w14:paraId="14C0A8F1" w14:textId="77777777" w:rsidR="0095565D" w:rsidRDefault="0095565D" w:rsidP="003D0A4E">
      <w:pPr>
        <w:tabs>
          <w:tab w:val="left" w:pos="426"/>
        </w:tabs>
        <w:spacing w:before="200" w:after="200" w:line="240" w:lineRule="auto"/>
        <w:ind w:left="426" w:firstLine="5"/>
        <w:jc w:val="thaiDistribute"/>
        <w:rPr>
          <w:rFonts w:ascii="Angsana New" w:hAnsi="Angsana New"/>
          <w:sz w:val="30"/>
          <w:szCs w:val="30"/>
        </w:rPr>
      </w:pPr>
    </w:p>
    <w:p w14:paraId="196F3AFA" w14:textId="77777777" w:rsidR="0095565D" w:rsidRDefault="0095565D" w:rsidP="003D0A4E">
      <w:pPr>
        <w:tabs>
          <w:tab w:val="left" w:pos="426"/>
        </w:tabs>
        <w:spacing w:before="200" w:after="200" w:line="240" w:lineRule="auto"/>
        <w:ind w:left="426" w:firstLine="5"/>
        <w:jc w:val="thaiDistribute"/>
        <w:rPr>
          <w:rFonts w:ascii="Angsana New" w:hAnsi="Angsana New"/>
          <w:sz w:val="30"/>
          <w:szCs w:val="30"/>
        </w:rPr>
      </w:pPr>
    </w:p>
    <w:p w14:paraId="4D322492" w14:textId="77777777" w:rsidR="0095565D" w:rsidRDefault="0095565D" w:rsidP="003D0A4E">
      <w:pPr>
        <w:tabs>
          <w:tab w:val="left" w:pos="426"/>
        </w:tabs>
        <w:spacing w:before="200" w:after="200" w:line="240" w:lineRule="auto"/>
        <w:ind w:left="426" w:firstLine="5"/>
        <w:jc w:val="thaiDistribute"/>
        <w:rPr>
          <w:rFonts w:ascii="Angsana New" w:hAnsi="Angsana New"/>
          <w:sz w:val="30"/>
          <w:szCs w:val="30"/>
        </w:rPr>
      </w:pPr>
    </w:p>
    <w:p w14:paraId="09252F98" w14:textId="09D0AAF8" w:rsidR="0095565D" w:rsidRDefault="001268A9" w:rsidP="003D0A4E">
      <w:pPr>
        <w:autoSpaceDE/>
        <w:autoSpaceDN/>
        <w:spacing w:line="240" w:lineRule="auto"/>
        <w:rPr>
          <w:rFonts w:ascii="Angsana New" w:hAnsi="Angsana New"/>
          <w:sz w:val="30"/>
          <w:szCs w:val="30"/>
        </w:rPr>
      </w:pPr>
      <w:r>
        <w:rPr>
          <w:rFonts w:ascii="Angsana New" w:hAnsi="Angsana New"/>
          <w:sz w:val="30"/>
          <w:szCs w:val="30"/>
        </w:rPr>
        <w:br w:type="page"/>
      </w:r>
    </w:p>
    <w:p w14:paraId="4CFA11EA" w14:textId="2EEF5697" w:rsidR="00C66A8A" w:rsidRPr="00B23A5C" w:rsidRDefault="00F71027" w:rsidP="003D0A4E">
      <w:pPr>
        <w:numPr>
          <w:ilvl w:val="0"/>
          <w:numId w:val="2"/>
        </w:numPr>
        <w:tabs>
          <w:tab w:val="clear" w:pos="360"/>
          <w:tab w:val="left" w:pos="426"/>
        </w:tabs>
        <w:spacing w:before="200" w:after="200" w:line="240" w:lineRule="auto"/>
        <w:ind w:left="426"/>
        <w:jc w:val="thaiDistribute"/>
        <w:rPr>
          <w:rFonts w:cs="Times New Roman"/>
          <w:b/>
          <w:bCs/>
          <w:lang w:val="en-US"/>
        </w:rPr>
      </w:pPr>
      <w:r>
        <w:rPr>
          <w:rFonts w:cs="Times New Roman"/>
          <w:b/>
          <w:bCs/>
          <w:lang w:val="en-US"/>
        </w:rPr>
        <w:lastRenderedPageBreak/>
        <w:t>PROPERTIES FOR SALE</w:t>
      </w:r>
    </w:p>
    <w:p w14:paraId="6C5574D9" w14:textId="5F7651D4" w:rsidR="00C66A8A" w:rsidRPr="006B54C1" w:rsidRDefault="00F71027" w:rsidP="003D0A4E">
      <w:pPr>
        <w:tabs>
          <w:tab w:val="left" w:pos="426"/>
        </w:tabs>
        <w:ind w:left="431"/>
        <w:jc w:val="thaiDistribute"/>
        <w:rPr>
          <w:rFonts w:cs="Times New Roman"/>
          <w:lang w:val="en-US"/>
        </w:rPr>
      </w:pPr>
      <w:r>
        <w:rPr>
          <w:rFonts w:cs="Times New Roman"/>
          <w:lang w:val="en-US"/>
        </w:rPr>
        <w:t xml:space="preserve">Properties for sale </w:t>
      </w:r>
      <w:r w:rsidR="009D62C6" w:rsidRPr="00B23A5C">
        <w:rPr>
          <w:rFonts w:cs="Times New Roman"/>
          <w:lang w:val="en-US"/>
        </w:rPr>
        <w:t xml:space="preserve">as </w:t>
      </w:r>
      <w:proofErr w:type="gramStart"/>
      <w:r w:rsidR="009D62C6" w:rsidRPr="00B23A5C">
        <w:rPr>
          <w:rFonts w:cs="Times New Roman"/>
          <w:lang w:val="en-US"/>
        </w:rPr>
        <w:t>at</w:t>
      </w:r>
      <w:proofErr w:type="gramEnd"/>
      <w:r w:rsidR="009D62C6" w:rsidRPr="00B23A5C">
        <w:rPr>
          <w:rFonts w:cs="Times New Roman"/>
          <w:lang w:val="en-US"/>
        </w:rPr>
        <w:t xml:space="preserve"> December 31, </w:t>
      </w:r>
      <w:proofErr w:type="gramStart"/>
      <w:r w:rsidR="009D62C6" w:rsidRPr="00B23A5C">
        <w:rPr>
          <w:rFonts w:cs="Times New Roman"/>
          <w:lang w:val="en-US"/>
        </w:rPr>
        <w:t>2025</w:t>
      </w:r>
      <w:proofErr w:type="gramEnd"/>
      <w:r w:rsidR="009D62C6" w:rsidRPr="00B23A5C">
        <w:rPr>
          <w:rFonts w:cs="Times New Roman"/>
          <w:lang w:val="en-US"/>
        </w:rPr>
        <w:t xml:space="preserve"> and 2024 consis</w:t>
      </w:r>
      <w:r w:rsidR="006B54C1" w:rsidRPr="00B23A5C">
        <w:rPr>
          <w:rFonts w:cs="Times New Roman"/>
          <w:lang w:val="en-US"/>
        </w:rPr>
        <w:t xml:space="preserve">ted </w:t>
      </w:r>
      <w:proofErr w:type="gramStart"/>
      <w:r w:rsidR="006B54C1" w:rsidRPr="00B23A5C">
        <w:rPr>
          <w:rFonts w:cs="Times New Roman"/>
          <w:lang w:val="en-US"/>
        </w:rPr>
        <w:t>of :</w:t>
      </w:r>
      <w:proofErr w:type="gramEnd"/>
    </w:p>
    <w:p w14:paraId="7335D245" w14:textId="0ED618EF" w:rsidR="00463029" w:rsidRDefault="0009665A" w:rsidP="003D0A4E">
      <w:pPr>
        <w:spacing w:before="200" w:after="200" w:line="240" w:lineRule="auto"/>
        <w:ind w:left="426" w:firstLine="5"/>
        <w:jc w:val="thaiDistribute"/>
        <w:rPr>
          <w:rFonts w:cs="Times New Roman"/>
          <w:lang w:val="en-US"/>
        </w:rPr>
      </w:pPr>
      <w:r w:rsidRPr="00826B70">
        <w:rPr>
          <w:rFonts w:cs="Times New Roman"/>
        </w:rPr>
        <w:pict w14:anchorId="3C511D19">
          <v:shape id="_x0000_i1266" type="#_x0000_t75" style="width:466.2pt;height:173.95pt">
            <v:imagedata r:id="rId37" o:title=""/>
          </v:shape>
        </w:pict>
      </w:r>
      <w:r w:rsidR="00F71027" w:rsidRPr="00F71027">
        <w:rPr>
          <w:rFonts w:cs="Times New Roman"/>
          <w:lang w:val="en-US"/>
        </w:rPr>
        <w:t xml:space="preserve"> </w:t>
      </w:r>
    </w:p>
    <w:p w14:paraId="4581434B" w14:textId="09072C29" w:rsidR="005B597E" w:rsidRDefault="00F71027" w:rsidP="003D0A4E">
      <w:pPr>
        <w:spacing w:before="200" w:after="200" w:line="240" w:lineRule="auto"/>
        <w:ind w:left="426" w:firstLine="5"/>
        <w:jc w:val="thaiDistribute"/>
        <w:rPr>
          <w:rFonts w:ascii="Angsana New" w:hAnsi="Angsana New"/>
          <w:sz w:val="30"/>
          <w:szCs w:val="30"/>
          <w:lang w:val="en-US"/>
        </w:rPr>
      </w:pPr>
      <w:r>
        <w:rPr>
          <w:rFonts w:cs="Times New Roman"/>
          <w:lang w:val="en-US"/>
        </w:rPr>
        <w:t xml:space="preserve">Properties for sale </w:t>
      </w:r>
      <w:r w:rsidR="00BC718A" w:rsidRPr="00E720CF">
        <w:rPr>
          <w:rFonts w:cs="Times New Roman"/>
          <w:lang w:val="en-US"/>
        </w:rPr>
        <w:t>valued by inde</w:t>
      </w:r>
      <w:r w:rsidR="00CE3478" w:rsidRPr="00E720CF">
        <w:rPr>
          <w:rFonts w:cs="Times New Roman"/>
          <w:lang w:val="en-US"/>
        </w:rPr>
        <w:t>pen</w:t>
      </w:r>
      <w:r w:rsidR="0074250F" w:rsidRPr="00E720CF">
        <w:rPr>
          <w:rFonts w:cs="Times New Roman"/>
          <w:lang w:val="en-US"/>
        </w:rPr>
        <w:t>dent app</w:t>
      </w:r>
      <w:r w:rsidR="00E720CF" w:rsidRPr="00E720CF">
        <w:rPr>
          <w:rFonts w:cs="Times New Roman"/>
          <w:lang w:val="en-US"/>
        </w:rPr>
        <w:t xml:space="preserve">raisers as </w:t>
      </w:r>
      <w:proofErr w:type="gramStart"/>
      <w:r w:rsidR="00E720CF" w:rsidRPr="00E720CF">
        <w:rPr>
          <w:rFonts w:cs="Times New Roman"/>
          <w:lang w:val="en-US"/>
        </w:rPr>
        <w:t>at</w:t>
      </w:r>
      <w:proofErr w:type="gramEnd"/>
      <w:r w:rsidR="00E720CF" w:rsidRPr="00E720CF">
        <w:rPr>
          <w:rFonts w:cs="Times New Roman"/>
          <w:lang w:val="en-US"/>
        </w:rPr>
        <w:t xml:space="preserve"> December 31, </w:t>
      </w:r>
      <w:proofErr w:type="gramStart"/>
      <w:r w:rsidR="00E720CF" w:rsidRPr="00E720CF">
        <w:rPr>
          <w:rFonts w:cs="Times New Roman"/>
          <w:lang w:val="en-US"/>
        </w:rPr>
        <w:t>2025</w:t>
      </w:r>
      <w:proofErr w:type="gramEnd"/>
      <w:r w:rsidR="00E720CF" w:rsidRPr="00E720CF">
        <w:rPr>
          <w:rFonts w:cs="Times New Roman"/>
          <w:lang w:val="en-US"/>
        </w:rPr>
        <w:t xml:space="preserve"> and 2024 were as </w:t>
      </w:r>
      <w:proofErr w:type="gramStart"/>
      <w:r w:rsidR="00E720CF" w:rsidRPr="00E720CF">
        <w:rPr>
          <w:rFonts w:cs="Times New Roman"/>
          <w:lang w:val="en-US"/>
        </w:rPr>
        <w:t>follow :</w:t>
      </w:r>
      <w:proofErr w:type="gramEnd"/>
    </w:p>
    <w:p w14:paraId="477BADF6" w14:textId="7F9AB561" w:rsidR="005B597E" w:rsidRDefault="0009665A" w:rsidP="003D0A4E">
      <w:pPr>
        <w:ind w:firstLine="426"/>
        <w:rPr>
          <w:rFonts w:ascii="Angsana New" w:hAnsi="Angsana New"/>
          <w:sz w:val="30"/>
          <w:szCs w:val="30"/>
        </w:rPr>
      </w:pPr>
      <w:r w:rsidRPr="00826B70">
        <w:rPr>
          <w:rFonts w:cs="Times New Roman"/>
        </w:rPr>
        <w:pict w14:anchorId="6C9DDFAC">
          <v:shape id="_x0000_i1265" type="#_x0000_t75" style="width:468.35pt;height:161.8pt">
            <v:imagedata r:id="rId38" o:title=""/>
          </v:shape>
        </w:pict>
      </w:r>
    </w:p>
    <w:p w14:paraId="01CE3B08" w14:textId="77777777" w:rsidR="008218FB" w:rsidRDefault="008218FB" w:rsidP="003D0A4E">
      <w:pPr>
        <w:tabs>
          <w:tab w:val="left" w:pos="1110"/>
        </w:tabs>
        <w:ind w:firstLine="426"/>
        <w:rPr>
          <w:rFonts w:cs="Times New Roman"/>
        </w:rPr>
      </w:pPr>
    </w:p>
    <w:p w14:paraId="60A34198" w14:textId="3D5F084D" w:rsidR="005B597E" w:rsidRPr="003D0A4E" w:rsidRDefault="003D0A4E" w:rsidP="003D0A4E">
      <w:pPr>
        <w:tabs>
          <w:tab w:val="left" w:pos="1110"/>
        </w:tabs>
        <w:ind w:firstLine="426"/>
        <w:rPr>
          <w:rFonts w:cs="Times New Roman"/>
        </w:rPr>
      </w:pPr>
      <w:r w:rsidRPr="003D0A4E">
        <w:rPr>
          <w:rFonts w:cs="Times New Roman"/>
        </w:rPr>
        <w:t>The above appraised values represent the valuation before deduction of discounts and</w:t>
      </w:r>
      <w:r w:rsidR="00CC05B9">
        <w:rPr>
          <w:rFonts w:cs="Times New Roman"/>
        </w:rPr>
        <w:t xml:space="preserve"> </w:t>
      </w:r>
      <w:r w:rsidRPr="003D0A4E">
        <w:rPr>
          <w:rFonts w:cs="Times New Roman"/>
        </w:rPr>
        <w:t>expense.</w:t>
      </w:r>
    </w:p>
    <w:p w14:paraId="26E8BA98" w14:textId="77777777" w:rsidR="00463029" w:rsidRDefault="00463029" w:rsidP="003D0A4E">
      <w:pPr>
        <w:tabs>
          <w:tab w:val="left" w:pos="1110"/>
        </w:tabs>
        <w:rPr>
          <w:rFonts w:ascii="Angsana New" w:hAnsi="Angsana New"/>
          <w:sz w:val="30"/>
          <w:szCs w:val="30"/>
          <w:lang w:val="en-US"/>
        </w:rPr>
      </w:pPr>
    </w:p>
    <w:p w14:paraId="22159DEA" w14:textId="4CC7C54B" w:rsidR="005B597E" w:rsidRPr="005B597E" w:rsidRDefault="005B597E" w:rsidP="003D0A4E">
      <w:pPr>
        <w:tabs>
          <w:tab w:val="left" w:pos="1110"/>
        </w:tabs>
        <w:rPr>
          <w:rFonts w:ascii="Angsana New" w:hAnsi="Angsana New"/>
          <w:sz w:val="30"/>
          <w:szCs w:val="30"/>
          <w:lang w:val="en-US"/>
        </w:rPr>
        <w:sectPr w:rsidR="005B597E" w:rsidRPr="005B597E" w:rsidSect="00C66A8A">
          <w:pgSz w:w="11907" w:h="16840" w:code="9"/>
          <w:pgMar w:top="1134" w:right="720" w:bottom="1412" w:left="1412" w:header="709" w:footer="709" w:gutter="0"/>
          <w:cols w:space="737"/>
          <w:docGrid w:linePitch="299"/>
        </w:sectPr>
      </w:pPr>
      <w:r>
        <w:rPr>
          <w:rFonts w:ascii="Angsana New" w:hAnsi="Angsana New"/>
          <w:sz w:val="30"/>
          <w:szCs w:val="30"/>
          <w:lang w:val="en-US"/>
        </w:rPr>
        <w:tab/>
      </w:r>
    </w:p>
    <w:p w14:paraId="34EDEA91" w14:textId="6EFCAE00" w:rsidR="003C5B19" w:rsidRPr="00D7031A" w:rsidRDefault="003C5B19" w:rsidP="003D0A4E">
      <w:pPr>
        <w:numPr>
          <w:ilvl w:val="0"/>
          <w:numId w:val="2"/>
        </w:numPr>
        <w:tabs>
          <w:tab w:val="clear" w:pos="360"/>
          <w:tab w:val="left" w:pos="426"/>
        </w:tabs>
        <w:spacing w:line="240" w:lineRule="auto"/>
        <w:ind w:left="425" w:hanging="425"/>
        <w:jc w:val="thaiDistribute"/>
        <w:rPr>
          <w:rFonts w:cs="Times New Roman"/>
          <w:b/>
          <w:bCs/>
        </w:rPr>
      </w:pPr>
      <w:r w:rsidRPr="00D7031A">
        <w:rPr>
          <w:rFonts w:cs="Times New Roman"/>
          <w:b/>
          <w:bCs/>
        </w:rPr>
        <w:lastRenderedPageBreak/>
        <w:t>INVESTMENTS</w:t>
      </w:r>
      <w:r w:rsidRPr="00E42F25">
        <w:rPr>
          <w:rFonts w:cs="Times New Roman"/>
          <w:b/>
          <w:bCs/>
        </w:rPr>
        <w:t xml:space="preserve"> IN SUBSIDIARIES</w:t>
      </w:r>
      <w:r w:rsidRPr="00D7031A">
        <w:rPr>
          <w:rFonts w:cs="Times New Roman"/>
          <w:b/>
          <w:bCs/>
          <w:cs/>
        </w:rPr>
        <w:t xml:space="preserve"> </w:t>
      </w:r>
    </w:p>
    <w:p w14:paraId="264C8D3A" w14:textId="77777777" w:rsidR="003C5B19" w:rsidRDefault="003C5B19" w:rsidP="003D0A4E">
      <w:pPr>
        <w:pStyle w:val="BlockText"/>
        <w:tabs>
          <w:tab w:val="left" w:pos="426"/>
        </w:tabs>
        <w:spacing w:before="0"/>
        <w:ind w:left="425" w:right="0" w:firstLine="0"/>
        <w:jc w:val="thaiDistribute"/>
        <w:rPr>
          <w:rFonts w:cs="Times New Roman"/>
          <w:sz w:val="22"/>
          <w:szCs w:val="22"/>
        </w:rPr>
      </w:pPr>
    </w:p>
    <w:p w14:paraId="61D2BEAA" w14:textId="599DAB5F" w:rsidR="003C5B19" w:rsidRPr="0079134B" w:rsidRDefault="003C5B19" w:rsidP="003D0A4E">
      <w:pPr>
        <w:tabs>
          <w:tab w:val="left" w:pos="426"/>
        </w:tabs>
        <w:spacing w:line="240" w:lineRule="auto"/>
        <w:ind w:left="65" w:firstLine="360"/>
        <w:jc w:val="thaiDistribute"/>
        <w:rPr>
          <w:rFonts w:cs="Times New Roman"/>
        </w:rPr>
      </w:pPr>
      <w:r w:rsidRPr="0079134B">
        <w:rPr>
          <w:rFonts w:cs="Times New Roman"/>
        </w:rPr>
        <w:t xml:space="preserve">Investments in subsidiaries as </w:t>
      </w:r>
      <w:proofErr w:type="gramStart"/>
      <w:r w:rsidRPr="0079134B">
        <w:rPr>
          <w:rFonts w:cs="Times New Roman"/>
        </w:rPr>
        <w:t>at</w:t>
      </w:r>
      <w:proofErr w:type="gramEnd"/>
      <w:r w:rsidRPr="0079134B">
        <w:rPr>
          <w:rFonts w:cs="Times New Roman"/>
        </w:rPr>
        <w:t xml:space="preserve"> December 31, </w:t>
      </w:r>
      <w:proofErr w:type="gramStart"/>
      <w:r w:rsidRPr="0079134B">
        <w:rPr>
          <w:rFonts w:cs="Times New Roman"/>
        </w:rPr>
        <w:t>202</w:t>
      </w:r>
      <w:r w:rsidR="00454295">
        <w:rPr>
          <w:rFonts w:cstheme="minorBidi"/>
          <w:lang w:val="en-US"/>
        </w:rPr>
        <w:t>5</w:t>
      </w:r>
      <w:proofErr w:type="gramEnd"/>
      <w:r w:rsidRPr="0079134B">
        <w:rPr>
          <w:rFonts w:cs="Times New Roman"/>
        </w:rPr>
        <w:t xml:space="preserve"> and 202</w:t>
      </w:r>
      <w:r w:rsidR="00454295">
        <w:rPr>
          <w:rFonts w:cs="Times New Roman"/>
        </w:rPr>
        <w:t>4</w:t>
      </w:r>
      <w:r w:rsidRPr="0079134B">
        <w:rPr>
          <w:rFonts w:cs="Times New Roman"/>
        </w:rPr>
        <w:t xml:space="preserve"> consisted of:</w:t>
      </w:r>
    </w:p>
    <w:p w14:paraId="6CE95C5E" w14:textId="77777777" w:rsidR="003C5B19" w:rsidRPr="0079134B" w:rsidRDefault="003C5B19" w:rsidP="003D0A4E">
      <w:pPr>
        <w:pStyle w:val="BlockText"/>
        <w:tabs>
          <w:tab w:val="left" w:pos="426"/>
        </w:tabs>
        <w:spacing w:before="0"/>
        <w:ind w:left="425" w:right="0" w:firstLine="0"/>
        <w:jc w:val="thaiDistribute"/>
        <w:rPr>
          <w:rFonts w:cs="Times New Roman"/>
          <w:sz w:val="22"/>
          <w:szCs w:val="22"/>
        </w:rPr>
      </w:pPr>
    </w:p>
    <w:p w14:paraId="680D07EF" w14:textId="2D335E83" w:rsidR="004C0100" w:rsidRDefault="0009665A" w:rsidP="003D0A4E">
      <w:pPr>
        <w:pStyle w:val="BlockText"/>
        <w:tabs>
          <w:tab w:val="left" w:pos="426"/>
        </w:tabs>
        <w:spacing w:before="120"/>
        <w:ind w:left="425" w:right="0" w:firstLine="0"/>
        <w:jc w:val="thaiDistribute"/>
        <w:rPr>
          <w:rFonts w:cs="Cordia New"/>
          <w:b/>
          <w:bCs/>
          <w:sz w:val="22"/>
          <w:szCs w:val="22"/>
          <w:lang w:val="en"/>
        </w:rPr>
      </w:pPr>
      <w:r w:rsidRPr="00FA7E3B">
        <w:rPr>
          <w:cs/>
        </w:rPr>
        <w:pict w14:anchorId="39AFED67">
          <v:shape id="_x0000_i1264" type="#_x0000_t75" style="width:731.4pt;height:184.65pt">
            <v:imagedata r:id="rId39" o:title=""/>
          </v:shape>
        </w:pict>
      </w:r>
    </w:p>
    <w:p w14:paraId="4F896F78" w14:textId="41580037" w:rsidR="00EA6C62" w:rsidRPr="00625782" w:rsidRDefault="009D0F02" w:rsidP="003D0A4E">
      <w:pPr>
        <w:pStyle w:val="BlockText"/>
        <w:tabs>
          <w:tab w:val="left" w:pos="426"/>
        </w:tabs>
        <w:spacing w:before="120"/>
        <w:ind w:left="425" w:right="0" w:firstLine="0"/>
        <w:jc w:val="thaiDistribute"/>
        <w:rPr>
          <w:rFonts w:ascii="Angsana New" w:hAnsi="Angsana New"/>
          <w:sz w:val="30"/>
          <w:szCs w:val="30"/>
          <w:highlight w:val="yellow"/>
        </w:rPr>
      </w:pPr>
      <w:r w:rsidRPr="009D0F02">
        <w:rPr>
          <w:rFonts w:cs="Cordia New"/>
          <w:b/>
          <w:bCs/>
          <w:sz w:val="22"/>
          <w:szCs w:val="22"/>
          <w:lang w:val="en"/>
        </w:rPr>
        <w:t>Year 2024</w:t>
      </w:r>
    </w:p>
    <w:p w14:paraId="6E6E717F" w14:textId="10591C53" w:rsidR="00394181" w:rsidRPr="00394181" w:rsidRDefault="00394181" w:rsidP="003D0A4E">
      <w:pPr>
        <w:tabs>
          <w:tab w:val="left" w:pos="426"/>
        </w:tabs>
        <w:spacing w:before="240" w:after="240" w:line="240" w:lineRule="auto"/>
        <w:ind w:left="425"/>
        <w:jc w:val="thaiDistribute"/>
        <w:rPr>
          <w:rFonts w:cs="Cordia New"/>
          <w:lang w:val="en"/>
        </w:rPr>
      </w:pPr>
      <w:r w:rsidRPr="00394181">
        <w:rPr>
          <w:rFonts w:cs="Cordia New"/>
          <w:lang w:val="en"/>
        </w:rPr>
        <w:t xml:space="preserve">The Company </w:t>
      </w:r>
      <w:r w:rsidR="00C362F5">
        <w:rPr>
          <w:rFonts w:cs="Cordia New"/>
          <w:lang w:val="en"/>
        </w:rPr>
        <w:t>had made the payment from the call up for the remaining share subscription of</w:t>
      </w:r>
      <w:r w:rsidRPr="00394181">
        <w:rPr>
          <w:rFonts w:cs="Cordia New"/>
          <w:lang w:val="en"/>
        </w:rPr>
        <w:t xml:space="preserve"> TCC Asset Management Co., Ltd. in the amount of Baht 51.30 million.</w:t>
      </w:r>
    </w:p>
    <w:p w14:paraId="48423F64" w14:textId="102F8D88" w:rsidR="00EA6C62" w:rsidRPr="00394181" w:rsidRDefault="00394181" w:rsidP="003D0A4E">
      <w:pPr>
        <w:tabs>
          <w:tab w:val="left" w:pos="426"/>
        </w:tabs>
        <w:spacing w:before="240" w:after="240" w:line="240" w:lineRule="auto"/>
        <w:ind w:left="425"/>
        <w:jc w:val="thaiDistribute"/>
        <w:rPr>
          <w:rFonts w:cs="Cordia New"/>
          <w:b/>
          <w:bCs/>
          <w:lang w:val="en-US"/>
        </w:rPr>
      </w:pPr>
      <w:r w:rsidRPr="00394181">
        <w:rPr>
          <w:rFonts w:cs="Cordia New"/>
          <w:lang w:val="en"/>
        </w:rPr>
        <w:t xml:space="preserve">The Company invested in the ordinary shares increased of P.T. Thai Capital Indo Mining Co., Ltd in the </w:t>
      </w:r>
      <w:proofErr w:type="gramStart"/>
      <w:r w:rsidRPr="00394181">
        <w:rPr>
          <w:rFonts w:cs="Cordia New"/>
          <w:lang w:val="en"/>
        </w:rPr>
        <w:t>amount</w:t>
      </w:r>
      <w:proofErr w:type="gramEnd"/>
      <w:r w:rsidRPr="00394181">
        <w:rPr>
          <w:rFonts w:cs="Cordia New"/>
          <w:lang w:val="en"/>
        </w:rPr>
        <w:t xml:space="preserve"> of Baht 0.97 million.</w:t>
      </w:r>
    </w:p>
    <w:p w14:paraId="1AE1060E" w14:textId="77777777" w:rsidR="00AF7D2E" w:rsidRDefault="00AF7D2E" w:rsidP="003D0A4E">
      <w:pPr>
        <w:tabs>
          <w:tab w:val="left" w:pos="426"/>
        </w:tabs>
        <w:spacing w:before="240" w:after="240" w:line="240" w:lineRule="auto"/>
        <w:ind w:left="431"/>
        <w:jc w:val="thaiDistribute"/>
        <w:rPr>
          <w:rFonts w:cs="Cordia New"/>
          <w:lang w:val="en"/>
        </w:rPr>
      </w:pPr>
    </w:p>
    <w:p w14:paraId="5C3BE32E" w14:textId="77777777" w:rsidR="00716F62" w:rsidRDefault="00716F62" w:rsidP="003D0A4E">
      <w:pPr>
        <w:tabs>
          <w:tab w:val="num" w:pos="360"/>
          <w:tab w:val="left" w:pos="426"/>
        </w:tabs>
        <w:spacing w:line="240" w:lineRule="auto"/>
        <w:ind w:left="425"/>
        <w:jc w:val="thaiDistribute"/>
        <w:rPr>
          <w:rFonts w:cs="Cordia New"/>
        </w:rPr>
        <w:sectPr w:rsidR="00716F62" w:rsidSect="00AF7D2E">
          <w:pgSz w:w="16840" w:h="11907" w:orient="landscape" w:code="9"/>
          <w:pgMar w:top="1412" w:right="1134" w:bottom="720" w:left="1412" w:header="709" w:footer="709" w:gutter="0"/>
          <w:cols w:space="737"/>
          <w:docGrid w:linePitch="299"/>
        </w:sectPr>
      </w:pPr>
      <w:bookmarkStart w:id="214" w:name="OLE_LINK73"/>
      <w:bookmarkStart w:id="215" w:name="OLE_LINK74"/>
    </w:p>
    <w:p w14:paraId="5A334113" w14:textId="5F5FFD2E" w:rsidR="00DD19EE" w:rsidRDefault="0031261D" w:rsidP="003D0A4E">
      <w:pPr>
        <w:numPr>
          <w:ilvl w:val="0"/>
          <w:numId w:val="2"/>
        </w:numPr>
        <w:tabs>
          <w:tab w:val="clear" w:pos="360"/>
          <w:tab w:val="left" w:pos="426"/>
        </w:tabs>
        <w:spacing w:line="240" w:lineRule="auto"/>
        <w:ind w:left="425" w:hanging="425"/>
        <w:jc w:val="thaiDistribute"/>
        <w:rPr>
          <w:rFonts w:cs="Times New Roman"/>
          <w:b/>
          <w:bCs/>
        </w:rPr>
      </w:pPr>
      <w:r>
        <w:rPr>
          <w:rFonts w:cs="Times New Roman"/>
          <w:b/>
          <w:bCs/>
        </w:rPr>
        <w:lastRenderedPageBreak/>
        <w:t>LAND HELD FOR DEVELOPMENT</w:t>
      </w:r>
      <w:r w:rsidR="00716F62" w:rsidRPr="00D7031A">
        <w:rPr>
          <w:rFonts w:cs="Times New Roman"/>
          <w:b/>
          <w:bCs/>
          <w:cs/>
        </w:rPr>
        <w:t xml:space="preserve"> </w:t>
      </w:r>
    </w:p>
    <w:p w14:paraId="0AF4A7DB" w14:textId="77777777" w:rsidR="00DD19EE" w:rsidRPr="00DD19EE" w:rsidRDefault="00DD19EE" w:rsidP="003D0A4E">
      <w:pPr>
        <w:tabs>
          <w:tab w:val="left" w:pos="426"/>
        </w:tabs>
        <w:spacing w:line="240" w:lineRule="auto"/>
        <w:ind w:left="425"/>
        <w:jc w:val="thaiDistribute"/>
        <w:rPr>
          <w:rFonts w:cs="Times New Roman"/>
          <w:b/>
          <w:bCs/>
        </w:rPr>
      </w:pPr>
    </w:p>
    <w:p w14:paraId="6BF72408" w14:textId="38661D7A" w:rsidR="00DD19EE" w:rsidRDefault="00DD19EE" w:rsidP="003D0A4E">
      <w:pPr>
        <w:pStyle w:val="ListParagraph"/>
        <w:tabs>
          <w:tab w:val="left" w:pos="426"/>
        </w:tabs>
        <w:ind w:left="425"/>
        <w:contextualSpacing w:val="0"/>
        <w:jc w:val="thaiDistribute"/>
        <w:rPr>
          <w:rFonts w:cs="Times New Roman"/>
        </w:rPr>
      </w:pPr>
      <w:r w:rsidRPr="003A0C48">
        <w:rPr>
          <w:rFonts w:cs="Times New Roman"/>
          <w:szCs w:val="22"/>
          <w:lang w:val="en-US"/>
        </w:rPr>
        <w:t xml:space="preserve">Movement of land </w:t>
      </w:r>
      <w:proofErr w:type="gramStart"/>
      <w:r w:rsidRPr="003A0C48">
        <w:rPr>
          <w:rFonts w:cs="Times New Roman"/>
          <w:szCs w:val="22"/>
          <w:lang w:val="en-US"/>
        </w:rPr>
        <w:t>held</w:t>
      </w:r>
      <w:proofErr w:type="gramEnd"/>
      <w:r w:rsidRPr="003A0C48">
        <w:rPr>
          <w:rFonts w:cs="Times New Roman"/>
          <w:szCs w:val="22"/>
          <w:lang w:val="en-US"/>
        </w:rPr>
        <w:t xml:space="preserve"> for development for the year</w:t>
      </w:r>
      <w:r w:rsidR="005A129D">
        <w:rPr>
          <w:rFonts w:cs="Times New Roman"/>
          <w:szCs w:val="22"/>
          <w:lang w:val="en-US"/>
        </w:rPr>
        <w:t>s</w:t>
      </w:r>
      <w:r w:rsidRPr="003A0C48">
        <w:rPr>
          <w:rFonts w:cs="Times New Roman"/>
          <w:szCs w:val="22"/>
          <w:lang w:val="en-US"/>
        </w:rPr>
        <w:t xml:space="preserve"> ended December 31, </w:t>
      </w:r>
      <w:proofErr w:type="gramStart"/>
      <w:r w:rsidRPr="003A0C48">
        <w:rPr>
          <w:rFonts w:cs="Times New Roman"/>
          <w:szCs w:val="22"/>
          <w:lang w:val="en-US"/>
        </w:rPr>
        <w:t>20</w:t>
      </w:r>
      <w:r>
        <w:rPr>
          <w:rFonts w:cs="Times New Roman"/>
          <w:szCs w:val="22"/>
          <w:lang w:val="en-US"/>
        </w:rPr>
        <w:t>2</w:t>
      </w:r>
      <w:r w:rsidR="00947A53">
        <w:rPr>
          <w:rFonts w:cs="Times New Roman"/>
          <w:szCs w:val="22"/>
          <w:lang w:val="en-US"/>
        </w:rPr>
        <w:t>5</w:t>
      </w:r>
      <w:proofErr w:type="gramEnd"/>
      <w:r w:rsidR="00947A53">
        <w:rPr>
          <w:rFonts w:cs="Times New Roman"/>
          <w:szCs w:val="22"/>
          <w:lang w:val="en-US"/>
        </w:rPr>
        <w:t xml:space="preserve"> and 2024</w:t>
      </w:r>
      <w:r w:rsidRPr="003A0C48">
        <w:rPr>
          <w:rFonts w:cs="Times New Roman"/>
          <w:szCs w:val="22"/>
          <w:lang w:val="en-US"/>
        </w:rPr>
        <w:t xml:space="preserve"> </w:t>
      </w:r>
      <w:proofErr w:type="gramStart"/>
      <w:r>
        <w:rPr>
          <w:rFonts w:cs="Times New Roman"/>
          <w:szCs w:val="22"/>
          <w:lang w:val="en-US"/>
        </w:rPr>
        <w:t>w</w:t>
      </w:r>
      <w:r w:rsidRPr="00684945">
        <w:rPr>
          <w:rFonts w:cs="Times New Roman"/>
        </w:rPr>
        <w:t>as</w:t>
      </w:r>
      <w:proofErr w:type="gramEnd"/>
      <w:r w:rsidRPr="00684945">
        <w:rPr>
          <w:rFonts w:cs="Times New Roman"/>
        </w:rPr>
        <w:t xml:space="preserve"> follow</w:t>
      </w:r>
      <w:r w:rsidR="00C362F5">
        <w:rPr>
          <w:rFonts w:cs="Times New Roman"/>
        </w:rPr>
        <w:t>s</w:t>
      </w:r>
      <w:r w:rsidRPr="00684945">
        <w:rPr>
          <w:rFonts w:cs="Times New Roman"/>
        </w:rPr>
        <w:t>:</w:t>
      </w:r>
    </w:p>
    <w:p w14:paraId="032E2A7D" w14:textId="77777777" w:rsidR="00DD19EE" w:rsidRPr="0089582B" w:rsidRDefault="00DD19EE" w:rsidP="003D0A4E">
      <w:pPr>
        <w:pStyle w:val="ListParagraph"/>
        <w:tabs>
          <w:tab w:val="left" w:pos="426"/>
        </w:tabs>
        <w:ind w:left="425"/>
        <w:contextualSpacing w:val="0"/>
        <w:jc w:val="thaiDistribute"/>
        <w:rPr>
          <w:rFonts w:cs="Times New Roman"/>
          <w:sz w:val="18"/>
          <w:szCs w:val="22"/>
          <w:lang w:val="en-US"/>
        </w:rPr>
      </w:pPr>
    </w:p>
    <w:p w14:paraId="00873AB9" w14:textId="1F78A55A" w:rsidR="00DD19EE" w:rsidRDefault="0009665A" w:rsidP="003D0A4E">
      <w:pPr>
        <w:tabs>
          <w:tab w:val="num" w:pos="360"/>
          <w:tab w:val="left" w:pos="426"/>
        </w:tabs>
        <w:spacing w:line="240" w:lineRule="auto"/>
        <w:ind w:left="425"/>
        <w:jc w:val="thaiDistribute"/>
        <w:rPr>
          <w:rFonts w:cs="Cordia New"/>
        </w:rPr>
        <w:sectPr w:rsidR="00DD19EE" w:rsidSect="00716F62">
          <w:pgSz w:w="11907" w:h="16840" w:code="9"/>
          <w:pgMar w:top="1134" w:right="720" w:bottom="1412" w:left="1412" w:header="709" w:footer="709" w:gutter="0"/>
          <w:cols w:space="737"/>
          <w:docGrid w:linePitch="299"/>
        </w:sectPr>
      </w:pPr>
      <w:r w:rsidRPr="00314C60">
        <w:rPr>
          <w:rFonts w:cs="Times New Roman"/>
          <w:lang w:val="en-US"/>
        </w:rPr>
        <w:pict w14:anchorId="15B01740">
          <v:shape id="_x0000_i1263" type="#_x0000_t75" style="width:454.1pt;height:183.9pt">
            <v:imagedata r:id="rId40" o:title=""/>
          </v:shape>
        </w:pict>
      </w:r>
    </w:p>
    <w:p w14:paraId="4A748C00" w14:textId="77777777" w:rsidR="00987163" w:rsidRPr="00E42F25" w:rsidRDefault="00987163" w:rsidP="003D0A4E">
      <w:pPr>
        <w:numPr>
          <w:ilvl w:val="0"/>
          <w:numId w:val="2"/>
        </w:numPr>
        <w:tabs>
          <w:tab w:val="clear" w:pos="360"/>
          <w:tab w:val="left" w:pos="426"/>
        </w:tabs>
        <w:spacing w:line="240" w:lineRule="auto"/>
        <w:ind w:left="425" w:hanging="425"/>
        <w:jc w:val="thaiDistribute"/>
        <w:rPr>
          <w:rFonts w:cs="Times New Roman"/>
          <w:b/>
          <w:bCs/>
        </w:rPr>
      </w:pPr>
      <w:r w:rsidRPr="00E42F25">
        <w:rPr>
          <w:rFonts w:cs="Times New Roman"/>
          <w:b/>
          <w:bCs/>
        </w:rPr>
        <w:lastRenderedPageBreak/>
        <w:t>PROPERTY, PLANT AND EQUIPMENT</w:t>
      </w:r>
    </w:p>
    <w:p w14:paraId="742BB097" w14:textId="77777777" w:rsidR="00AE37EF" w:rsidRDefault="00AE37EF" w:rsidP="003D0A4E">
      <w:pPr>
        <w:tabs>
          <w:tab w:val="left" w:pos="426"/>
        </w:tabs>
        <w:spacing w:line="240" w:lineRule="auto"/>
        <w:ind w:left="425"/>
        <w:jc w:val="thaiDistribute"/>
        <w:rPr>
          <w:rFonts w:cs="Times New Roman"/>
          <w:color w:val="000000"/>
          <w:lang w:val="en-US"/>
        </w:rPr>
      </w:pPr>
    </w:p>
    <w:p w14:paraId="4B2293D4" w14:textId="18E4D919" w:rsidR="00C27138" w:rsidRDefault="001A5DDD" w:rsidP="003D0A4E">
      <w:pPr>
        <w:tabs>
          <w:tab w:val="left" w:pos="426"/>
        </w:tabs>
        <w:spacing w:line="240" w:lineRule="auto"/>
        <w:ind w:left="65" w:firstLine="360"/>
        <w:jc w:val="thaiDistribute"/>
        <w:rPr>
          <w:rFonts w:cs="Times New Roman"/>
        </w:rPr>
      </w:pPr>
      <w:r w:rsidRPr="006A2CED">
        <w:rPr>
          <w:rFonts w:cs="Times New Roman"/>
        </w:rPr>
        <w:t>Movements of</w:t>
      </w:r>
      <w:r w:rsidRPr="006A2CED">
        <w:rPr>
          <w:rFonts w:cs="Times New Roman"/>
          <w:color w:val="000000"/>
          <w:lang w:val="en-US"/>
        </w:rPr>
        <w:t xml:space="preserve"> </w:t>
      </w:r>
      <w:r w:rsidR="00666AA0" w:rsidRPr="006A2CED">
        <w:rPr>
          <w:rFonts w:cs="Times New Roman"/>
          <w:color w:val="000000"/>
          <w:lang w:val="en-US"/>
        </w:rPr>
        <w:t>p</w:t>
      </w:r>
      <w:r w:rsidR="00C27138" w:rsidRPr="006A2CED">
        <w:rPr>
          <w:rFonts w:cs="Times New Roman"/>
          <w:color w:val="000000"/>
          <w:lang w:val="en-US"/>
        </w:rPr>
        <w:t xml:space="preserve">roperty, plant and equipment </w:t>
      </w:r>
      <w:r w:rsidRPr="006A2CED">
        <w:rPr>
          <w:rFonts w:cs="Times New Roman"/>
        </w:rPr>
        <w:t>for the years ended</w:t>
      </w:r>
      <w:r w:rsidR="00C27138" w:rsidRPr="006A2CED">
        <w:rPr>
          <w:rFonts w:cs="Times New Roman"/>
          <w:color w:val="000000"/>
          <w:lang w:val="en-US"/>
        </w:rPr>
        <w:t xml:space="preserve"> </w:t>
      </w:r>
      <w:r w:rsidR="00C27138" w:rsidRPr="006A2CED">
        <w:rPr>
          <w:rFonts w:cs="Times New Roman"/>
          <w:lang w:val="en-US"/>
        </w:rPr>
        <w:t>December</w:t>
      </w:r>
      <w:r w:rsidR="00C27138" w:rsidRPr="006A2CED">
        <w:rPr>
          <w:rFonts w:cs="Times New Roman"/>
          <w:color w:val="000000"/>
          <w:lang w:val="en-US"/>
        </w:rPr>
        <w:t xml:space="preserve"> 31, </w:t>
      </w:r>
      <w:proofErr w:type="gramStart"/>
      <w:r w:rsidR="00C27138" w:rsidRPr="006A2CED">
        <w:rPr>
          <w:rFonts w:cs="Times New Roman"/>
          <w:color w:val="000000"/>
          <w:lang w:val="en-US"/>
        </w:rPr>
        <w:t>20</w:t>
      </w:r>
      <w:r w:rsidR="00F1793C">
        <w:rPr>
          <w:rFonts w:cs="Times New Roman"/>
          <w:color w:val="000000"/>
          <w:lang w:val="en-US"/>
        </w:rPr>
        <w:t>2</w:t>
      </w:r>
      <w:r w:rsidR="00947A53">
        <w:rPr>
          <w:rFonts w:cs="Times New Roman"/>
          <w:color w:val="000000"/>
          <w:lang w:val="en-US"/>
        </w:rPr>
        <w:t>5</w:t>
      </w:r>
      <w:proofErr w:type="gramEnd"/>
      <w:r w:rsidR="00CA336D" w:rsidRPr="006A2CED">
        <w:rPr>
          <w:rFonts w:cs="Times New Roman"/>
          <w:color w:val="000000"/>
          <w:lang w:val="en-US"/>
        </w:rPr>
        <w:t xml:space="preserve"> and 20</w:t>
      </w:r>
      <w:r w:rsidR="00545DD3">
        <w:rPr>
          <w:rFonts w:cs="Times New Roman"/>
          <w:color w:val="000000"/>
          <w:lang w:val="en-US"/>
        </w:rPr>
        <w:t>2</w:t>
      </w:r>
      <w:r w:rsidR="00947A53">
        <w:rPr>
          <w:rFonts w:cs="Times New Roman"/>
          <w:color w:val="000000"/>
          <w:lang w:val="en-US"/>
        </w:rPr>
        <w:t>4</w:t>
      </w:r>
      <w:r w:rsidR="00C27138" w:rsidRPr="006A2CED">
        <w:rPr>
          <w:rFonts w:cs="Times New Roman"/>
          <w:color w:val="000000"/>
          <w:lang w:val="en-US"/>
        </w:rPr>
        <w:t xml:space="preserve"> </w:t>
      </w:r>
      <w:r w:rsidRPr="006A2CED">
        <w:rPr>
          <w:rFonts w:cs="Times New Roman"/>
        </w:rPr>
        <w:t>were as follows:</w:t>
      </w:r>
    </w:p>
    <w:p w14:paraId="088E1957" w14:textId="77777777" w:rsidR="00737676" w:rsidRPr="00CA336D" w:rsidRDefault="00737676" w:rsidP="003D0A4E">
      <w:pPr>
        <w:tabs>
          <w:tab w:val="left" w:pos="426"/>
        </w:tabs>
        <w:spacing w:line="240" w:lineRule="auto"/>
        <w:ind w:left="425" w:firstLine="71"/>
        <w:jc w:val="thaiDistribute"/>
        <w:rPr>
          <w:rFonts w:cs="Times New Roman"/>
          <w:color w:val="000000"/>
        </w:rPr>
      </w:pPr>
    </w:p>
    <w:p w14:paraId="4E6ED29B" w14:textId="10966764" w:rsidR="00C27138" w:rsidRPr="00FA7E3B" w:rsidRDefault="0009665A" w:rsidP="003D0A4E">
      <w:pPr>
        <w:tabs>
          <w:tab w:val="left" w:pos="426"/>
        </w:tabs>
        <w:spacing w:line="240" w:lineRule="auto"/>
        <w:ind w:left="425"/>
        <w:jc w:val="thaiDistribute"/>
        <w:rPr>
          <w:rFonts w:cs="Times New Roman"/>
          <w:b/>
          <w:bCs/>
          <w:lang w:val="en-US"/>
        </w:rPr>
      </w:pPr>
      <w:bookmarkStart w:id="216" w:name="_MON_1581100324"/>
      <w:bookmarkStart w:id="217" w:name="_MON_1581100391"/>
      <w:bookmarkStart w:id="218" w:name="_MON_1581159401"/>
      <w:bookmarkStart w:id="219" w:name="_MON_1612624853"/>
      <w:bookmarkStart w:id="220" w:name="_MON_1612624950"/>
      <w:bookmarkStart w:id="221" w:name="_MON_1422187602"/>
      <w:bookmarkStart w:id="222" w:name="_MON_1422187612"/>
      <w:bookmarkStart w:id="223" w:name="_MON_1422188228"/>
      <w:bookmarkStart w:id="224" w:name="_MON_1422192355"/>
      <w:bookmarkStart w:id="225" w:name="_MON_1422192371"/>
      <w:bookmarkStart w:id="226" w:name="_MON_1422192394"/>
      <w:bookmarkStart w:id="227" w:name="_MON_1422192454"/>
      <w:bookmarkStart w:id="228" w:name="_MON_1422192717"/>
      <w:bookmarkStart w:id="229" w:name="_MON_1422194184"/>
      <w:bookmarkStart w:id="230" w:name="_MON_1422194241"/>
      <w:bookmarkStart w:id="231" w:name="_MON_1422194326"/>
      <w:bookmarkStart w:id="232" w:name="_MON_1422279674"/>
      <w:bookmarkStart w:id="233" w:name="_MON_1422279694"/>
      <w:bookmarkStart w:id="234" w:name="_MON_1422286810"/>
      <w:bookmarkStart w:id="235" w:name="_MON_1422422646"/>
      <w:bookmarkStart w:id="236" w:name="_MON_1422423540"/>
      <w:bookmarkStart w:id="237" w:name="_MON_1422424585"/>
      <w:bookmarkStart w:id="238" w:name="_MON_1422424864"/>
      <w:bookmarkStart w:id="239" w:name="_MON_1422684916"/>
      <w:bookmarkStart w:id="240" w:name="_MON_1422689462"/>
      <w:bookmarkStart w:id="241" w:name="_MON_1422774941"/>
      <w:bookmarkStart w:id="242" w:name="_MON_1422775332"/>
      <w:bookmarkStart w:id="243" w:name="_MON_1422775342"/>
      <w:bookmarkStart w:id="244" w:name="_MON_1422885438"/>
      <w:bookmarkStart w:id="245" w:name="_MON_1423388440"/>
      <w:bookmarkStart w:id="246" w:name="_MON_1454161403"/>
      <w:bookmarkStart w:id="247" w:name="_MON_1454161828"/>
      <w:bookmarkStart w:id="248" w:name="_1454162303"/>
      <w:bookmarkStart w:id="249" w:name="_MON_1454162320"/>
      <w:bookmarkStart w:id="250" w:name="_MON_1454161929"/>
      <w:bookmarkStart w:id="251" w:name="_1454161958"/>
      <w:bookmarkStart w:id="252" w:name="_MON_1454161943"/>
      <w:bookmarkStart w:id="253" w:name="_MON_1454162364"/>
      <w:bookmarkStart w:id="254" w:name="_MON_1454162385"/>
      <w:bookmarkStart w:id="255" w:name="_MON_1454518742"/>
      <w:bookmarkStart w:id="256" w:name="_1454518778"/>
      <w:bookmarkStart w:id="257" w:name="_MON_1454518931"/>
      <w:bookmarkStart w:id="258" w:name="_MON_1454518981"/>
      <w:bookmarkStart w:id="259" w:name="_MON_1454519039"/>
      <w:bookmarkStart w:id="260" w:name="_1454525114"/>
      <w:bookmarkStart w:id="261" w:name="_MON_1454519077"/>
      <w:bookmarkStart w:id="262" w:name="_MON_1454774386"/>
      <w:bookmarkStart w:id="263" w:name="_MON_1454787469"/>
      <w:bookmarkStart w:id="264" w:name="_MON_1486149079"/>
      <w:bookmarkStart w:id="265" w:name="_MON_1486149092"/>
      <w:bookmarkStart w:id="266" w:name="_MON_1486149100"/>
      <w:bookmarkStart w:id="267" w:name="_MON_1486149181"/>
      <w:bookmarkStart w:id="268" w:name="_MON_1486149314"/>
      <w:bookmarkStart w:id="269" w:name="_MON_1486149609"/>
      <w:bookmarkStart w:id="270" w:name="_MON_1486149621"/>
      <w:bookmarkStart w:id="271" w:name="_MON_1486149669"/>
      <w:bookmarkStart w:id="272" w:name="_MON_1486150457"/>
      <w:bookmarkStart w:id="273" w:name="_MON_1486150489"/>
      <w:bookmarkStart w:id="274" w:name="_MON_1486150507"/>
      <w:bookmarkStart w:id="275" w:name="_MON_1486302704"/>
      <w:bookmarkStart w:id="276" w:name="_MON_1581100160"/>
      <w:bookmarkStart w:id="277" w:name="_MON_158110019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A7132C">
        <w:rPr>
          <w:rFonts w:cs="Times New Roman"/>
        </w:rPr>
        <w:pict w14:anchorId="0FECF597">
          <v:shape id="_x0000_i1262" type="#_x0000_t75" style="width:713.6pt;height:262.35pt">
            <v:imagedata r:id="rId41" o:title=""/>
          </v:shape>
        </w:pict>
      </w:r>
    </w:p>
    <w:p w14:paraId="694E21A9" w14:textId="572FA040" w:rsidR="007E4326" w:rsidRDefault="0009665A" w:rsidP="003D0A4E">
      <w:pPr>
        <w:pStyle w:val="BlockText"/>
        <w:tabs>
          <w:tab w:val="left" w:pos="426"/>
          <w:tab w:val="left" w:pos="3870"/>
          <w:tab w:val="left" w:pos="13041"/>
        </w:tabs>
        <w:spacing w:before="0"/>
        <w:ind w:left="425" w:right="0" w:firstLine="0"/>
        <w:jc w:val="thaiDistribute"/>
        <w:rPr>
          <w:rFonts w:cs="Times New Roman"/>
          <w:sz w:val="22"/>
          <w:szCs w:val="22"/>
        </w:rPr>
        <w:sectPr w:rsidR="007E4326" w:rsidSect="000C5685">
          <w:pgSz w:w="16840" w:h="11907" w:orient="landscape" w:code="9"/>
          <w:pgMar w:top="1134" w:right="720" w:bottom="1412" w:left="1412" w:header="709" w:footer="709" w:gutter="0"/>
          <w:cols w:space="737"/>
        </w:sectPr>
      </w:pPr>
      <w:bookmarkStart w:id="278" w:name="_1486149676"/>
      <w:bookmarkStart w:id="279" w:name="_1486149602"/>
      <w:bookmarkStart w:id="280" w:name="_1486302721"/>
      <w:bookmarkStart w:id="281" w:name="_MON_1581105778"/>
      <w:bookmarkStart w:id="282" w:name="_1612624964"/>
      <w:bookmarkStart w:id="283" w:name="_MON_1581159410"/>
      <w:bookmarkStart w:id="284" w:name="_MON_1612624975"/>
      <w:bookmarkStart w:id="285" w:name="_MON_1612625022"/>
      <w:bookmarkStart w:id="286" w:name="_MON_1612625060"/>
      <w:bookmarkStart w:id="287" w:name="_MON_1612690279"/>
      <w:bookmarkStart w:id="288" w:name="_MON_1612710554"/>
      <w:bookmarkStart w:id="289" w:name="_MON_1485866967"/>
      <w:bookmarkStart w:id="290" w:name="_MON_1486149291"/>
      <w:bookmarkStart w:id="291" w:name="_MON_1486149328"/>
      <w:bookmarkStart w:id="292" w:name="_MON_1486149408"/>
      <w:bookmarkStart w:id="293" w:name="_MON_1486150475"/>
      <w:bookmarkStart w:id="294" w:name="_MON_1486149539"/>
      <w:bookmarkStart w:id="295" w:name="_MON_1486149573"/>
      <w:bookmarkStart w:id="296" w:name="_MON_1486150497"/>
      <w:bookmarkStart w:id="297" w:name="_MON_1486150522"/>
      <w:bookmarkStart w:id="298" w:name="_MON_1486235632"/>
      <w:bookmarkStart w:id="299" w:name="_MON_158110040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400270">
        <w:rPr>
          <w:rFonts w:cs="Times New Roman"/>
          <w:sz w:val="22"/>
          <w:szCs w:val="22"/>
        </w:rPr>
        <w:lastRenderedPageBreak/>
        <w:pict w14:anchorId="3956EF85">
          <v:shape id="_x0000_i1261" type="#_x0000_t75" style="width:714.3pt;height:365.7pt">
            <v:imagedata r:id="rId42" o:title=""/>
          </v:shape>
        </w:pict>
      </w:r>
    </w:p>
    <w:p w14:paraId="5A65591F" w14:textId="34E5B0B0" w:rsidR="003A3750" w:rsidRDefault="0009665A" w:rsidP="003D0A4E">
      <w:pPr>
        <w:pStyle w:val="BlockText"/>
        <w:spacing w:before="0"/>
        <w:ind w:left="709" w:right="0" w:firstLine="0"/>
        <w:jc w:val="thaiDistribute"/>
        <w:rPr>
          <w:rFonts w:cs="Times New Roman"/>
          <w:sz w:val="22"/>
          <w:szCs w:val="22"/>
        </w:rPr>
      </w:pPr>
      <w:bookmarkStart w:id="300" w:name="_1486302733"/>
      <w:bookmarkStart w:id="301" w:name="_1486150529"/>
      <w:bookmarkStart w:id="302" w:name="_1612710569"/>
      <w:bookmarkStart w:id="303" w:name="_1486149579"/>
      <w:bookmarkStart w:id="304" w:name="_MON_1612625195"/>
      <w:bookmarkStart w:id="305" w:name="_MON_1612625255"/>
      <w:bookmarkStart w:id="306" w:name="_MON_1612625285"/>
      <w:bookmarkStart w:id="307" w:name="_MON_1485967921"/>
      <w:bookmarkStart w:id="308" w:name="_MON_1486149436"/>
      <w:bookmarkStart w:id="309" w:name="_MON_1486149474"/>
      <w:bookmarkStart w:id="310" w:name="_MON_1581100652"/>
      <w:bookmarkEnd w:id="300"/>
      <w:bookmarkEnd w:id="301"/>
      <w:bookmarkEnd w:id="302"/>
      <w:bookmarkEnd w:id="303"/>
      <w:bookmarkEnd w:id="304"/>
      <w:bookmarkEnd w:id="305"/>
      <w:bookmarkEnd w:id="306"/>
      <w:bookmarkEnd w:id="307"/>
      <w:bookmarkEnd w:id="308"/>
      <w:bookmarkEnd w:id="309"/>
      <w:bookmarkEnd w:id="310"/>
      <w:r w:rsidRPr="003F6927">
        <w:rPr>
          <w:rFonts w:cs="Times New Roman"/>
          <w:sz w:val="22"/>
          <w:szCs w:val="22"/>
        </w:rPr>
        <w:lastRenderedPageBreak/>
        <w:pict w14:anchorId="4949F26A">
          <v:shape id="_x0000_i1260" type="#_x0000_t75" style="width:467.65pt;height:453.4pt">
            <v:imagedata r:id="rId43" o:title=""/>
          </v:shape>
        </w:pict>
      </w:r>
    </w:p>
    <w:p w14:paraId="53C90B2B" w14:textId="1ABD5D85" w:rsidR="00C27138" w:rsidRPr="00056767" w:rsidRDefault="00C27138" w:rsidP="003D0A4E">
      <w:pPr>
        <w:autoSpaceDE/>
        <w:autoSpaceDN/>
        <w:spacing w:line="240" w:lineRule="auto"/>
        <w:rPr>
          <w:rFonts w:cs="Cordia New"/>
          <w:highlight w:val="green"/>
          <w:cs/>
          <w:lang w:val="en-US"/>
        </w:rPr>
        <w:sectPr w:rsidR="00C27138" w:rsidRPr="00056767" w:rsidSect="003D0A4E">
          <w:pgSz w:w="11907" w:h="16840" w:code="9"/>
          <w:pgMar w:top="720" w:right="708" w:bottom="1412" w:left="1134" w:header="709" w:footer="709" w:gutter="0"/>
          <w:cols w:space="737"/>
          <w:docGrid w:linePitch="299"/>
        </w:sectPr>
      </w:pPr>
    </w:p>
    <w:p w14:paraId="32DA286D" w14:textId="67BA5C63" w:rsidR="000B7202" w:rsidRDefault="0009665A" w:rsidP="003D0A4E">
      <w:pPr>
        <w:spacing w:line="240" w:lineRule="auto"/>
        <w:ind w:left="425" w:firstLine="1"/>
        <w:jc w:val="thaiDistribute"/>
        <w:rPr>
          <w:rFonts w:cs="Cordia New"/>
        </w:rPr>
      </w:pPr>
      <w:bookmarkStart w:id="311" w:name="_MON_1342783061"/>
      <w:bookmarkStart w:id="312" w:name="_MON_1342935584"/>
      <w:bookmarkStart w:id="313" w:name="_MON_1342935596"/>
      <w:bookmarkStart w:id="314" w:name="_MON_1342935635"/>
      <w:bookmarkStart w:id="315" w:name="_MON_1350202754"/>
      <w:bookmarkStart w:id="316" w:name="_MON_1350202908"/>
      <w:bookmarkStart w:id="317" w:name="_MON_1350203026"/>
      <w:bookmarkStart w:id="318" w:name="_MON_1350203033"/>
      <w:bookmarkStart w:id="319" w:name="_MON_1350203079"/>
      <w:bookmarkStart w:id="320" w:name="_MON_1353305074"/>
      <w:bookmarkStart w:id="321" w:name="_MON_1353305146"/>
      <w:bookmarkStart w:id="322" w:name="_MON_1353305188"/>
      <w:bookmarkStart w:id="323" w:name="_MON_1353305236"/>
      <w:bookmarkStart w:id="324" w:name="_MON_1353305300"/>
      <w:bookmarkStart w:id="325" w:name="_MON_1353305421"/>
      <w:bookmarkStart w:id="326" w:name="_MON_1353305438"/>
      <w:bookmarkStart w:id="327" w:name="_MON_1359392121"/>
      <w:bookmarkStart w:id="328" w:name="_MON_1359392177"/>
      <w:bookmarkStart w:id="329" w:name="_MON_1359392188"/>
      <w:bookmarkStart w:id="330" w:name="_MON_1359392298"/>
      <w:bookmarkStart w:id="331" w:name="_MON_1359392382"/>
      <w:bookmarkStart w:id="332" w:name="_MON_1359392485"/>
      <w:bookmarkStart w:id="333" w:name="_MON_1359392531"/>
      <w:bookmarkStart w:id="334" w:name="_MON_1359392647"/>
      <w:bookmarkStart w:id="335" w:name="_MON_1359392685"/>
      <w:bookmarkStart w:id="336" w:name="_MON_1359874464"/>
      <w:bookmarkStart w:id="337" w:name="_MON_1359876810"/>
      <w:bookmarkStart w:id="338" w:name="_MON_1359876888"/>
      <w:bookmarkStart w:id="339" w:name="_MON_1359877652"/>
      <w:bookmarkStart w:id="340" w:name="_MON_1359877902"/>
      <w:bookmarkStart w:id="341" w:name="_MON_1359877931"/>
      <w:bookmarkStart w:id="342" w:name="_MON_1359983044"/>
      <w:bookmarkStart w:id="343" w:name="_MON_1364734174"/>
      <w:bookmarkStart w:id="344" w:name="_MON_1364734257"/>
      <w:bookmarkStart w:id="345" w:name="_MON_1366478339"/>
      <w:bookmarkStart w:id="346" w:name="_MON_1366478566"/>
      <w:bookmarkStart w:id="347" w:name="_MON_1366478690"/>
      <w:bookmarkStart w:id="348" w:name="_MON_1366478694"/>
      <w:bookmarkStart w:id="349" w:name="_MON_1372677926"/>
      <w:bookmarkStart w:id="350" w:name="_MON_1372677979"/>
      <w:bookmarkStart w:id="351" w:name="_MON_1373957394"/>
      <w:bookmarkStart w:id="352" w:name="_MON_1373957446"/>
      <w:bookmarkStart w:id="353" w:name="_MON_1378030714"/>
      <w:bookmarkStart w:id="354" w:name="_MON_1378030749"/>
      <w:bookmarkStart w:id="355" w:name="_MON_1380527275"/>
      <w:bookmarkStart w:id="356" w:name="_MON_1381831111"/>
      <w:bookmarkStart w:id="357" w:name="_MON_1381831178"/>
      <w:bookmarkStart w:id="358" w:name="_MON_1382165271"/>
      <w:bookmarkStart w:id="359" w:name="_MON_1382264194"/>
      <w:bookmarkStart w:id="360" w:name="_MON_1382264277"/>
      <w:bookmarkStart w:id="361" w:name="_MON_1382335147"/>
      <w:bookmarkStart w:id="362" w:name="_MON_1391160948"/>
      <w:bookmarkStart w:id="363" w:name="_MON_1391191739"/>
      <w:bookmarkStart w:id="364" w:name="_MON_1391191750"/>
      <w:bookmarkStart w:id="365" w:name="_MON_1391191764"/>
      <w:bookmarkStart w:id="366" w:name="_MON_1391191773"/>
      <w:bookmarkStart w:id="367" w:name="_MON_1417436520"/>
      <w:bookmarkStart w:id="368" w:name="_MON_1417436690"/>
      <w:bookmarkStart w:id="369" w:name="_MON_1422732252"/>
      <w:bookmarkStart w:id="370" w:name="_MON_1422732290"/>
      <w:bookmarkStart w:id="371" w:name="_MON_1422732324"/>
      <w:bookmarkStart w:id="372" w:name="_MON_1422732328"/>
      <w:bookmarkStart w:id="373" w:name="_MON_1422732344"/>
      <w:bookmarkStart w:id="374" w:name="_MON_1422732362"/>
      <w:bookmarkStart w:id="375" w:name="_MON_1422732423"/>
      <w:bookmarkStart w:id="376" w:name="_MON_1422732441"/>
      <w:bookmarkStart w:id="377" w:name="_MON_1422732501"/>
      <w:bookmarkStart w:id="378" w:name="_MON_1422732544"/>
      <w:bookmarkStart w:id="379" w:name="_MON_1422885473"/>
      <w:bookmarkStart w:id="380" w:name="_MON_1422885545"/>
      <w:bookmarkStart w:id="381" w:name="_MON_1422885558"/>
      <w:bookmarkStart w:id="382" w:name="_MON_1422885584"/>
      <w:bookmarkStart w:id="383" w:name="_MON_1423080585"/>
      <w:bookmarkStart w:id="384" w:name="_MON_1423388545"/>
      <w:bookmarkStart w:id="385" w:name="_MON_1454220699"/>
      <w:bookmarkStart w:id="386" w:name="_MON_1454519306"/>
      <w:bookmarkStart w:id="387" w:name="_MON_1454774827"/>
      <w:bookmarkStart w:id="388" w:name="_MON_1454774852"/>
      <w:bookmarkStart w:id="389" w:name="_MON_1454788145"/>
      <w:bookmarkStart w:id="390" w:name="_MON_1454966074"/>
      <w:bookmarkStart w:id="391" w:name="_MON_1454966271"/>
      <w:bookmarkStart w:id="392" w:name="_MON_1454966297"/>
      <w:bookmarkStart w:id="393" w:name="_MON_1455009198"/>
      <w:bookmarkStart w:id="394" w:name="_MON_1455009207"/>
      <w:bookmarkStart w:id="395" w:name="_MON_1486149390"/>
      <w:bookmarkStart w:id="396" w:name="_MON_1486150157"/>
      <w:bookmarkStart w:id="397" w:name="_MON_1486150162"/>
      <w:bookmarkStart w:id="398" w:name="_MON_1581091666"/>
      <w:bookmarkStart w:id="399" w:name="_MON_1581100977"/>
      <w:bookmarkStart w:id="400" w:name="_MON_1581159455"/>
      <w:bookmarkStart w:id="401" w:name="_MON_1612710586"/>
      <w:bookmarkStart w:id="402" w:name="_MON_1342416868"/>
      <w:bookmarkStart w:id="403" w:name="_MON_1342416952"/>
      <w:bookmarkStart w:id="404" w:name="_MON_1342416982"/>
      <w:bookmarkStart w:id="405" w:name="_MON_1342417078"/>
      <w:bookmarkStart w:id="406" w:name="_MON_1342417406"/>
      <w:bookmarkStart w:id="407" w:name="_MON_1342417437"/>
      <w:bookmarkStart w:id="408" w:name="_MON_1342417495"/>
      <w:bookmarkStart w:id="409" w:name="_MON_1342417504"/>
      <w:bookmarkStart w:id="410" w:name="_MON_1342417612"/>
      <w:bookmarkStart w:id="411" w:name="_MON_1342417656"/>
      <w:bookmarkStart w:id="412" w:name="_MON_1342417750"/>
      <w:bookmarkStart w:id="413" w:name="_MON_1342418100"/>
      <w:bookmarkStart w:id="414" w:name="_MON_1342418141"/>
      <w:bookmarkStart w:id="415" w:name="_MON_1342418247"/>
      <w:bookmarkStart w:id="416" w:name="_MON_1342418254"/>
      <w:bookmarkStart w:id="417" w:name="_MON_1342418490"/>
      <w:bookmarkStart w:id="418" w:name="_MON_1342418800"/>
      <w:bookmarkStart w:id="419" w:name="_MON_1342418907"/>
      <w:bookmarkStart w:id="420" w:name="_MON_1342419096"/>
      <w:bookmarkStart w:id="421" w:name="_MON_1342419444"/>
      <w:bookmarkStart w:id="422" w:name="_MON_1342419625"/>
      <w:bookmarkStart w:id="423" w:name="_MON_1342433872"/>
      <w:bookmarkStart w:id="424" w:name="_MON_1342436274"/>
      <w:bookmarkStart w:id="425" w:name="_MON_1342436297"/>
      <w:bookmarkStart w:id="426" w:name="_MON_1342436309"/>
      <w:bookmarkStart w:id="427" w:name="_MON_1342438072"/>
      <w:bookmarkStart w:id="428" w:name="_MON_1342438115"/>
      <w:bookmarkStart w:id="429" w:name="_1342447024"/>
      <w:bookmarkStart w:id="430" w:name="_MON_1342447298"/>
      <w:bookmarkStart w:id="431" w:name="_MON_1342438198"/>
      <w:bookmarkStart w:id="432" w:name="_1342438290"/>
      <w:bookmarkStart w:id="433" w:name="_MON_1342438262"/>
      <w:bookmarkStart w:id="434" w:name="_MON_1342447697"/>
      <w:bookmarkStart w:id="435" w:name="_MON_1342447723"/>
      <w:bookmarkStart w:id="436" w:name="_MON_1342447870"/>
      <w:bookmarkStart w:id="437" w:name="_1342448002"/>
      <w:bookmarkStart w:id="438" w:name="_MON_1342448061"/>
      <w:bookmarkStart w:id="439" w:name="_MON_1342448130"/>
      <w:bookmarkStart w:id="440" w:name="_MON_1342448146"/>
      <w:bookmarkStart w:id="441" w:name="_1342521685"/>
      <w:bookmarkStart w:id="442" w:name="_MON_1342449436"/>
      <w:bookmarkStart w:id="443" w:name="_MON_1342521963"/>
      <w:bookmarkStart w:id="444" w:name="_MON_1342521974"/>
      <w:bookmarkStart w:id="445" w:name="_MON_1342522020"/>
      <w:bookmarkStart w:id="446" w:name="_MON_1342522166"/>
      <w:bookmarkStart w:id="447" w:name="_MON_1342522204"/>
      <w:bookmarkStart w:id="448" w:name="_MON_1342588930"/>
      <w:bookmarkStart w:id="449" w:name="_MON_1342588986"/>
      <w:bookmarkStart w:id="450" w:name="_MON_1342589216"/>
      <w:bookmarkStart w:id="451" w:name="_MON_1342612975"/>
      <w:bookmarkStart w:id="452" w:name="_MON_1342613015"/>
      <w:bookmarkStart w:id="453" w:name="_MON_1342613141"/>
      <w:bookmarkStart w:id="454" w:name="_MON_1342613170"/>
      <w:bookmarkStart w:id="455" w:name="_MON_1342615118"/>
      <w:bookmarkStart w:id="456" w:name="_MON_1342615155"/>
      <w:bookmarkStart w:id="457" w:name="_MON_1342782840"/>
      <w:bookmarkStart w:id="458" w:name="_MON_1342782868"/>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FA7E3B">
        <w:rPr>
          <w:rFonts w:cs="Times New Roman"/>
          <w:cs/>
        </w:rPr>
        <w:lastRenderedPageBreak/>
        <w:pict w14:anchorId="0747C76D">
          <v:shape id="_x0000_i1259" type="#_x0000_t75" style="width:465.5pt;height:272.3pt">
            <v:imagedata r:id="rId44" o:title=""/>
          </v:shape>
        </w:pict>
      </w:r>
      <w:bookmarkEnd w:id="214"/>
      <w:bookmarkEnd w:id="215"/>
    </w:p>
    <w:p w14:paraId="3159FBAE" w14:textId="77777777" w:rsidR="008218FB" w:rsidRDefault="008218FB" w:rsidP="003D0A4E">
      <w:pPr>
        <w:tabs>
          <w:tab w:val="num" w:pos="360"/>
          <w:tab w:val="left" w:pos="426"/>
        </w:tabs>
        <w:spacing w:line="240" w:lineRule="auto"/>
        <w:ind w:left="425" w:firstLine="1"/>
        <w:jc w:val="thaiDistribute"/>
        <w:rPr>
          <w:rFonts w:cs="Times New Roman"/>
          <w:lang w:val="en-US"/>
        </w:rPr>
      </w:pPr>
    </w:p>
    <w:p w14:paraId="764DB2CA" w14:textId="5FBB5934" w:rsidR="00BA0351" w:rsidRPr="0089266E" w:rsidRDefault="00084DFC" w:rsidP="003D0A4E">
      <w:pPr>
        <w:tabs>
          <w:tab w:val="num" w:pos="360"/>
          <w:tab w:val="left" w:pos="426"/>
        </w:tabs>
        <w:spacing w:line="240" w:lineRule="auto"/>
        <w:ind w:left="425" w:firstLine="1"/>
        <w:jc w:val="thaiDistribute"/>
        <w:rPr>
          <w:rFonts w:cs="Cordia New"/>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proofErr w:type="gramStart"/>
      <w:r w:rsidRPr="00684945">
        <w:rPr>
          <w:rFonts w:cs="Times New Roman"/>
          <w:lang w:val="en-US"/>
        </w:rPr>
        <w:t>202</w:t>
      </w:r>
      <w:r w:rsidR="00947A53">
        <w:rPr>
          <w:rFonts w:cs="Times New Roman"/>
          <w:lang w:val="en-US"/>
        </w:rPr>
        <w:t>5</w:t>
      </w:r>
      <w:proofErr w:type="gramEnd"/>
      <w:r w:rsidRPr="00684945">
        <w:rPr>
          <w:rFonts w:cs="Times New Roman"/>
          <w:lang w:val="en-US"/>
        </w:rPr>
        <w:t xml:space="preserve"> and </w:t>
      </w:r>
      <w:r>
        <w:rPr>
          <w:rFonts w:cs="Times New Roman"/>
          <w:lang w:val="en-US"/>
        </w:rPr>
        <w:t>202</w:t>
      </w:r>
      <w:r w:rsidR="00947A53">
        <w:rPr>
          <w:rFonts w:cs="Times New Roman"/>
          <w:lang w:val="en-US"/>
        </w:rPr>
        <w:t>4</w:t>
      </w:r>
      <w:r w:rsidRPr="00684945">
        <w:rPr>
          <w:rFonts w:cs="Times New Roman"/>
          <w:lang w:val="en-US"/>
        </w:rPr>
        <w:t xml:space="preserve">, </w:t>
      </w:r>
      <w:r>
        <w:rPr>
          <w:szCs w:val="28"/>
          <w:lang w:val="en-US"/>
        </w:rPr>
        <w:t xml:space="preserve">the </w:t>
      </w:r>
      <w:r w:rsidRPr="009C18AF">
        <w:rPr>
          <w:szCs w:val="28"/>
          <w:lang w:val="en-US"/>
        </w:rPr>
        <w:t>Group</w:t>
      </w:r>
      <w:r w:rsidR="00BA09C0" w:rsidRPr="009C18AF">
        <w:rPr>
          <w:lang w:val="en"/>
        </w:rPr>
        <w:t xml:space="preserve"> mortgaged </w:t>
      </w:r>
      <w:r w:rsidR="00C401DD" w:rsidRPr="009C18AF">
        <w:rPr>
          <w:rFonts w:cs="Times New Roman"/>
          <w:color w:val="000000"/>
        </w:rPr>
        <w:t xml:space="preserve">land </w:t>
      </w:r>
      <w:r w:rsidR="00541F0B">
        <w:rPr>
          <w:rFonts w:cs="Times New Roman"/>
          <w:color w:val="000000"/>
        </w:rPr>
        <w:t>and building</w:t>
      </w:r>
      <w:r w:rsidR="009E70DE" w:rsidRPr="009C18AF">
        <w:rPr>
          <w:rFonts w:cs="Times New Roman"/>
          <w:color w:val="000000"/>
        </w:rPr>
        <w:t xml:space="preserve"> as</w:t>
      </w:r>
      <w:r w:rsidR="00C401DD" w:rsidRPr="009C18AF">
        <w:rPr>
          <w:rFonts w:cs="Times New Roman"/>
          <w:color w:val="000000"/>
        </w:rPr>
        <w:t xml:space="preserve"> collateral for</w:t>
      </w:r>
      <w:r w:rsidR="009E70DE" w:rsidRPr="009C18AF">
        <w:rPr>
          <w:rFonts w:cs="Times New Roman"/>
          <w:color w:val="000000"/>
        </w:rPr>
        <w:t xml:space="preserve"> </w:t>
      </w:r>
      <w:proofErr w:type="gramStart"/>
      <w:r w:rsidR="009E70DE" w:rsidRPr="009C18AF">
        <w:rPr>
          <w:rFonts w:cs="Times New Roman"/>
          <w:color w:val="000000"/>
        </w:rPr>
        <w:t>loan</w:t>
      </w:r>
      <w:proofErr w:type="gramEnd"/>
      <w:r w:rsidR="00C401DD" w:rsidRPr="009C18AF">
        <w:rPr>
          <w:rFonts w:cs="Times New Roman"/>
          <w:color w:val="000000"/>
        </w:rPr>
        <w:t xml:space="preserve"> from financial </w:t>
      </w:r>
      <w:r w:rsidR="00C401DD" w:rsidRPr="0061797D">
        <w:rPr>
          <w:rFonts w:cs="Times New Roman"/>
          <w:color w:val="000000"/>
        </w:rPr>
        <w:t xml:space="preserve">institutions (see note </w:t>
      </w:r>
      <w:r w:rsidR="0049669C">
        <w:rPr>
          <w:rFonts w:cs="Times New Roman"/>
          <w:color w:val="000000"/>
        </w:rPr>
        <w:t>19</w:t>
      </w:r>
      <w:r w:rsidR="00C401DD" w:rsidRPr="0061797D">
        <w:rPr>
          <w:rFonts w:cs="Times New Roman"/>
          <w:color w:val="000000"/>
        </w:rPr>
        <w:t>)</w:t>
      </w:r>
      <w:r w:rsidR="00F22DC9" w:rsidRPr="0061797D">
        <w:rPr>
          <w:rFonts w:cs="Cordia New" w:hint="cs"/>
          <w:color w:val="000000"/>
          <w:cs/>
        </w:rPr>
        <w:t xml:space="preserve"> </w:t>
      </w:r>
      <w:r w:rsidR="00412687" w:rsidRPr="0061797D">
        <w:rPr>
          <w:rFonts w:cs="Cordia New"/>
          <w:color w:val="000000"/>
        </w:rPr>
        <w:t>and</w:t>
      </w:r>
      <w:r w:rsidR="00412687" w:rsidRPr="0061797D">
        <w:t xml:space="preserve"> </w:t>
      </w:r>
      <w:r w:rsidR="00412687" w:rsidRPr="0061797D">
        <w:rPr>
          <w:rFonts w:cs="Cordia New"/>
          <w:color w:val="000000"/>
        </w:rPr>
        <w:t xml:space="preserve">loans from other </w:t>
      </w:r>
      <w:proofErr w:type="gramStart"/>
      <w:r w:rsidR="00412687" w:rsidRPr="0061797D">
        <w:rPr>
          <w:rFonts w:cs="Cordia New"/>
          <w:color w:val="000000"/>
        </w:rPr>
        <w:t>company</w:t>
      </w:r>
      <w:proofErr w:type="gramEnd"/>
      <w:r w:rsidR="00412687" w:rsidRPr="0061797D">
        <w:rPr>
          <w:rFonts w:cs="Cordia New"/>
          <w:color w:val="000000"/>
        </w:rPr>
        <w:t xml:space="preserve"> (see note </w:t>
      </w:r>
      <w:r w:rsidR="0049669C">
        <w:rPr>
          <w:rFonts w:cs="Cordia New"/>
          <w:color w:val="000000"/>
        </w:rPr>
        <w:t>18</w:t>
      </w:r>
      <w:r w:rsidR="00412687" w:rsidRPr="0061797D">
        <w:rPr>
          <w:rFonts w:cs="Cordia New"/>
          <w:color w:val="000000"/>
        </w:rPr>
        <w:t>)</w:t>
      </w:r>
      <w:r w:rsidR="00412687">
        <w:rPr>
          <w:rFonts w:cs="Cordia New"/>
          <w:color w:val="000000"/>
        </w:rPr>
        <w:t xml:space="preserve"> </w:t>
      </w:r>
      <w:r w:rsidR="00F22DC9" w:rsidRPr="00F22DC9">
        <w:rPr>
          <w:rFonts w:cs="Cordia New"/>
          <w:color w:val="000000"/>
        </w:rPr>
        <w:t>which its net book value was summarized as follow</w:t>
      </w:r>
      <w:r w:rsidR="00541F0B">
        <w:rPr>
          <w:rFonts w:cs="Cordia New"/>
          <w:color w:val="000000"/>
        </w:rPr>
        <w:t>s</w:t>
      </w:r>
      <w:r w:rsidR="00F22DC9" w:rsidRPr="00F22DC9">
        <w:rPr>
          <w:rFonts w:cs="Cordia New"/>
          <w:color w:val="000000"/>
        </w:rPr>
        <w:t>:</w:t>
      </w:r>
      <w:r w:rsidR="00F22DC9" w:rsidRPr="00F22DC9">
        <w:rPr>
          <w:rFonts w:cs="Cordia New" w:hint="cs"/>
          <w:color w:val="000000"/>
          <w:cs/>
        </w:rPr>
        <w:t xml:space="preserve"> </w:t>
      </w:r>
    </w:p>
    <w:p w14:paraId="1DD0DD61" w14:textId="77777777" w:rsidR="003E2A10" w:rsidRPr="00F22DC9" w:rsidRDefault="003E2A10" w:rsidP="003D0A4E">
      <w:pPr>
        <w:tabs>
          <w:tab w:val="num" w:pos="360"/>
          <w:tab w:val="left" w:pos="426"/>
        </w:tabs>
        <w:spacing w:line="240" w:lineRule="auto"/>
        <w:ind w:left="425" w:firstLine="1"/>
        <w:jc w:val="thaiDistribute"/>
        <w:rPr>
          <w:rFonts w:cs="Cordia New"/>
          <w:color w:val="000000"/>
        </w:rPr>
      </w:pPr>
    </w:p>
    <w:p w14:paraId="70C99E96" w14:textId="1837E29D" w:rsidR="009C18AF" w:rsidRPr="00F5313E" w:rsidRDefault="0009665A" w:rsidP="003D0A4E">
      <w:pPr>
        <w:tabs>
          <w:tab w:val="num" w:pos="360"/>
          <w:tab w:val="left" w:pos="426"/>
        </w:tabs>
        <w:spacing w:line="240" w:lineRule="auto"/>
        <w:ind w:left="425" w:firstLine="1"/>
        <w:jc w:val="thaiDistribute"/>
        <w:rPr>
          <w:rFonts w:cstheme="minorBidi"/>
          <w:sz w:val="20"/>
          <w:szCs w:val="20"/>
          <w:lang w:val="en-US"/>
        </w:rPr>
      </w:pPr>
      <w:r w:rsidRPr="008631FD">
        <w:rPr>
          <w:rFonts w:cs="Times New Roman"/>
          <w:lang w:val="en-US"/>
        </w:rPr>
        <w:pict w14:anchorId="0F06F028">
          <v:shape id="_x0000_i1258" type="#_x0000_t75" style="width:466.2pt;height:163.95pt">
            <v:imagedata r:id="rId45" o:title=""/>
          </v:shape>
        </w:pict>
      </w:r>
      <w:bookmarkStart w:id="459" w:name="_Hlk59451734"/>
    </w:p>
    <w:p w14:paraId="01D5E438" w14:textId="77777777" w:rsidR="009C18AF" w:rsidRDefault="009C18AF" w:rsidP="003D0A4E">
      <w:pPr>
        <w:tabs>
          <w:tab w:val="left" w:pos="426"/>
        </w:tabs>
        <w:spacing w:after="240" w:line="240" w:lineRule="auto"/>
        <w:ind w:left="425"/>
        <w:jc w:val="thaiDistribute"/>
        <w:rPr>
          <w:rFonts w:cs="Times New Roman"/>
          <w:lang w:val="en-US"/>
        </w:rPr>
      </w:pPr>
      <w:r w:rsidRPr="008631FD">
        <w:rPr>
          <w:rFonts w:cs="Times New Roman"/>
          <w:lang w:val="en-US"/>
        </w:rPr>
        <w:t xml:space="preserve">The Group entered into the lease agreement for vehicles with </w:t>
      </w:r>
      <w:proofErr w:type="gramStart"/>
      <w:r w:rsidRPr="008631FD">
        <w:rPr>
          <w:rFonts w:cs="Times New Roman"/>
          <w:lang w:val="en-US"/>
        </w:rPr>
        <w:t>other</w:t>
      </w:r>
      <w:proofErr w:type="gramEnd"/>
      <w:r w:rsidRPr="008631FD">
        <w:rPr>
          <w:rFonts w:cs="Times New Roman"/>
          <w:lang w:val="en-US"/>
        </w:rPr>
        <w:t xml:space="preserve"> company. The Group recognized the right-of-use assets as part of property, plant and equipment.</w:t>
      </w:r>
    </w:p>
    <w:p w14:paraId="05A0F869" w14:textId="77777777" w:rsidR="009C18AF" w:rsidRPr="009C18AF" w:rsidRDefault="009C18AF" w:rsidP="003D0A4E">
      <w:pPr>
        <w:tabs>
          <w:tab w:val="left" w:pos="426"/>
        </w:tabs>
        <w:spacing w:after="240" w:line="240" w:lineRule="auto"/>
        <w:ind w:left="425"/>
        <w:jc w:val="thaiDistribute"/>
        <w:rPr>
          <w:rFonts w:cs="Times New Roman"/>
          <w:lang w:val="en-US"/>
        </w:rPr>
      </w:pPr>
    </w:p>
    <w:p w14:paraId="0B66933D" w14:textId="54DE5C3E" w:rsidR="00E652E2" w:rsidRDefault="00D13303" w:rsidP="003D0A4E">
      <w:pPr>
        <w:tabs>
          <w:tab w:val="left" w:pos="426"/>
        </w:tabs>
        <w:spacing w:after="240" w:line="240" w:lineRule="auto"/>
        <w:ind w:left="425"/>
        <w:jc w:val="thaiDistribute"/>
        <w:rPr>
          <w:rFonts w:cs="Times New Roman"/>
          <w:lang w:val="en-US"/>
        </w:rPr>
      </w:pPr>
      <w:r>
        <w:rPr>
          <w:rFonts w:cs="Times New Roman"/>
          <w:lang w:val="en-US"/>
        </w:rPr>
        <w:br w:type="page"/>
      </w:r>
      <w:r w:rsidR="00E652E2" w:rsidRPr="00E652E2">
        <w:rPr>
          <w:rFonts w:cs="Times New Roman"/>
          <w:lang w:val="en-US"/>
        </w:rPr>
        <w:lastRenderedPageBreak/>
        <w:t xml:space="preserve">Movements of </w:t>
      </w:r>
      <w:r w:rsidR="00E652E2" w:rsidRPr="008631FD">
        <w:rPr>
          <w:rFonts w:cs="Times New Roman"/>
          <w:lang w:val="en-US"/>
        </w:rPr>
        <w:t xml:space="preserve">the right-of-use assets recognized as equipment </w:t>
      </w:r>
      <w:r w:rsidR="00B72DC9" w:rsidRPr="008631FD">
        <w:rPr>
          <w:rFonts w:cs="Times New Roman"/>
          <w:lang w:val="en-US"/>
        </w:rPr>
        <w:t xml:space="preserve">in the consolidated financial statement </w:t>
      </w:r>
      <w:r w:rsidR="00E652E2" w:rsidRPr="00E652E2">
        <w:rPr>
          <w:rFonts w:cs="Times New Roman"/>
          <w:lang w:val="en-US"/>
        </w:rPr>
        <w:t>for the year</w:t>
      </w:r>
      <w:r w:rsidR="000C79B0">
        <w:rPr>
          <w:rFonts w:cs="Times New Roman"/>
          <w:lang w:val="en-US"/>
        </w:rPr>
        <w:t>s</w:t>
      </w:r>
      <w:r w:rsidR="00E652E2" w:rsidRPr="008631FD">
        <w:rPr>
          <w:rFonts w:cs="Times New Roman"/>
          <w:lang w:val="en-US"/>
        </w:rPr>
        <w:t xml:space="preserve"> ended December 31, </w:t>
      </w:r>
      <w:proofErr w:type="gramStart"/>
      <w:r w:rsidR="00E652E2" w:rsidRPr="008631FD">
        <w:rPr>
          <w:rFonts w:cs="Times New Roman"/>
          <w:lang w:val="en-US"/>
        </w:rPr>
        <w:t>202</w:t>
      </w:r>
      <w:r w:rsidR="00412687">
        <w:rPr>
          <w:rFonts w:cs="Times New Roman"/>
          <w:lang w:val="en-US"/>
        </w:rPr>
        <w:t>5</w:t>
      </w:r>
      <w:proofErr w:type="gramEnd"/>
      <w:r w:rsidR="00E04C11" w:rsidRPr="008631FD">
        <w:rPr>
          <w:rFonts w:cs="Times New Roman"/>
          <w:lang w:val="en-US"/>
        </w:rPr>
        <w:t xml:space="preserve"> and 202</w:t>
      </w:r>
      <w:r w:rsidR="00412687">
        <w:rPr>
          <w:rFonts w:cs="Times New Roman"/>
          <w:lang w:val="en-US"/>
        </w:rPr>
        <w:t>4</w:t>
      </w:r>
      <w:r w:rsidR="00E652E2" w:rsidRPr="00E652E2">
        <w:rPr>
          <w:rFonts w:cs="Times New Roman"/>
          <w:lang w:val="en-US"/>
        </w:rPr>
        <w:t xml:space="preserve"> were </w:t>
      </w:r>
      <w:r w:rsidR="00E652E2" w:rsidRPr="00084DFC">
        <w:rPr>
          <w:rFonts w:cs="Times New Roman"/>
          <w:lang w:val="en-US"/>
        </w:rPr>
        <w:t>summarized</w:t>
      </w:r>
      <w:r w:rsidR="00E652E2" w:rsidRPr="00E652E2">
        <w:rPr>
          <w:rFonts w:cs="Times New Roman"/>
          <w:lang w:val="en-US"/>
        </w:rPr>
        <w:t xml:space="preserve"> as follows:</w:t>
      </w:r>
    </w:p>
    <w:p w14:paraId="11333332" w14:textId="11FA0397" w:rsidR="0015222B" w:rsidRDefault="0009665A" w:rsidP="008F3C6D">
      <w:pPr>
        <w:pStyle w:val="ListParagraph"/>
        <w:autoSpaceDE/>
        <w:autoSpaceDN/>
        <w:spacing w:after="240" w:line="240" w:lineRule="auto"/>
        <w:ind w:left="425" w:right="-17"/>
        <w:contextualSpacing w:val="0"/>
        <w:jc w:val="thaiDistribute"/>
        <w:rPr>
          <w:rFonts w:cs="Times New Roman"/>
          <w:szCs w:val="22"/>
          <w:lang w:val="en-US"/>
        </w:rPr>
      </w:pPr>
      <w:r w:rsidRPr="008631FD">
        <w:rPr>
          <w:rFonts w:cs="Times New Roman"/>
          <w:cs/>
          <w:lang w:val="en-US"/>
        </w:rPr>
        <w:pict w14:anchorId="06E81F00">
          <v:shape id="_x0000_i1257" type="#_x0000_t75" style="width:468.35pt;height:233.8pt">
            <v:imagedata r:id="rId46" o:title=""/>
          </v:shape>
        </w:pict>
      </w:r>
      <w:bookmarkEnd w:id="459"/>
      <w:r w:rsidR="008F3C6D" w:rsidRPr="008F3C6D">
        <w:rPr>
          <w:rFonts w:cs="Times New Roman"/>
          <w:szCs w:val="22"/>
          <w:lang w:val="en-US"/>
        </w:rPr>
        <w:t xml:space="preserve"> </w:t>
      </w:r>
    </w:p>
    <w:p w14:paraId="2ABA6BF2" w14:textId="0F537EC6" w:rsidR="00C72A49" w:rsidRPr="008F3C6D" w:rsidRDefault="008F3C6D" w:rsidP="008F3C6D">
      <w:pPr>
        <w:pStyle w:val="ListParagraph"/>
        <w:autoSpaceDE/>
        <w:autoSpaceDN/>
        <w:spacing w:after="240" w:line="240" w:lineRule="auto"/>
        <w:ind w:left="425" w:right="-17"/>
        <w:contextualSpacing w:val="0"/>
        <w:jc w:val="thaiDistribute"/>
        <w:rPr>
          <w:rFonts w:cstheme="minorBidi"/>
          <w:szCs w:val="22"/>
          <w:cs/>
          <w:lang w:val="en-US"/>
        </w:rPr>
      </w:pPr>
      <w:r w:rsidRPr="005B3761">
        <w:rPr>
          <w:rFonts w:cs="Times New Roman"/>
          <w:szCs w:val="22"/>
          <w:lang w:val="en-US"/>
        </w:rPr>
        <w:t xml:space="preserve">The Extraordinary General Shareholders’ Meeting </w:t>
      </w:r>
      <w:r w:rsidRPr="006A46AE">
        <w:rPr>
          <w:rFonts w:cs="Times New Roman"/>
          <w:szCs w:val="22"/>
          <w:lang w:val="en-US"/>
        </w:rPr>
        <w:t xml:space="preserve">held on </w:t>
      </w:r>
      <w:r>
        <w:rPr>
          <w:rFonts w:cs="Times New Roman"/>
          <w:szCs w:val="22"/>
          <w:lang w:val="en-US"/>
        </w:rPr>
        <w:t>Dec</w:t>
      </w:r>
      <w:r w:rsidRPr="006A46AE">
        <w:rPr>
          <w:rFonts w:cs="Times New Roman"/>
          <w:szCs w:val="22"/>
          <w:lang w:val="en-US"/>
        </w:rPr>
        <w:t xml:space="preserve">ember </w:t>
      </w:r>
      <w:r w:rsidRPr="005B3761">
        <w:rPr>
          <w:rFonts w:cs="Cordia New"/>
          <w:szCs w:val="22"/>
          <w:lang w:val="en-US"/>
        </w:rPr>
        <w:t>20</w:t>
      </w:r>
      <w:r w:rsidRPr="006A46AE">
        <w:rPr>
          <w:rFonts w:cs="Times New Roman"/>
          <w:szCs w:val="22"/>
          <w:lang w:val="en-US"/>
        </w:rPr>
        <w:t>,</w:t>
      </w:r>
      <w:r>
        <w:rPr>
          <w:rFonts w:cs="Times New Roman"/>
          <w:szCs w:val="22"/>
          <w:lang w:val="en-US"/>
        </w:rPr>
        <w:t xml:space="preserve"> </w:t>
      </w:r>
      <w:proofErr w:type="gramStart"/>
      <w:r>
        <w:rPr>
          <w:rFonts w:cs="Times New Roman"/>
          <w:szCs w:val="22"/>
          <w:lang w:val="en-US"/>
        </w:rPr>
        <w:t>2023</w:t>
      </w:r>
      <w:proofErr w:type="gramEnd"/>
      <w:r w:rsidRPr="006A46AE">
        <w:rPr>
          <w:rFonts w:cs="Times New Roman"/>
          <w:szCs w:val="22"/>
          <w:cs/>
          <w:lang w:val="en-US"/>
        </w:rPr>
        <w:t xml:space="preserve"> </w:t>
      </w:r>
      <w:r w:rsidRPr="006A46AE">
        <w:rPr>
          <w:rFonts w:cs="Times New Roman"/>
          <w:szCs w:val="22"/>
          <w:lang w:val="en-US"/>
        </w:rPr>
        <w:t>passed the resolutions</w:t>
      </w:r>
      <w:r>
        <w:rPr>
          <w:rFonts w:cs="Times New Roman"/>
          <w:szCs w:val="22"/>
          <w:lang w:val="en-US"/>
        </w:rPr>
        <w:t xml:space="preserve"> to approve</w:t>
      </w:r>
      <w:r w:rsidRPr="006A46AE">
        <w:rPr>
          <w:rFonts w:cs="Times New Roman"/>
          <w:szCs w:val="22"/>
          <w:lang w:val="en-US"/>
        </w:rPr>
        <w:t xml:space="preserve"> as follows:</w:t>
      </w:r>
    </w:p>
    <w:p w14:paraId="31CD6DAD" w14:textId="7515F6A2" w:rsidR="00C72A49" w:rsidRPr="00F331CB" w:rsidRDefault="000474F0" w:rsidP="008218FB">
      <w:pPr>
        <w:pStyle w:val="ListParagraph"/>
        <w:numPr>
          <w:ilvl w:val="1"/>
          <w:numId w:val="16"/>
        </w:numPr>
        <w:tabs>
          <w:tab w:val="left" w:pos="360"/>
          <w:tab w:val="left" w:pos="1080"/>
        </w:tabs>
        <w:autoSpaceDE/>
        <w:autoSpaceDN/>
        <w:spacing w:after="240" w:line="240" w:lineRule="auto"/>
        <w:ind w:left="1080" w:hanging="630"/>
        <w:jc w:val="thaiDistribute"/>
        <w:rPr>
          <w:rFonts w:ascii="Angsana New" w:hAnsi="Angsana New"/>
          <w:sz w:val="30"/>
          <w:szCs w:val="30"/>
          <w:lang w:val="en-US"/>
        </w:rPr>
      </w:pPr>
      <w:bookmarkStart w:id="460" w:name="_Hlk150271946"/>
      <w:r w:rsidRPr="008218FB">
        <w:rPr>
          <w:rFonts w:cs="Times New Roman"/>
        </w:rPr>
        <w:t xml:space="preserve">Approve Chaisin Real Estate Company Limited </w:t>
      </w:r>
      <w:r w:rsidRPr="008218FB">
        <w:rPr>
          <w:rFonts w:cs="Cordia New"/>
        </w:rPr>
        <w:t xml:space="preserve">(a subsidiary </w:t>
      </w:r>
      <w:r w:rsidRPr="008218FB">
        <w:rPr>
          <w:rFonts w:cs="Cordia New"/>
          <w:lang w:val="en-US"/>
        </w:rPr>
        <w:t>“Chaisin”)</w:t>
      </w:r>
      <w:r w:rsidRPr="008218FB">
        <w:rPr>
          <w:rFonts w:cs="Times New Roman"/>
        </w:rPr>
        <w:t xml:space="preserve"> sell land, with an area of 38 </w:t>
      </w:r>
      <w:r w:rsidR="005C62DA" w:rsidRPr="008218FB">
        <w:rPr>
          <w:rFonts w:cs="Times New Roman"/>
        </w:rPr>
        <w:t xml:space="preserve">rai 3 </w:t>
      </w:r>
      <w:proofErr w:type="spellStart"/>
      <w:r w:rsidR="005C62DA" w:rsidRPr="008218FB">
        <w:rPr>
          <w:rFonts w:cs="Times New Roman"/>
        </w:rPr>
        <w:t>ngan</w:t>
      </w:r>
      <w:proofErr w:type="spellEnd"/>
      <w:r w:rsidR="005C62DA" w:rsidRPr="008218FB">
        <w:rPr>
          <w:rFonts w:cs="Times New Roman"/>
        </w:rPr>
        <w:t xml:space="preserve"> 11.26 square </w:t>
      </w:r>
      <w:proofErr w:type="spellStart"/>
      <w:r w:rsidR="005C62DA" w:rsidRPr="008218FB">
        <w:rPr>
          <w:rFonts w:cs="Times New Roman"/>
        </w:rPr>
        <w:t>wa</w:t>
      </w:r>
      <w:proofErr w:type="spellEnd"/>
      <w:r w:rsidR="005C62DA" w:rsidRPr="008218FB">
        <w:rPr>
          <w:rFonts w:cs="Times New Roman"/>
        </w:rPr>
        <w:t>, to Britania SPV 10 Company Limited at the selling price of Baht 217.16</w:t>
      </w:r>
      <w:r w:rsidR="005D0A3D" w:rsidRPr="008218FB">
        <w:rPr>
          <w:rFonts w:cs="Times New Roman"/>
        </w:rPr>
        <w:t xml:space="preserve"> million for the purpose that to develop a housing development real estate</w:t>
      </w:r>
      <w:r w:rsidR="005D0A3D" w:rsidRPr="008218FB">
        <w:rPr>
          <w:rFonts w:cs="Times New Roman"/>
          <w:cs/>
        </w:rPr>
        <w:t xml:space="preserve"> </w:t>
      </w:r>
      <w:r w:rsidR="005D0A3D" w:rsidRPr="008218FB">
        <w:rPr>
          <w:rFonts w:cs="Times New Roman"/>
        </w:rPr>
        <w:t>project in the type of single-</w:t>
      </w:r>
      <w:r w:rsidR="000200FE" w:rsidRPr="008218FB">
        <w:rPr>
          <w:rFonts w:cs="Times New Roman"/>
        </w:rPr>
        <w:t xml:space="preserve"> detached houses under the name of Britania Phet Kasem-Nakhon Chai Si Project (BRI SPV 10).</w:t>
      </w:r>
    </w:p>
    <w:p w14:paraId="6BF43421" w14:textId="77777777" w:rsidR="00F331CB" w:rsidRPr="008218FB" w:rsidRDefault="00F331CB" w:rsidP="00F331CB">
      <w:pPr>
        <w:pStyle w:val="ListParagraph"/>
        <w:tabs>
          <w:tab w:val="left" w:pos="360"/>
          <w:tab w:val="left" w:pos="1080"/>
        </w:tabs>
        <w:autoSpaceDE/>
        <w:autoSpaceDN/>
        <w:spacing w:after="240" w:line="240" w:lineRule="auto"/>
        <w:ind w:left="1080"/>
        <w:jc w:val="thaiDistribute"/>
        <w:rPr>
          <w:rFonts w:ascii="Angsana New" w:hAnsi="Angsana New"/>
          <w:sz w:val="30"/>
          <w:szCs w:val="30"/>
          <w:lang w:val="en-US"/>
        </w:rPr>
      </w:pPr>
    </w:p>
    <w:p w14:paraId="19031A42" w14:textId="08CBFF0B" w:rsidR="007E66DF" w:rsidRDefault="0094210C" w:rsidP="008218FB">
      <w:pPr>
        <w:pStyle w:val="ListParagraph"/>
        <w:numPr>
          <w:ilvl w:val="1"/>
          <w:numId w:val="16"/>
        </w:numPr>
        <w:tabs>
          <w:tab w:val="left" w:pos="360"/>
          <w:tab w:val="left" w:pos="1080"/>
        </w:tabs>
        <w:autoSpaceDE/>
        <w:autoSpaceDN/>
        <w:spacing w:after="240" w:line="240" w:lineRule="auto"/>
        <w:ind w:left="1080" w:hanging="630"/>
        <w:jc w:val="thaiDistribute"/>
        <w:rPr>
          <w:rFonts w:cs="Times New Roman"/>
        </w:rPr>
      </w:pPr>
      <w:r w:rsidRPr="004C02CD">
        <w:rPr>
          <w:rFonts w:cs="Times New Roman"/>
        </w:rPr>
        <w:t xml:space="preserve">Approve </w:t>
      </w:r>
      <w:r w:rsidRPr="008218FB">
        <w:rPr>
          <w:rFonts w:cs="Times New Roman"/>
        </w:rPr>
        <w:t>Chaisin</w:t>
      </w:r>
      <w:r w:rsidRPr="004C02CD">
        <w:rPr>
          <w:rFonts w:cs="Times New Roman"/>
        </w:rPr>
        <w:t xml:space="preserve"> sell land, with an area of 12 rai 3 </w:t>
      </w:r>
      <w:proofErr w:type="spellStart"/>
      <w:r w:rsidRPr="004C02CD">
        <w:rPr>
          <w:rFonts w:cs="Times New Roman"/>
        </w:rPr>
        <w:t>ngan</w:t>
      </w:r>
      <w:proofErr w:type="spellEnd"/>
      <w:r w:rsidRPr="004C02CD">
        <w:rPr>
          <w:rFonts w:cs="Times New Roman"/>
        </w:rPr>
        <w:t xml:space="preserve"> 25 square </w:t>
      </w:r>
      <w:proofErr w:type="spellStart"/>
      <w:r w:rsidRPr="004C02CD">
        <w:rPr>
          <w:rFonts w:cs="Times New Roman"/>
        </w:rPr>
        <w:t>wa</w:t>
      </w:r>
      <w:proofErr w:type="spellEnd"/>
      <w:r w:rsidRPr="004C02CD">
        <w:rPr>
          <w:rFonts w:cs="Times New Roman"/>
        </w:rPr>
        <w:t xml:space="preserve">, to Britania SPV 11 Company </w:t>
      </w:r>
      <w:r w:rsidR="00B526A1" w:rsidRPr="004C02CD">
        <w:rPr>
          <w:rFonts w:cs="Times New Roman"/>
        </w:rPr>
        <w:t xml:space="preserve">Limited at the selling price of Baht 64.07 million for the purpose that to develop a housing </w:t>
      </w:r>
      <w:r w:rsidR="00515379" w:rsidRPr="004C02CD">
        <w:rPr>
          <w:rFonts w:cs="Times New Roman"/>
        </w:rPr>
        <w:t xml:space="preserve">development real estate project in the type of semi-detached houses and </w:t>
      </w:r>
      <w:proofErr w:type="spellStart"/>
      <w:r w:rsidR="00515379" w:rsidRPr="004C02CD">
        <w:rPr>
          <w:rFonts w:cs="Times New Roman"/>
        </w:rPr>
        <w:t>townhomes</w:t>
      </w:r>
      <w:proofErr w:type="spellEnd"/>
      <w:r w:rsidR="00515379" w:rsidRPr="004C02CD">
        <w:rPr>
          <w:rFonts w:cs="Times New Roman"/>
        </w:rPr>
        <w:t xml:space="preserve"> under the name</w:t>
      </w:r>
      <w:r w:rsidR="00515379" w:rsidRPr="008218FB">
        <w:rPr>
          <w:rFonts w:cs="Times New Roman" w:hint="cs"/>
          <w:cs/>
        </w:rPr>
        <w:t xml:space="preserve"> </w:t>
      </w:r>
      <w:r w:rsidR="007E66DF" w:rsidRPr="004C02CD">
        <w:rPr>
          <w:rFonts w:cs="Times New Roman"/>
        </w:rPr>
        <w:t>of Brighton Phet Kasem-Nakhon Chai Si Project (BRI SPV 11).</w:t>
      </w:r>
    </w:p>
    <w:p w14:paraId="783D3924" w14:textId="77777777" w:rsidR="00F331CB" w:rsidRPr="00F331CB" w:rsidRDefault="00F331CB" w:rsidP="00F331CB">
      <w:pPr>
        <w:pStyle w:val="ListParagraph"/>
        <w:rPr>
          <w:rFonts w:cs="Times New Roman"/>
        </w:rPr>
      </w:pPr>
    </w:p>
    <w:bookmarkEnd w:id="460"/>
    <w:p w14:paraId="4D459890" w14:textId="7A1CD492" w:rsidR="00C72A49" w:rsidRPr="008218FB" w:rsidRDefault="00AA7781" w:rsidP="008218FB">
      <w:pPr>
        <w:pStyle w:val="ListParagraph"/>
        <w:numPr>
          <w:ilvl w:val="1"/>
          <w:numId w:val="16"/>
        </w:numPr>
        <w:tabs>
          <w:tab w:val="left" w:pos="360"/>
          <w:tab w:val="left" w:pos="1080"/>
        </w:tabs>
        <w:autoSpaceDE/>
        <w:autoSpaceDN/>
        <w:spacing w:after="240" w:line="240" w:lineRule="auto"/>
        <w:ind w:left="1080" w:hanging="630"/>
        <w:jc w:val="thaiDistribute"/>
        <w:rPr>
          <w:rFonts w:cs="Times New Roman"/>
        </w:rPr>
      </w:pPr>
      <w:r w:rsidRPr="004C02CD">
        <w:rPr>
          <w:rFonts w:cs="Times New Roman"/>
        </w:rPr>
        <w:t xml:space="preserve">Approve </w:t>
      </w:r>
      <w:r w:rsidRPr="008218FB">
        <w:rPr>
          <w:rFonts w:cs="Times New Roman"/>
        </w:rPr>
        <w:t>Chaisin</w:t>
      </w:r>
      <w:r w:rsidRPr="004C02CD">
        <w:rPr>
          <w:rFonts w:cs="Times New Roman"/>
        </w:rPr>
        <w:t xml:space="preserve"> register a servitude to utilize the certain land of </w:t>
      </w:r>
      <w:r w:rsidRPr="008218FB">
        <w:rPr>
          <w:rFonts w:cs="Times New Roman"/>
        </w:rPr>
        <w:t>Chaisin</w:t>
      </w:r>
      <w:r w:rsidRPr="004C02CD">
        <w:rPr>
          <w:rFonts w:cs="Times New Roman"/>
        </w:rPr>
        <w:t xml:space="preserve"> to Britania SPV 10 </w:t>
      </w:r>
      <w:r w:rsidR="00EA01F9" w:rsidRPr="004C02CD">
        <w:rPr>
          <w:rFonts w:cs="Times New Roman"/>
        </w:rPr>
        <w:t>Company Limited and Britania SPV 11 Company Limited, which is subjected to servitude regarding</w:t>
      </w:r>
      <w:r w:rsidR="00EA01F9" w:rsidRPr="008218FB">
        <w:rPr>
          <w:rFonts w:cs="Times New Roman" w:hint="cs"/>
          <w:cs/>
        </w:rPr>
        <w:t xml:space="preserve"> </w:t>
      </w:r>
      <w:r w:rsidR="00C80A85" w:rsidRPr="004C02CD">
        <w:rPr>
          <w:rFonts w:cs="Times New Roman"/>
        </w:rPr>
        <w:t>walkways, vehicular ways, and various utilities by those 2 companies agreed to pay a consideration</w:t>
      </w:r>
      <w:r w:rsidR="00C80A85" w:rsidRPr="008218FB">
        <w:rPr>
          <w:rFonts w:cs="Times New Roman" w:hint="cs"/>
          <w:cs/>
        </w:rPr>
        <w:t xml:space="preserve"> </w:t>
      </w:r>
      <w:r w:rsidR="00AF374C" w:rsidRPr="004C02CD">
        <w:rPr>
          <w:rFonts w:cs="Times New Roman"/>
        </w:rPr>
        <w:t xml:space="preserve">for the mentioned servitude to </w:t>
      </w:r>
      <w:r w:rsidR="00AF374C" w:rsidRPr="008218FB">
        <w:rPr>
          <w:rFonts w:cs="Times New Roman"/>
        </w:rPr>
        <w:t>Chaisin</w:t>
      </w:r>
      <w:r w:rsidR="00AF374C" w:rsidRPr="004C02CD">
        <w:rPr>
          <w:rFonts w:cs="Times New Roman"/>
        </w:rPr>
        <w:t xml:space="preserve"> at the rate of Baht 8,000 per square </w:t>
      </w:r>
      <w:proofErr w:type="spellStart"/>
      <w:r w:rsidR="00AF374C" w:rsidRPr="004C02CD">
        <w:rPr>
          <w:rFonts w:cs="Times New Roman"/>
        </w:rPr>
        <w:t>wa</w:t>
      </w:r>
      <w:proofErr w:type="spellEnd"/>
      <w:r w:rsidR="00AF374C" w:rsidRPr="004C02CD">
        <w:rPr>
          <w:rFonts w:cs="Times New Roman"/>
        </w:rPr>
        <w:t xml:space="preserve">, </w:t>
      </w:r>
      <w:proofErr w:type="spellStart"/>
      <w:r w:rsidR="00AF374C" w:rsidRPr="004C02CD">
        <w:rPr>
          <w:rFonts w:cs="Times New Roman"/>
        </w:rPr>
        <w:t>totaling</w:t>
      </w:r>
      <w:proofErr w:type="spellEnd"/>
      <w:r w:rsidR="00AF374C" w:rsidRPr="004C02CD">
        <w:rPr>
          <w:rFonts w:cs="Times New Roman"/>
        </w:rPr>
        <w:t xml:space="preserve"> of Baht 4</w:t>
      </w:r>
      <w:r w:rsidR="001353F1" w:rsidRPr="004C02CD">
        <w:rPr>
          <w:rFonts w:cs="Times New Roman"/>
        </w:rPr>
        <w:t xml:space="preserve"> million and Baht 20.54 million, respectively.</w:t>
      </w:r>
      <w:r w:rsidR="00C72A49" w:rsidRPr="008218FB">
        <w:rPr>
          <w:rFonts w:cs="Times New Roman" w:hint="cs"/>
          <w:cs/>
        </w:rPr>
        <w:t xml:space="preserve"> </w:t>
      </w:r>
    </w:p>
    <w:p w14:paraId="2CEB738B" w14:textId="23550CC8" w:rsidR="000B3F32" w:rsidRPr="004C02CD" w:rsidRDefault="00575C1B" w:rsidP="000B3F32">
      <w:pPr>
        <w:autoSpaceDE/>
        <w:autoSpaceDN/>
        <w:spacing w:after="240" w:line="240" w:lineRule="auto"/>
        <w:ind w:left="1080"/>
        <w:jc w:val="thaiDistribute"/>
        <w:rPr>
          <w:rFonts w:ascii="Angsana New" w:hAnsi="Angsana New"/>
          <w:sz w:val="30"/>
          <w:szCs w:val="30"/>
          <w:lang w:val="en-US"/>
        </w:rPr>
      </w:pPr>
      <w:r w:rsidRPr="004C02CD">
        <w:rPr>
          <w:rFonts w:cs="Times New Roman"/>
        </w:rPr>
        <w:t>Approve</w:t>
      </w:r>
      <w:r w:rsidRPr="004C02CD">
        <w:rPr>
          <w:rFonts w:cs="Times New Roman"/>
          <w:lang w:val="en-US"/>
        </w:rPr>
        <w:t xml:space="preserve"> </w:t>
      </w:r>
      <w:r w:rsidRPr="004C02CD">
        <w:rPr>
          <w:rFonts w:cs="Cordia New"/>
          <w:lang w:val="en-US"/>
        </w:rPr>
        <w:t>Chaisin</w:t>
      </w:r>
      <w:r w:rsidRPr="004C02CD">
        <w:rPr>
          <w:rFonts w:cs="Times New Roman"/>
          <w:lang w:val="en-US"/>
        </w:rPr>
        <w:t xml:space="preserve"> register a servitude to utilize the certain land of </w:t>
      </w:r>
      <w:r w:rsidRPr="004C02CD">
        <w:rPr>
          <w:rFonts w:cs="Cordia New"/>
          <w:lang w:val="en-US"/>
        </w:rPr>
        <w:t>Chaisin</w:t>
      </w:r>
      <w:r w:rsidRPr="004C02CD">
        <w:rPr>
          <w:rFonts w:cs="Times New Roman"/>
          <w:lang w:val="en-US"/>
        </w:rPr>
        <w:t xml:space="preserve"> to Far East Knitting &amp;</w:t>
      </w:r>
      <w:r w:rsidR="00C16C0A" w:rsidRPr="004C02CD">
        <w:rPr>
          <w:rFonts w:cs="Times New Roman"/>
          <w:lang w:val="en-US"/>
        </w:rPr>
        <w:t xml:space="preserve"> </w:t>
      </w:r>
      <w:proofErr w:type="spellStart"/>
      <w:r w:rsidR="00C16C0A" w:rsidRPr="004C02CD">
        <w:rPr>
          <w:rFonts w:cs="Times New Roman"/>
          <w:lang w:val="en-US"/>
        </w:rPr>
        <w:t>Spining</w:t>
      </w:r>
      <w:proofErr w:type="spellEnd"/>
      <w:r w:rsidR="00C16C0A" w:rsidRPr="004C02CD">
        <w:rPr>
          <w:rFonts w:cs="Times New Roman"/>
          <w:lang w:val="en-US"/>
        </w:rPr>
        <w:t xml:space="preserve"> Company Limited, which will be sold to Britania SPV 12 Company Limited</w:t>
      </w:r>
      <w:r w:rsidR="00C16C0A" w:rsidRPr="004C02CD">
        <w:rPr>
          <w:rFonts w:cs="Cordia New" w:hint="cs"/>
          <w:cs/>
          <w:lang w:val="en-US"/>
        </w:rPr>
        <w:t xml:space="preserve"> </w:t>
      </w:r>
      <w:r w:rsidR="00C16C0A" w:rsidRPr="004C02CD">
        <w:rPr>
          <w:rFonts w:cs="Times New Roman"/>
          <w:lang w:val="en-US"/>
        </w:rPr>
        <w:t>subjected to</w:t>
      </w:r>
      <w:r w:rsidR="00C16C0A" w:rsidRPr="004C02CD">
        <w:rPr>
          <w:rFonts w:ascii="Angsana New" w:hAnsi="Angsana New" w:hint="cs"/>
          <w:sz w:val="30"/>
          <w:szCs w:val="30"/>
          <w:cs/>
          <w:lang w:val="en-US"/>
        </w:rPr>
        <w:t xml:space="preserve"> </w:t>
      </w:r>
      <w:r w:rsidR="00FF533F" w:rsidRPr="004C02CD">
        <w:rPr>
          <w:rFonts w:cs="Times New Roman"/>
          <w:lang w:val="en-US"/>
        </w:rPr>
        <w:t xml:space="preserve">servitude regarding walkways, vehicular ways, and various utilities by Britania SPV 12 Company </w:t>
      </w:r>
      <w:r w:rsidR="003D0147" w:rsidRPr="004C02CD">
        <w:rPr>
          <w:rFonts w:cs="Times New Roman"/>
          <w:lang w:val="en-US"/>
        </w:rPr>
        <w:t>Limited do not pay a consideration for the mentioned servitude.</w:t>
      </w:r>
    </w:p>
    <w:p w14:paraId="055166E9" w14:textId="661F3178" w:rsidR="00296536" w:rsidRPr="00802D22" w:rsidRDefault="000B3F32" w:rsidP="00802D22">
      <w:pPr>
        <w:pStyle w:val="ListParagraph"/>
        <w:autoSpaceDE/>
        <w:autoSpaceDN/>
        <w:spacing w:after="240" w:line="240" w:lineRule="auto"/>
        <w:ind w:left="1080" w:right="-17"/>
        <w:contextualSpacing w:val="0"/>
        <w:jc w:val="thaiDistribute"/>
        <w:rPr>
          <w:rFonts w:cs="Times New Roman"/>
          <w:szCs w:val="22"/>
        </w:rPr>
      </w:pPr>
      <w:r w:rsidRPr="004C02CD">
        <w:rPr>
          <w:rFonts w:cs="Times New Roman"/>
          <w:szCs w:val="22"/>
        </w:rPr>
        <w:t>Year 2024</w:t>
      </w:r>
      <w:r w:rsidR="00477E52">
        <w:rPr>
          <w:rFonts w:cstheme="minorBidi"/>
          <w:szCs w:val="22"/>
          <w:lang w:val="en-US"/>
        </w:rPr>
        <w:t xml:space="preserve"> and 2023</w:t>
      </w:r>
      <w:r w:rsidRPr="004C02CD">
        <w:rPr>
          <w:rFonts w:cstheme="minorBidi"/>
          <w:szCs w:val="22"/>
          <w:lang w:val="en-US"/>
        </w:rPr>
        <w:t xml:space="preserve"> Chaisin Real Estate received the prepayment for land of Bah</w:t>
      </w:r>
      <w:r w:rsidRPr="004C02CD">
        <w:rPr>
          <w:rFonts w:cs="Times New Roman"/>
          <w:szCs w:val="22"/>
        </w:rPr>
        <w:t xml:space="preserve">t </w:t>
      </w:r>
      <w:r w:rsidR="00E11818">
        <w:rPr>
          <w:rFonts w:cstheme="minorBidi"/>
          <w:szCs w:val="22"/>
          <w:lang w:val="en-US"/>
        </w:rPr>
        <w:t>1</w:t>
      </w:r>
      <w:r w:rsidRPr="004C02CD">
        <w:rPr>
          <w:rFonts w:cs="Times New Roman"/>
          <w:szCs w:val="22"/>
        </w:rPr>
        <w:t>.</w:t>
      </w:r>
      <w:r w:rsidR="00E11818">
        <w:rPr>
          <w:rFonts w:cs="Times New Roman"/>
          <w:szCs w:val="22"/>
        </w:rPr>
        <w:t>8</w:t>
      </w:r>
      <w:r w:rsidRPr="004C02CD">
        <w:rPr>
          <w:rFonts w:cs="Times New Roman"/>
          <w:szCs w:val="22"/>
        </w:rPr>
        <w:t>0 million form Britania</w:t>
      </w:r>
      <w:r>
        <w:rPr>
          <w:rFonts w:cs="Times New Roman"/>
          <w:szCs w:val="22"/>
        </w:rPr>
        <w:t xml:space="preserve"> SPV 10 Company limited.</w:t>
      </w:r>
    </w:p>
    <w:p w14:paraId="0F08EDC3" w14:textId="6F3D9637" w:rsidR="00553F51" w:rsidRDefault="00F74B28" w:rsidP="00802D22">
      <w:pPr>
        <w:pStyle w:val="ListParagraph"/>
        <w:autoSpaceDE/>
        <w:autoSpaceDN/>
        <w:spacing w:after="240" w:line="240" w:lineRule="auto"/>
        <w:ind w:left="1080" w:right="-17"/>
        <w:contextualSpacing w:val="0"/>
        <w:jc w:val="thaiDistribute"/>
        <w:rPr>
          <w:rFonts w:cs="Times New Roman"/>
          <w:szCs w:val="22"/>
        </w:rPr>
      </w:pPr>
      <w:r w:rsidRPr="00802D22">
        <w:rPr>
          <w:rFonts w:cs="Times New Roman"/>
          <w:szCs w:val="22"/>
        </w:rPr>
        <w:t>Year 2025,</w:t>
      </w:r>
      <w:r w:rsidRPr="00802D22">
        <w:rPr>
          <w:rFonts w:cs="Times New Roman" w:hint="cs"/>
          <w:szCs w:val="22"/>
          <w:cs/>
        </w:rPr>
        <w:t xml:space="preserve"> </w:t>
      </w:r>
      <w:r w:rsidRPr="00802D22">
        <w:rPr>
          <w:rFonts w:cs="Times New Roman"/>
          <w:szCs w:val="22"/>
        </w:rPr>
        <w:t>Chaisin Real Estate</w:t>
      </w:r>
      <w:r w:rsidR="00EC13CA" w:rsidRPr="00802D22">
        <w:rPr>
          <w:rFonts w:cs="Times New Roman" w:hint="cs"/>
          <w:szCs w:val="22"/>
          <w:cs/>
        </w:rPr>
        <w:t xml:space="preserve"> </w:t>
      </w:r>
      <w:r w:rsidR="00EC13CA" w:rsidRPr="00802D22">
        <w:rPr>
          <w:rFonts w:cs="Times New Roman"/>
          <w:szCs w:val="22"/>
        </w:rPr>
        <w:t>terminated the agreements with Britania SPV 10</w:t>
      </w:r>
      <w:r w:rsidR="000335CE" w:rsidRPr="00802D22">
        <w:rPr>
          <w:rFonts w:cs="Times New Roman" w:hint="cs"/>
          <w:szCs w:val="22"/>
          <w:cs/>
        </w:rPr>
        <w:t xml:space="preserve"> </w:t>
      </w:r>
      <w:r w:rsidR="00CE07A9" w:rsidRPr="00B226B3">
        <w:rPr>
          <w:rFonts w:cs="Times New Roman"/>
          <w:szCs w:val="22"/>
        </w:rPr>
        <w:t xml:space="preserve">Company Limited </w:t>
      </w:r>
      <w:r w:rsidR="00CE07A9">
        <w:rPr>
          <w:rFonts w:cs="Times New Roman"/>
          <w:szCs w:val="22"/>
        </w:rPr>
        <w:t xml:space="preserve">and </w:t>
      </w:r>
      <w:r w:rsidR="00755B05" w:rsidRPr="00B226B3">
        <w:rPr>
          <w:rFonts w:cs="Times New Roman"/>
          <w:szCs w:val="22"/>
        </w:rPr>
        <w:t xml:space="preserve">Britania SPV 11 Company Limited </w:t>
      </w:r>
      <w:r w:rsidR="00EF4587" w:rsidRPr="00EF4587">
        <w:rPr>
          <w:rFonts w:cs="Times New Roman"/>
          <w:szCs w:val="22"/>
        </w:rPr>
        <w:t xml:space="preserve">due to the </w:t>
      </w:r>
      <w:r w:rsidR="00EF4587" w:rsidRPr="004C02CD">
        <w:rPr>
          <w:rFonts w:cs="Times New Roman"/>
          <w:szCs w:val="22"/>
        </w:rPr>
        <w:t>counterparties</w:t>
      </w:r>
      <w:r w:rsidR="00EF4587" w:rsidRPr="00EF4587">
        <w:rPr>
          <w:rFonts w:cs="Times New Roman"/>
          <w:szCs w:val="22"/>
        </w:rPr>
        <w:t xml:space="preserve"> failure to comply with the contractual terms. The Company forfeited land deposits </w:t>
      </w:r>
      <w:proofErr w:type="gramStart"/>
      <w:r w:rsidR="00EF4587" w:rsidRPr="00EF4587">
        <w:rPr>
          <w:rFonts w:cs="Times New Roman"/>
          <w:szCs w:val="22"/>
        </w:rPr>
        <w:t>amount</w:t>
      </w:r>
      <w:proofErr w:type="gramEnd"/>
      <w:r w:rsidR="00EF4587" w:rsidRPr="00EF4587">
        <w:rPr>
          <w:rFonts w:cs="Times New Roman"/>
          <w:szCs w:val="22"/>
        </w:rPr>
        <w:t xml:space="preserve"> </w:t>
      </w:r>
      <w:r w:rsidR="00477E52">
        <w:rPr>
          <w:rFonts w:cs="Times New Roman"/>
          <w:szCs w:val="22"/>
        </w:rPr>
        <w:t>of</w:t>
      </w:r>
      <w:r w:rsidR="00EF4587" w:rsidRPr="00EF4587">
        <w:rPr>
          <w:rFonts w:cs="Times New Roman"/>
          <w:szCs w:val="22"/>
        </w:rPr>
        <w:t xml:space="preserve"> Baht 1.80 million, which were recognised as other income in the statement of </w:t>
      </w:r>
      <w:r w:rsidR="00802D22">
        <w:rPr>
          <w:rFonts w:cs="Times New Roman"/>
          <w:szCs w:val="22"/>
        </w:rPr>
        <w:t>income</w:t>
      </w:r>
      <w:r w:rsidR="00EF4587" w:rsidRPr="00EF4587">
        <w:rPr>
          <w:rFonts w:cs="Times New Roman"/>
          <w:szCs w:val="22"/>
        </w:rPr>
        <w:t>.</w:t>
      </w:r>
    </w:p>
    <w:p w14:paraId="6EE99C3E" w14:textId="6EA1905B" w:rsidR="001E69BA" w:rsidRPr="00FA7E3B" w:rsidRDefault="001E69BA" w:rsidP="003D0A4E">
      <w:pPr>
        <w:numPr>
          <w:ilvl w:val="0"/>
          <w:numId w:val="2"/>
        </w:numPr>
        <w:tabs>
          <w:tab w:val="clear" w:pos="360"/>
          <w:tab w:val="left" w:pos="426"/>
        </w:tabs>
        <w:spacing w:line="240" w:lineRule="auto"/>
        <w:ind w:left="425" w:hanging="425"/>
        <w:jc w:val="thaiDistribute"/>
        <w:rPr>
          <w:rFonts w:cs="Times New Roman"/>
          <w:b/>
          <w:bCs/>
          <w:lang w:val="en-US"/>
        </w:rPr>
      </w:pPr>
      <w:r w:rsidRPr="00AD1AC5">
        <w:rPr>
          <w:rFonts w:cs="Times New Roman"/>
          <w:b/>
          <w:bCs/>
        </w:rPr>
        <w:lastRenderedPageBreak/>
        <w:t>L</w:t>
      </w:r>
      <w:r w:rsidR="00803CDA">
        <w:rPr>
          <w:rFonts w:cs="Times New Roman"/>
          <w:b/>
          <w:bCs/>
        </w:rPr>
        <w:t>EASES</w:t>
      </w:r>
    </w:p>
    <w:p w14:paraId="131BF23C" w14:textId="77777777" w:rsidR="001E69BA" w:rsidRDefault="001E69BA" w:rsidP="003D0A4E">
      <w:pPr>
        <w:tabs>
          <w:tab w:val="left" w:pos="426"/>
        </w:tabs>
        <w:autoSpaceDE/>
        <w:autoSpaceDN/>
        <w:spacing w:line="240" w:lineRule="auto"/>
        <w:ind w:left="425"/>
        <w:jc w:val="thaiDistribute"/>
        <w:rPr>
          <w:lang w:val="en-US"/>
        </w:rPr>
      </w:pPr>
    </w:p>
    <w:p w14:paraId="32289714" w14:textId="77777777" w:rsidR="001E69BA" w:rsidRPr="00FC402A" w:rsidRDefault="001E69BA" w:rsidP="003D0A4E">
      <w:pPr>
        <w:tabs>
          <w:tab w:val="left" w:pos="426"/>
        </w:tabs>
        <w:autoSpaceDE/>
        <w:autoSpaceDN/>
        <w:spacing w:line="240" w:lineRule="auto"/>
        <w:ind w:firstLine="425"/>
        <w:jc w:val="thaiDistribute"/>
        <w:rPr>
          <w:b/>
          <w:bCs/>
          <w:cs/>
          <w:lang w:val="en-US"/>
        </w:rPr>
      </w:pPr>
      <w:r w:rsidRPr="00FC402A">
        <w:rPr>
          <w:b/>
          <w:bCs/>
          <w:lang w:val="en-US"/>
        </w:rPr>
        <w:t>Right-of-use assets</w:t>
      </w:r>
    </w:p>
    <w:p w14:paraId="5A38A558" w14:textId="77777777" w:rsidR="001E69BA" w:rsidRDefault="001E69BA" w:rsidP="003D0A4E">
      <w:pPr>
        <w:tabs>
          <w:tab w:val="left" w:pos="426"/>
        </w:tabs>
        <w:autoSpaceDE/>
        <w:autoSpaceDN/>
        <w:spacing w:line="240" w:lineRule="auto"/>
        <w:ind w:left="425"/>
        <w:jc w:val="thaiDistribute"/>
        <w:rPr>
          <w:lang w:val="en-US"/>
        </w:rPr>
      </w:pPr>
    </w:p>
    <w:p w14:paraId="4A2BFAF5" w14:textId="4EA6062A" w:rsidR="001E69BA" w:rsidRDefault="00241348" w:rsidP="003D0A4E">
      <w:pPr>
        <w:tabs>
          <w:tab w:val="left" w:pos="426"/>
        </w:tabs>
        <w:autoSpaceDE/>
        <w:autoSpaceDN/>
        <w:spacing w:line="240" w:lineRule="auto"/>
        <w:ind w:left="425"/>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9E70DE">
        <w:rPr>
          <w:rFonts w:cs="Times New Roman"/>
          <w:lang w:val="en-US"/>
        </w:rPr>
        <w:t>s</w:t>
      </w:r>
      <w:r w:rsidRPr="00684945">
        <w:rPr>
          <w:rFonts w:cs="Times New Roman"/>
        </w:rPr>
        <w:t xml:space="preserve"> ended December 31, </w:t>
      </w:r>
      <w:proofErr w:type="gramStart"/>
      <w:r>
        <w:rPr>
          <w:rFonts w:cs="Times New Roman"/>
        </w:rPr>
        <w:t>202</w:t>
      </w:r>
      <w:r w:rsidR="00412687">
        <w:rPr>
          <w:rFonts w:cs="Times New Roman"/>
        </w:rPr>
        <w:t>5</w:t>
      </w:r>
      <w:proofErr w:type="gramEnd"/>
      <w:r w:rsidR="009E70DE">
        <w:rPr>
          <w:rFonts w:cs="Times New Roman"/>
        </w:rPr>
        <w:t xml:space="preserve"> and 202</w:t>
      </w:r>
      <w:r w:rsidR="00412687">
        <w:rPr>
          <w:rFonts w:cs="Times New Roman"/>
        </w:rPr>
        <w:t>4</w:t>
      </w:r>
      <w:r>
        <w:rPr>
          <w:rFonts w:cs="Times New Roman"/>
          <w:lang w:val="en-US"/>
        </w:rPr>
        <w:t xml:space="preserve"> </w:t>
      </w:r>
      <w:r w:rsidRPr="00684945">
        <w:rPr>
          <w:rFonts w:cs="Times New Roman"/>
          <w:lang w:val="en-US"/>
        </w:rPr>
        <w:t>were as follows:</w:t>
      </w:r>
    </w:p>
    <w:p w14:paraId="53F573F0" w14:textId="77777777" w:rsidR="00C362F5" w:rsidRDefault="00C362F5" w:rsidP="003D0A4E">
      <w:pPr>
        <w:tabs>
          <w:tab w:val="left" w:pos="426"/>
        </w:tabs>
        <w:autoSpaceDE/>
        <w:autoSpaceDN/>
        <w:spacing w:line="240" w:lineRule="auto"/>
        <w:ind w:left="425"/>
        <w:jc w:val="thaiDistribute"/>
        <w:rPr>
          <w:rFonts w:cs="Times New Roman"/>
          <w:lang w:val="en-US"/>
        </w:rPr>
      </w:pPr>
    </w:p>
    <w:p w14:paraId="34F7DC04" w14:textId="391FF459" w:rsidR="0015222B" w:rsidRDefault="0009665A" w:rsidP="003D0A4E">
      <w:pPr>
        <w:tabs>
          <w:tab w:val="left" w:pos="426"/>
        </w:tabs>
        <w:autoSpaceDE/>
        <w:autoSpaceDN/>
        <w:spacing w:line="240" w:lineRule="auto"/>
        <w:ind w:left="425"/>
        <w:jc w:val="thaiDistribute"/>
        <w:rPr>
          <w:rFonts w:cs="Times New Roman"/>
        </w:rPr>
      </w:pPr>
      <w:r w:rsidRPr="006439AE">
        <w:rPr>
          <w:rFonts w:cs="Times New Roman"/>
          <w:cs/>
        </w:rPr>
        <w:pict w14:anchorId="0489E4EC">
          <v:shape id="_x0000_i1256" type="#_x0000_t75" style="width:468.35pt;height:220.3pt">
            <v:imagedata r:id="rId47" o:title=""/>
          </v:shape>
        </w:pict>
      </w:r>
    </w:p>
    <w:p w14:paraId="25A476F7" w14:textId="77777777" w:rsidR="0015222B" w:rsidRDefault="0015222B" w:rsidP="003D0A4E">
      <w:pPr>
        <w:tabs>
          <w:tab w:val="left" w:pos="426"/>
        </w:tabs>
        <w:autoSpaceDE/>
        <w:autoSpaceDN/>
        <w:spacing w:line="240" w:lineRule="auto"/>
        <w:ind w:left="425"/>
        <w:jc w:val="thaiDistribute"/>
        <w:rPr>
          <w:rFonts w:cs="Times New Roman"/>
        </w:rPr>
      </w:pPr>
    </w:p>
    <w:p w14:paraId="18307A0D" w14:textId="23C05C5F" w:rsidR="00016631" w:rsidRDefault="001E69BA" w:rsidP="003D0A4E">
      <w:pPr>
        <w:tabs>
          <w:tab w:val="left" w:pos="426"/>
        </w:tabs>
        <w:autoSpaceDE/>
        <w:autoSpaceDN/>
        <w:spacing w:line="240" w:lineRule="auto"/>
        <w:ind w:left="425"/>
        <w:jc w:val="thaiDistribute"/>
        <w:rPr>
          <w:rFonts w:cs="Times New Roman"/>
          <w:b/>
          <w:bCs/>
        </w:rPr>
      </w:pPr>
      <w:r w:rsidRPr="00491201">
        <w:rPr>
          <w:rFonts w:cs="Times New Roman"/>
        </w:rPr>
        <w:t>The Group</w:t>
      </w:r>
      <w:r w:rsidRPr="004C2827">
        <w:rPr>
          <w:rFonts w:cs="Times New Roman"/>
        </w:rPr>
        <w:t xml:space="preserve"> </w:t>
      </w:r>
      <w:r w:rsidR="00F22DC9">
        <w:rPr>
          <w:rFonts w:cs="Times New Roman"/>
        </w:rPr>
        <w:t xml:space="preserve">entered into </w:t>
      </w:r>
      <w:r w:rsidR="009E70DE">
        <w:rPr>
          <w:rFonts w:cs="Times New Roman"/>
        </w:rPr>
        <w:t>the</w:t>
      </w:r>
      <w:r w:rsidR="004F24AB">
        <w:rPr>
          <w:rFonts w:cs="Times New Roman"/>
        </w:rPr>
        <w:t xml:space="preserve"> </w:t>
      </w:r>
      <w:r w:rsidR="00F22DC9">
        <w:rPr>
          <w:szCs w:val="28"/>
          <w:lang w:val="en-US"/>
        </w:rPr>
        <w:t xml:space="preserve">office area lease </w:t>
      </w:r>
      <w:r w:rsidR="00F22DC9">
        <w:rPr>
          <w:rFonts w:cs="Times New Roman"/>
        </w:rPr>
        <w:t xml:space="preserve">agreement </w:t>
      </w:r>
      <w:r w:rsidRPr="006439AE">
        <w:rPr>
          <w:rFonts w:cs="Times New Roman"/>
        </w:rPr>
        <w:t>for</w:t>
      </w:r>
      <w:r w:rsidR="00491201">
        <w:rPr>
          <w:rFonts w:cs="Times New Roman"/>
        </w:rPr>
        <w:t xml:space="preserve"> </w:t>
      </w:r>
      <w:r w:rsidR="009E70DE">
        <w:rPr>
          <w:rFonts w:cs="Times New Roman"/>
        </w:rPr>
        <w:t xml:space="preserve">a period of </w:t>
      </w:r>
      <w:r w:rsidR="00413F29">
        <w:rPr>
          <w:rFonts w:cs="Times New Roman"/>
        </w:rPr>
        <w:t>3</w:t>
      </w:r>
      <w:r w:rsidRPr="006439AE">
        <w:rPr>
          <w:rFonts w:cs="Times New Roman"/>
        </w:rPr>
        <w:t xml:space="preserve"> years, with </w:t>
      </w:r>
      <w:r w:rsidR="009E70DE">
        <w:rPr>
          <w:rFonts w:cs="Times New Roman"/>
        </w:rPr>
        <w:t xml:space="preserve">an </w:t>
      </w:r>
      <w:proofErr w:type="gramStart"/>
      <w:r w:rsidRPr="006439AE">
        <w:rPr>
          <w:rFonts w:cs="Times New Roman"/>
        </w:rPr>
        <w:t>extension options</w:t>
      </w:r>
      <w:proofErr w:type="gramEnd"/>
      <w:r w:rsidRPr="006439AE">
        <w:rPr>
          <w:rFonts w:cs="Times New Roman"/>
        </w:rPr>
        <w:t xml:space="preserve"> at the end of lease term. The rental is payable monthly as specified in the</w:t>
      </w:r>
      <w:r w:rsidR="00F22DC9" w:rsidRPr="00F22DC9">
        <w:rPr>
          <w:rFonts w:cs="Times New Roman"/>
        </w:rPr>
        <w:t xml:space="preserve"> </w:t>
      </w:r>
      <w:r w:rsidR="00F22DC9">
        <w:rPr>
          <w:rFonts w:cs="Times New Roman"/>
        </w:rPr>
        <w:t>agreements</w:t>
      </w:r>
      <w:r w:rsidRPr="006439AE">
        <w:rPr>
          <w:rFonts w:cs="Times New Roman"/>
        </w:rPr>
        <w:t>.</w:t>
      </w:r>
      <w:r w:rsidR="00016631" w:rsidRPr="00016631">
        <w:rPr>
          <w:rFonts w:cs="Times New Roman"/>
          <w:b/>
          <w:bCs/>
        </w:rPr>
        <w:t xml:space="preserve"> </w:t>
      </w:r>
    </w:p>
    <w:p w14:paraId="2E43B7C8" w14:textId="77777777" w:rsidR="00477E52" w:rsidRPr="00D21EB2" w:rsidRDefault="00477E52" w:rsidP="003D0A4E">
      <w:pPr>
        <w:tabs>
          <w:tab w:val="left" w:pos="426"/>
        </w:tabs>
        <w:autoSpaceDE/>
        <w:autoSpaceDN/>
        <w:spacing w:line="240" w:lineRule="auto"/>
        <w:ind w:left="425"/>
        <w:jc w:val="thaiDistribute"/>
        <w:rPr>
          <w:rFonts w:cs="Times New Roman"/>
          <w:b/>
          <w:bCs/>
          <w:lang w:val="en-US"/>
        </w:rPr>
      </w:pPr>
    </w:p>
    <w:p w14:paraId="6CC1B074" w14:textId="42385805" w:rsidR="00016631" w:rsidRPr="00A1129E" w:rsidRDefault="00016631" w:rsidP="003D0A4E">
      <w:pPr>
        <w:tabs>
          <w:tab w:val="left" w:pos="426"/>
        </w:tabs>
        <w:autoSpaceDE/>
        <w:autoSpaceDN/>
        <w:spacing w:line="240" w:lineRule="auto"/>
        <w:ind w:firstLine="425"/>
        <w:jc w:val="thaiDistribute"/>
        <w:rPr>
          <w:rFonts w:cs="Times New Roman"/>
          <w:b/>
          <w:bCs/>
        </w:rPr>
      </w:pPr>
      <w:r w:rsidRPr="00A1129E">
        <w:rPr>
          <w:rFonts w:cs="Times New Roman"/>
          <w:b/>
          <w:bCs/>
        </w:rPr>
        <w:t>L</w:t>
      </w:r>
      <w:r>
        <w:rPr>
          <w:rFonts w:cs="Times New Roman"/>
          <w:b/>
          <w:bCs/>
        </w:rPr>
        <w:t>ease l</w:t>
      </w:r>
      <w:r w:rsidRPr="00A1129E">
        <w:rPr>
          <w:rFonts w:cs="Times New Roman"/>
          <w:b/>
          <w:bCs/>
        </w:rPr>
        <w:t>iabilities</w:t>
      </w:r>
    </w:p>
    <w:p w14:paraId="5D9B36C5" w14:textId="77777777" w:rsidR="00016631" w:rsidRDefault="00016631" w:rsidP="003D0A4E">
      <w:pPr>
        <w:tabs>
          <w:tab w:val="left" w:pos="426"/>
        </w:tabs>
        <w:autoSpaceDE/>
        <w:autoSpaceDN/>
        <w:spacing w:line="240" w:lineRule="auto"/>
        <w:ind w:left="425"/>
        <w:jc w:val="thaiDistribute"/>
        <w:rPr>
          <w:rFonts w:cs="Times New Roman"/>
        </w:rPr>
      </w:pPr>
    </w:p>
    <w:p w14:paraId="2690FB4F" w14:textId="65423F47" w:rsidR="00016631" w:rsidRPr="00552F6E" w:rsidRDefault="00FA1E3A" w:rsidP="003D0A4E">
      <w:pPr>
        <w:tabs>
          <w:tab w:val="left" w:pos="426"/>
        </w:tabs>
        <w:autoSpaceDE/>
        <w:autoSpaceDN/>
        <w:spacing w:line="240" w:lineRule="auto"/>
        <w:ind w:firstLine="425"/>
        <w:jc w:val="thaiDistribute"/>
        <w:rPr>
          <w:rFonts w:cs="Times New Roman"/>
        </w:rPr>
      </w:pPr>
      <w:r>
        <w:rPr>
          <w:rFonts w:cs="Times New Roman"/>
        </w:rPr>
        <w:t>L</w:t>
      </w:r>
      <w:r w:rsidRPr="00FA1E3A">
        <w:rPr>
          <w:rFonts w:cs="Times New Roman"/>
        </w:rPr>
        <w:t xml:space="preserve">ease liabilities </w:t>
      </w:r>
      <w:r>
        <w:rPr>
          <w:rFonts w:cs="Times New Roman"/>
        </w:rPr>
        <w:t>a</w:t>
      </w:r>
      <w:r w:rsidR="00016631">
        <w:rPr>
          <w:rFonts w:cs="Times New Roman"/>
        </w:rPr>
        <w:t xml:space="preserve">s </w:t>
      </w:r>
      <w:proofErr w:type="gramStart"/>
      <w:r w:rsidR="00016631">
        <w:rPr>
          <w:rFonts w:cs="Times New Roman"/>
        </w:rPr>
        <w:t>at</w:t>
      </w:r>
      <w:proofErr w:type="gramEnd"/>
      <w:r w:rsidR="00016631">
        <w:rPr>
          <w:rFonts w:cs="Times New Roman"/>
        </w:rPr>
        <w:t xml:space="preserve"> December 31, </w:t>
      </w:r>
      <w:proofErr w:type="gramStart"/>
      <w:r w:rsidR="00016631">
        <w:rPr>
          <w:rFonts w:cs="Times New Roman"/>
        </w:rPr>
        <w:t>202</w:t>
      </w:r>
      <w:r w:rsidR="005E19C7">
        <w:rPr>
          <w:rFonts w:cs="Cordia New"/>
          <w:lang w:val="en-US"/>
        </w:rPr>
        <w:t>5</w:t>
      </w:r>
      <w:proofErr w:type="gramEnd"/>
      <w:r w:rsidR="00413F29">
        <w:rPr>
          <w:rFonts w:cs="Times New Roman"/>
        </w:rPr>
        <w:t xml:space="preserve"> </w:t>
      </w:r>
      <w:r w:rsidR="00413F29" w:rsidRPr="00FA7E3B">
        <w:rPr>
          <w:rFonts w:cs="Times New Roman"/>
        </w:rPr>
        <w:t>and 20</w:t>
      </w:r>
      <w:r w:rsidR="00D21EB2">
        <w:rPr>
          <w:rFonts w:cs="Times New Roman"/>
        </w:rPr>
        <w:t>2</w:t>
      </w:r>
      <w:r w:rsidR="005E19C7">
        <w:rPr>
          <w:rFonts w:cs="Times New Roman"/>
        </w:rPr>
        <w:t>4</w:t>
      </w:r>
      <w:r w:rsidR="00413F29">
        <w:rPr>
          <w:rFonts w:cs="Times New Roman"/>
        </w:rPr>
        <w:t xml:space="preserve"> </w:t>
      </w:r>
      <w:r w:rsidR="00016631">
        <w:rPr>
          <w:rFonts w:cs="Times New Roman"/>
        </w:rPr>
        <w:t>consisted of:</w:t>
      </w:r>
    </w:p>
    <w:p w14:paraId="2305D414" w14:textId="77777777" w:rsidR="00016631" w:rsidRDefault="00016631" w:rsidP="003D0A4E">
      <w:pPr>
        <w:tabs>
          <w:tab w:val="left" w:pos="426"/>
        </w:tabs>
        <w:autoSpaceDE/>
        <w:autoSpaceDN/>
        <w:spacing w:line="240" w:lineRule="auto"/>
        <w:ind w:left="425"/>
        <w:jc w:val="thaiDistribute"/>
        <w:rPr>
          <w:rFonts w:cs="Times New Roman"/>
        </w:rPr>
      </w:pPr>
    </w:p>
    <w:p w14:paraId="31A5B698" w14:textId="36F6E19A" w:rsidR="00016631" w:rsidRPr="00346C07" w:rsidRDefault="0009665A" w:rsidP="003D0A4E">
      <w:pPr>
        <w:tabs>
          <w:tab w:val="left" w:pos="426"/>
        </w:tabs>
        <w:autoSpaceDE/>
        <w:autoSpaceDN/>
        <w:spacing w:line="240" w:lineRule="auto"/>
        <w:ind w:left="425"/>
        <w:jc w:val="thaiDistribute"/>
        <w:rPr>
          <w:rFonts w:cs="Times New Roman"/>
          <w:sz w:val="24"/>
          <w:szCs w:val="24"/>
        </w:rPr>
      </w:pPr>
      <w:r w:rsidRPr="00016631">
        <w:rPr>
          <w:rFonts w:cs="Cordia New"/>
          <w:lang w:val="en-US"/>
        </w:rPr>
        <w:pict w14:anchorId="62D59661">
          <v:shape id="_x0000_i1255" type="#_x0000_t75" style="width:465.5pt;height:220.3pt">
            <v:imagedata r:id="rId48" o:title=""/>
          </v:shape>
        </w:pict>
      </w:r>
    </w:p>
    <w:p w14:paraId="5A107A45" w14:textId="77777777" w:rsidR="00016631" w:rsidRDefault="000D7BC1" w:rsidP="003D0A4E">
      <w:pPr>
        <w:tabs>
          <w:tab w:val="left" w:pos="426"/>
        </w:tabs>
        <w:autoSpaceDE/>
        <w:autoSpaceDN/>
        <w:spacing w:line="240" w:lineRule="auto"/>
        <w:ind w:firstLine="425"/>
        <w:jc w:val="thaiDistribute"/>
        <w:rPr>
          <w:rFonts w:cs="Times New Roman"/>
        </w:rPr>
      </w:pPr>
      <w:r w:rsidRPr="000D7BC1">
        <w:rPr>
          <w:rFonts w:cs="Times New Roman"/>
        </w:rPr>
        <w:t>The Group</w:t>
      </w:r>
      <w:r w:rsidR="00016631">
        <w:rPr>
          <w:rFonts w:cs="Times New Roman"/>
          <w:color w:val="FF0000"/>
        </w:rPr>
        <w:t xml:space="preserve"> </w:t>
      </w:r>
      <w:r w:rsidR="00016631" w:rsidRPr="00BD20F4">
        <w:rPr>
          <w:rFonts w:cs="Times New Roman"/>
        </w:rPr>
        <w:t>entered</w:t>
      </w:r>
      <w:r w:rsidR="00016631">
        <w:rPr>
          <w:rFonts w:cs="Times New Roman"/>
        </w:rPr>
        <w:t xml:space="preserve"> into the lease agreement for</w:t>
      </w:r>
      <w:r w:rsidR="00AD435F">
        <w:rPr>
          <w:rFonts w:cs="Times New Roman"/>
        </w:rPr>
        <w:t xml:space="preserve"> </w:t>
      </w:r>
      <w:r w:rsidR="00016631">
        <w:rPr>
          <w:rFonts w:cs="Times New Roman"/>
        </w:rPr>
        <w:t>office area</w:t>
      </w:r>
      <w:r w:rsidR="000F5298">
        <w:rPr>
          <w:rFonts w:cs="Times New Roman"/>
        </w:rPr>
        <w:t xml:space="preserve"> and vehicle</w:t>
      </w:r>
      <w:r w:rsidR="005821FF">
        <w:rPr>
          <w:rFonts w:cs="Times New Roman"/>
        </w:rPr>
        <w:t>s</w:t>
      </w:r>
      <w:r w:rsidR="00016631">
        <w:rPr>
          <w:rFonts w:cs="Times New Roman"/>
        </w:rPr>
        <w:t xml:space="preserve"> for their operations.</w:t>
      </w:r>
    </w:p>
    <w:p w14:paraId="452F9CE8" w14:textId="77777777" w:rsidR="0019487E" w:rsidRDefault="0019487E" w:rsidP="003D0A4E">
      <w:pPr>
        <w:tabs>
          <w:tab w:val="left" w:pos="426"/>
        </w:tabs>
        <w:autoSpaceDE/>
        <w:autoSpaceDN/>
        <w:spacing w:line="240" w:lineRule="auto"/>
        <w:ind w:left="425"/>
        <w:jc w:val="thaiDistribute"/>
        <w:rPr>
          <w:rFonts w:cs="Times New Roman"/>
        </w:rPr>
      </w:pPr>
    </w:p>
    <w:p w14:paraId="2C87D0AF" w14:textId="77777777" w:rsidR="00477E52" w:rsidRDefault="00477E52" w:rsidP="003D0A4E">
      <w:pPr>
        <w:tabs>
          <w:tab w:val="left" w:pos="426"/>
        </w:tabs>
        <w:autoSpaceDE/>
        <w:autoSpaceDN/>
        <w:spacing w:line="240" w:lineRule="auto"/>
        <w:ind w:left="425"/>
        <w:jc w:val="thaiDistribute"/>
        <w:rPr>
          <w:rFonts w:cs="Times New Roman"/>
        </w:rPr>
      </w:pPr>
    </w:p>
    <w:p w14:paraId="2F33781D" w14:textId="77777777" w:rsidR="00477E52" w:rsidRDefault="00477E52" w:rsidP="003D0A4E">
      <w:pPr>
        <w:tabs>
          <w:tab w:val="left" w:pos="426"/>
        </w:tabs>
        <w:autoSpaceDE/>
        <w:autoSpaceDN/>
        <w:spacing w:line="240" w:lineRule="auto"/>
        <w:ind w:left="425"/>
        <w:jc w:val="thaiDistribute"/>
        <w:rPr>
          <w:rFonts w:cs="Times New Roman"/>
        </w:rPr>
      </w:pPr>
    </w:p>
    <w:p w14:paraId="1340A823" w14:textId="77777777" w:rsidR="00477E52" w:rsidRDefault="00477E52" w:rsidP="003D0A4E">
      <w:pPr>
        <w:tabs>
          <w:tab w:val="left" w:pos="426"/>
        </w:tabs>
        <w:autoSpaceDE/>
        <w:autoSpaceDN/>
        <w:spacing w:line="240" w:lineRule="auto"/>
        <w:ind w:left="425"/>
        <w:jc w:val="thaiDistribute"/>
        <w:rPr>
          <w:rFonts w:cs="Times New Roman"/>
        </w:rPr>
      </w:pPr>
    </w:p>
    <w:p w14:paraId="092F08A9" w14:textId="77777777" w:rsidR="008218FB" w:rsidRDefault="008218FB">
      <w:pPr>
        <w:autoSpaceDE/>
        <w:autoSpaceDN/>
        <w:spacing w:line="240" w:lineRule="auto"/>
        <w:rPr>
          <w:rFonts w:cs="Times New Roman"/>
        </w:rPr>
      </w:pPr>
      <w:r>
        <w:rPr>
          <w:rFonts w:cs="Times New Roman"/>
        </w:rPr>
        <w:br w:type="page"/>
      </w:r>
    </w:p>
    <w:p w14:paraId="4EA34314" w14:textId="128B685A" w:rsidR="00A01A35" w:rsidRPr="000A0155" w:rsidRDefault="00A01A35" w:rsidP="003D0A4E">
      <w:pPr>
        <w:tabs>
          <w:tab w:val="left" w:pos="426"/>
        </w:tabs>
        <w:autoSpaceDE/>
        <w:autoSpaceDN/>
        <w:spacing w:line="240" w:lineRule="auto"/>
        <w:ind w:left="425"/>
        <w:jc w:val="thaiDistribute"/>
        <w:rPr>
          <w:rFonts w:cs="Cordia New"/>
          <w:cs/>
        </w:rPr>
      </w:pPr>
      <w:r w:rsidRPr="00A01A35">
        <w:rPr>
          <w:rFonts w:cs="Times New Roman"/>
        </w:rPr>
        <w:lastRenderedPageBreak/>
        <w:t xml:space="preserve">Movements of lease liabilities for the years ended December 31, </w:t>
      </w:r>
      <w:proofErr w:type="gramStart"/>
      <w:r w:rsidRPr="00A01A35">
        <w:rPr>
          <w:rFonts w:cs="Times New Roman"/>
        </w:rPr>
        <w:t>202</w:t>
      </w:r>
      <w:r w:rsidR="005E19C7">
        <w:rPr>
          <w:rFonts w:cs="Times New Roman"/>
        </w:rPr>
        <w:t>5</w:t>
      </w:r>
      <w:proofErr w:type="gramEnd"/>
      <w:r w:rsidR="00074B90" w:rsidRPr="00074B90">
        <w:rPr>
          <w:rFonts w:cs="Times New Roman"/>
        </w:rPr>
        <w:t xml:space="preserve"> </w:t>
      </w:r>
      <w:r w:rsidR="00D21EB2">
        <w:rPr>
          <w:rFonts w:cs="Times New Roman"/>
        </w:rPr>
        <w:t>and 202</w:t>
      </w:r>
      <w:r w:rsidR="005E19C7">
        <w:rPr>
          <w:rFonts w:cs="Times New Roman"/>
        </w:rPr>
        <w:t>4</w:t>
      </w:r>
      <w:r w:rsidR="00074B90">
        <w:rPr>
          <w:rFonts w:cs="Times New Roman"/>
        </w:rPr>
        <w:t xml:space="preserve"> </w:t>
      </w:r>
      <w:r w:rsidRPr="00A01A35">
        <w:rPr>
          <w:rFonts w:cs="Times New Roman"/>
        </w:rPr>
        <w:t>were as follows:</w:t>
      </w:r>
    </w:p>
    <w:p w14:paraId="0C08C07F" w14:textId="385A672B" w:rsidR="00EA6A6E" w:rsidRDefault="0009665A" w:rsidP="0039053D">
      <w:pPr>
        <w:autoSpaceDE/>
        <w:autoSpaceDN/>
        <w:spacing w:line="240" w:lineRule="auto"/>
        <w:ind w:left="425"/>
        <w:jc w:val="thaiDistribute"/>
        <w:rPr>
          <w:rFonts w:cs="Cordia New"/>
          <w:lang w:val="en-US"/>
        </w:rPr>
      </w:pPr>
      <w:r w:rsidRPr="00A01A35">
        <w:rPr>
          <w:rFonts w:cs="Cordia New"/>
          <w:lang w:val="en-US"/>
        </w:rPr>
        <w:pict w14:anchorId="600EF1AD">
          <v:shape id="_x0000_i1254" type="#_x0000_t75" style="width:468.35pt;height:211.7pt">
            <v:imagedata r:id="rId49" o:title=""/>
          </v:shape>
        </w:pict>
      </w:r>
    </w:p>
    <w:p w14:paraId="4255A166" w14:textId="77777777" w:rsidR="00477E52" w:rsidRDefault="00477E52" w:rsidP="003D0A4E">
      <w:pPr>
        <w:tabs>
          <w:tab w:val="left" w:pos="426"/>
        </w:tabs>
        <w:autoSpaceDE/>
        <w:autoSpaceDN/>
        <w:spacing w:line="240" w:lineRule="auto"/>
        <w:ind w:left="425"/>
        <w:jc w:val="thaiDistribute"/>
        <w:rPr>
          <w:rFonts w:cs="Times New Roman"/>
        </w:rPr>
      </w:pPr>
    </w:p>
    <w:p w14:paraId="46CD7325" w14:textId="23351CCC" w:rsidR="00371592" w:rsidRPr="00224F66" w:rsidRDefault="00371592" w:rsidP="003D0A4E">
      <w:pPr>
        <w:tabs>
          <w:tab w:val="left" w:pos="426"/>
        </w:tabs>
        <w:autoSpaceDE/>
        <w:autoSpaceDN/>
        <w:spacing w:line="240" w:lineRule="auto"/>
        <w:ind w:left="425"/>
        <w:jc w:val="thaiDistribute"/>
        <w:rPr>
          <w:rFonts w:cs="Times New Roman"/>
        </w:rPr>
      </w:pPr>
      <w:r w:rsidRPr="00224F66">
        <w:rPr>
          <w:rFonts w:cs="Times New Roman"/>
        </w:rPr>
        <w:t xml:space="preserve">As </w:t>
      </w:r>
      <w:proofErr w:type="gramStart"/>
      <w:r w:rsidRPr="00224F66">
        <w:rPr>
          <w:rFonts w:cs="Times New Roman"/>
        </w:rPr>
        <w:t>at</w:t>
      </w:r>
      <w:proofErr w:type="gramEnd"/>
      <w:r w:rsidRPr="00224F66">
        <w:rPr>
          <w:rFonts w:cs="Times New Roman"/>
        </w:rPr>
        <w:t xml:space="preserve"> December 31,</w:t>
      </w:r>
      <w:r w:rsidR="00224F66">
        <w:rPr>
          <w:rFonts w:cs="Times New Roman"/>
        </w:rPr>
        <w:t xml:space="preserve"> </w:t>
      </w:r>
      <w:proofErr w:type="gramStart"/>
      <w:r w:rsidRPr="00224F66">
        <w:rPr>
          <w:rFonts w:cs="Times New Roman"/>
        </w:rPr>
        <w:t>202</w:t>
      </w:r>
      <w:r w:rsidR="005E19C7">
        <w:rPr>
          <w:rFonts w:cs="Times New Roman"/>
        </w:rPr>
        <w:t>5</w:t>
      </w:r>
      <w:proofErr w:type="gramEnd"/>
      <w:r w:rsidR="00074B90" w:rsidRPr="00074B90">
        <w:rPr>
          <w:rFonts w:cs="Times New Roman"/>
        </w:rPr>
        <w:t xml:space="preserve"> </w:t>
      </w:r>
      <w:r w:rsidR="00074B90" w:rsidRPr="00FA7E3B">
        <w:rPr>
          <w:rFonts w:cs="Times New Roman"/>
        </w:rPr>
        <w:t>and 20</w:t>
      </w:r>
      <w:r w:rsidR="00D21EB2">
        <w:rPr>
          <w:rFonts w:cs="Times New Roman"/>
        </w:rPr>
        <w:t>2</w:t>
      </w:r>
      <w:r w:rsidR="005E19C7">
        <w:rPr>
          <w:rFonts w:cs="Times New Roman"/>
        </w:rPr>
        <w:t>4</w:t>
      </w:r>
      <w:r w:rsidR="00074B90" w:rsidRPr="00224F66">
        <w:rPr>
          <w:rFonts w:cs="Times New Roman"/>
        </w:rPr>
        <w:t xml:space="preserve"> </w:t>
      </w:r>
      <w:r w:rsidRPr="00224F66">
        <w:rPr>
          <w:rFonts w:cs="Times New Roman"/>
        </w:rPr>
        <w:t>lease liabilities presented by term of repayment period were</w:t>
      </w:r>
      <w:r w:rsidR="00224F66" w:rsidRPr="00224F66">
        <w:rPr>
          <w:rFonts w:cs="Times New Roman"/>
        </w:rPr>
        <w:t xml:space="preserve"> </w:t>
      </w:r>
      <w:r w:rsidRPr="00224F66">
        <w:rPr>
          <w:rFonts w:cs="Times New Roman"/>
        </w:rPr>
        <w:t>as follow</w:t>
      </w:r>
      <w:r w:rsidR="00CB5ECE">
        <w:rPr>
          <w:rFonts w:cs="Times New Roman"/>
        </w:rPr>
        <w:t>s</w:t>
      </w:r>
      <w:r w:rsidRPr="00224F66">
        <w:rPr>
          <w:rFonts w:cs="Times New Roman"/>
        </w:rPr>
        <w:t>:</w:t>
      </w:r>
    </w:p>
    <w:p w14:paraId="52C73652" w14:textId="77777777" w:rsidR="00371592" w:rsidRPr="00224F66" w:rsidRDefault="00371592" w:rsidP="003D0A4E">
      <w:pPr>
        <w:tabs>
          <w:tab w:val="left" w:pos="426"/>
        </w:tabs>
        <w:autoSpaceDE/>
        <w:autoSpaceDN/>
        <w:spacing w:line="240" w:lineRule="auto"/>
        <w:ind w:left="425"/>
        <w:jc w:val="thaiDistribute"/>
        <w:rPr>
          <w:rFonts w:cs="Times New Roman"/>
        </w:rPr>
      </w:pPr>
    </w:p>
    <w:p w14:paraId="3F7BC680" w14:textId="6493A4B2" w:rsidR="00477E52" w:rsidRDefault="0009665A" w:rsidP="003D0A4E">
      <w:pPr>
        <w:tabs>
          <w:tab w:val="left" w:pos="426"/>
        </w:tabs>
        <w:autoSpaceDE/>
        <w:autoSpaceDN/>
        <w:spacing w:line="240" w:lineRule="auto"/>
        <w:ind w:left="425"/>
        <w:jc w:val="thaiDistribute"/>
        <w:rPr>
          <w:rFonts w:cs="Cordia New"/>
          <w:lang w:val="en-US"/>
        </w:rPr>
      </w:pPr>
      <w:r w:rsidRPr="00D21EB2">
        <w:rPr>
          <w:rFonts w:cs="Cordia New"/>
          <w:lang w:val="en-US"/>
        </w:rPr>
        <w:pict w14:anchorId="6CED3EEB">
          <v:shape id="_x0000_i1253" type="#_x0000_t75" style="width:466.2pt;height:296.55pt">
            <v:imagedata r:id="rId50" o:title=""/>
          </v:shape>
        </w:pict>
      </w:r>
    </w:p>
    <w:p w14:paraId="49BB98C9" w14:textId="77777777" w:rsidR="00477E52" w:rsidRDefault="00477E52">
      <w:pPr>
        <w:autoSpaceDE/>
        <w:autoSpaceDN/>
        <w:spacing w:line="240" w:lineRule="auto"/>
        <w:rPr>
          <w:rFonts w:cs="Cordia New"/>
          <w:lang w:val="en-US"/>
        </w:rPr>
      </w:pPr>
      <w:r>
        <w:rPr>
          <w:rFonts w:cs="Cordia New"/>
          <w:lang w:val="en-US"/>
        </w:rPr>
        <w:br w:type="page"/>
      </w:r>
    </w:p>
    <w:p w14:paraId="27F3542E" w14:textId="28EF8AAD" w:rsidR="00E75889" w:rsidRPr="00A97C3B" w:rsidRDefault="00E75889" w:rsidP="003D0A4E">
      <w:pPr>
        <w:tabs>
          <w:tab w:val="left" w:pos="426"/>
        </w:tabs>
        <w:autoSpaceDE/>
        <w:autoSpaceDN/>
        <w:spacing w:line="240" w:lineRule="auto"/>
        <w:ind w:left="425"/>
        <w:jc w:val="thaiDistribute"/>
        <w:rPr>
          <w:b/>
          <w:bCs/>
          <w:szCs w:val="28"/>
          <w:lang w:val="en-US"/>
        </w:rPr>
      </w:pPr>
      <w:r w:rsidRPr="0048230B">
        <w:rPr>
          <w:rFonts w:cs="Times New Roman"/>
          <w:b/>
          <w:bCs/>
        </w:rPr>
        <w:lastRenderedPageBreak/>
        <w:t>Less</w:t>
      </w:r>
      <w:r w:rsidR="00CB5ECE">
        <w:rPr>
          <w:rFonts w:cs="Times New Roman"/>
          <w:b/>
          <w:bCs/>
        </w:rPr>
        <w:t>e</w:t>
      </w:r>
      <w:r w:rsidR="00A97C3B">
        <w:rPr>
          <w:b/>
          <w:bCs/>
          <w:szCs w:val="28"/>
          <w:lang w:val="en-US"/>
        </w:rPr>
        <w:t>e</w:t>
      </w:r>
    </w:p>
    <w:p w14:paraId="3CF128ED" w14:textId="4FAB44C1" w:rsidR="009B4126" w:rsidRPr="00934F24" w:rsidRDefault="00746288" w:rsidP="003D0A4E">
      <w:pPr>
        <w:pStyle w:val="BlockText"/>
        <w:tabs>
          <w:tab w:val="left" w:pos="426"/>
        </w:tabs>
        <w:spacing w:before="120" w:after="120"/>
        <w:ind w:left="425" w:right="0" w:firstLine="0"/>
        <w:jc w:val="thaiDistribute"/>
        <w:rPr>
          <w:rFonts w:cs="Times New Roman"/>
          <w:sz w:val="22"/>
          <w:szCs w:val="22"/>
          <w:lang w:val="en-GB"/>
        </w:rPr>
      </w:pPr>
      <w:r w:rsidRPr="00934F24">
        <w:rPr>
          <w:rFonts w:cs="Times New Roman"/>
          <w:sz w:val="22"/>
          <w:szCs w:val="22"/>
          <w:lang w:val="en-GB"/>
        </w:rPr>
        <w:t>Lea</w:t>
      </w:r>
      <w:r w:rsidR="00D722C8" w:rsidRPr="00934F24">
        <w:rPr>
          <w:rFonts w:cs="Times New Roman"/>
          <w:sz w:val="22"/>
          <w:szCs w:val="22"/>
          <w:lang w:val="en-GB"/>
        </w:rPr>
        <w:t xml:space="preserve">se </w:t>
      </w:r>
      <w:r w:rsidR="00802D22">
        <w:rPr>
          <w:rFonts w:cs="Times New Roman"/>
          <w:sz w:val="22"/>
          <w:szCs w:val="22"/>
          <w:lang w:val="en-GB"/>
        </w:rPr>
        <w:t>e</w:t>
      </w:r>
      <w:r w:rsidR="0062483E" w:rsidRPr="00934F24">
        <w:rPr>
          <w:rFonts w:cs="Times New Roman"/>
          <w:sz w:val="22"/>
          <w:szCs w:val="22"/>
          <w:lang w:val="en-GB"/>
        </w:rPr>
        <w:t xml:space="preserve">xpense </w:t>
      </w:r>
      <w:r w:rsidR="00D722C8" w:rsidRPr="00934F24">
        <w:rPr>
          <w:rFonts w:cs="Times New Roman"/>
          <w:sz w:val="22"/>
          <w:szCs w:val="22"/>
          <w:lang w:val="en-GB"/>
        </w:rPr>
        <w:t>r</w:t>
      </w:r>
      <w:r w:rsidR="00BA5FBF" w:rsidRPr="00934F24">
        <w:rPr>
          <w:rFonts w:cs="Times New Roman"/>
          <w:sz w:val="22"/>
          <w:szCs w:val="22"/>
          <w:lang w:val="en-GB"/>
        </w:rPr>
        <w:t>ec</w:t>
      </w:r>
      <w:r w:rsidR="0062483E" w:rsidRPr="00934F24">
        <w:rPr>
          <w:rFonts w:cs="Times New Roman"/>
          <w:sz w:val="22"/>
          <w:szCs w:val="22"/>
          <w:lang w:val="en-GB"/>
        </w:rPr>
        <w:t xml:space="preserve">ognized in profit or loss </w:t>
      </w:r>
      <w:r w:rsidR="00522D6A" w:rsidRPr="00934F24">
        <w:rPr>
          <w:rFonts w:cs="Times New Roman"/>
          <w:sz w:val="22"/>
          <w:szCs w:val="22"/>
          <w:lang w:val="en-GB"/>
        </w:rPr>
        <w:t>as follows:</w:t>
      </w:r>
    </w:p>
    <w:p w14:paraId="11258B03" w14:textId="3225039B" w:rsidR="006E678A" w:rsidRPr="002B706B" w:rsidRDefault="0009665A" w:rsidP="009B5580">
      <w:pPr>
        <w:tabs>
          <w:tab w:val="left" w:pos="426"/>
          <w:tab w:val="left" w:pos="3969"/>
        </w:tabs>
        <w:autoSpaceDE/>
        <w:autoSpaceDN/>
        <w:spacing w:line="240" w:lineRule="auto"/>
        <w:ind w:firstLine="425"/>
        <w:jc w:val="thaiDistribute"/>
        <w:rPr>
          <w:rFonts w:cstheme="minorBidi"/>
          <w:cs/>
        </w:rPr>
      </w:pPr>
      <w:r w:rsidRPr="00684945">
        <w:rPr>
          <w:rFonts w:cs="Times New Roman"/>
          <w:b/>
          <w:bCs/>
          <w:cs/>
        </w:rPr>
        <w:pict w14:anchorId="2F2178D3">
          <v:shape id="_x0000_i1252" type="#_x0000_t75" style="width:466.2pt;height:179.65pt">
            <v:imagedata r:id="rId51" o:title=""/>
          </v:shape>
        </w:pict>
      </w:r>
    </w:p>
    <w:p w14:paraId="0244E35F" w14:textId="77777777" w:rsidR="008218FB" w:rsidRDefault="008218FB" w:rsidP="003D0A4E">
      <w:pPr>
        <w:tabs>
          <w:tab w:val="left" w:pos="426"/>
        </w:tabs>
        <w:autoSpaceDE/>
        <w:autoSpaceDN/>
        <w:spacing w:line="240" w:lineRule="auto"/>
        <w:ind w:left="425"/>
        <w:jc w:val="thaiDistribute"/>
        <w:rPr>
          <w:rFonts w:cs="Times New Roman"/>
          <w:lang w:val="en-US"/>
        </w:rPr>
      </w:pPr>
    </w:p>
    <w:p w14:paraId="6852A69D" w14:textId="6C6BE534" w:rsidR="00371592" w:rsidRDefault="00625989" w:rsidP="003D0A4E">
      <w:pPr>
        <w:tabs>
          <w:tab w:val="left" w:pos="426"/>
        </w:tabs>
        <w:autoSpaceDE/>
        <w:autoSpaceDN/>
        <w:spacing w:line="240" w:lineRule="auto"/>
        <w:ind w:left="425"/>
        <w:jc w:val="thaiDistribute"/>
        <w:rPr>
          <w:rFonts w:cs="Times New Roman"/>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December 31,</w:t>
      </w:r>
      <w:r w:rsidRPr="00684945">
        <w:rPr>
          <w:rFonts w:cs="Times New Roman"/>
          <w:lang w:val="en-US"/>
        </w:rPr>
        <w:t xml:space="preserve"> </w:t>
      </w:r>
      <w:proofErr w:type="gramStart"/>
      <w:r>
        <w:rPr>
          <w:rFonts w:cs="Times New Roman"/>
          <w:lang w:val="en-US"/>
        </w:rPr>
        <w:t>202</w:t>
      </w:r>
      <w:r w:rsidR="005E19C7">
        <w:rPr>
          <w:rFonts w:cs="Times New Roman"/>
          <w:lang w:val="en-US"/>
        </w:rPr>
        <w:t>5</w:t>
      </w:r>
      <w:proofErr w:type="gramEnd"/>
      <w:r>
        <w:rPr>
          <w:rFonts w:cs="Times New Roman"/>
          <w:lang w:val="en-US"/>
        </w:rPr>
        <w:t xml:space="preserve"> and 202</w:t>
      </w:r>
      <w:r w:rsidR="005E19C7">
        <w:rPr>
          <w:rFonts w:cs="Times New Roman"/>
          <w:lang w:val="en-US"/>
        </w:rPr>
        <w:t>4</w:t>
      </w:r>
      <w:r w:rsidR="00371592">
        <w:rPr>
          <w:rFonts w:cs="Times New Roman"/>
          <w:lang w:val="en-US"/>
        </w:rPr>
        <w:t xml:space="preserve">, </w:t>
      </w:r>
      <w:r w:rsidR="00371592" w:rsidRPr="00C068B1">
        <w:rPr>
          <w:rFonts w:cs="Times New Roman"/>
        </w:rPr>
        <w:t xml:space="preserve">the Group </w:t>
      </w:r>
      <w:r w:rsidR="00371592" w:rsidRPr="00857F5B">
        <w:rPr>
          <w:rFonts w:cs="Times New Roman"/>
        </w:rPr>
        <w:t>had</w:t>
      </w:r>
      <w:r w:rsidR="00371592">
        <w:rPr>
          <w:rFonts w:cs="Times New Roman"/>
        </w:rPr>
        <w:t xml:space="preserve"> the minimum lease payment under short-term lease relating to low-</w:t>
      </w:r>
      <w:proofErr w:type="gramStart"/>
      <w:r w:rsidR="00371592">
        <w:rPr>
          <w:rFonts w:cs="Times New Roman"/>
        </w:rPr>
        <w:t>value-assets</w:t>
      </w:r>
      <w:proofErr w:type="gramEnd"/>
      <w:r w:rsidR="00C068B1">
        <w:rPr>
          <w:rFonts w:cs="Times New Roman"/>
        </w:rPr>
        <w:t xml:space="preserve"> and non-cancellable </w:t>
      </w:r>
      <w:r w:rsidR="00E74D4E">
        <w:rPr>
          <w:rFonts w:cs="Times New Roman"/>
        </w:rPr>
        <w:t xml:space="preserve">agreement </w:t>
      </w:r>
      <w:r w:rsidR="00371592">
        <w:rPr>
          <w:rFonts w:cs="Times New Roman"/>
        </w:rPr>
        <w:t>other than those lease liabilities as follow</w:t>
      </w:r>
      <w:r w:rsidR="0016732D">
        <w:rPr>
          <w:rFonts w:cs="Times New Roman"/>
        </w:rPr>
        <w:t>s</w:t>
      </w:r>
      <w:r w:rsidR="00371592">
        <w:rPr>
          <w:rFonts w:cs="Times New Roman"/>
        </w:rPr>
        <w:t>:</w:t>
      </w:r>
    </w:p>
    <w:p w14:paraId="734293AB" w14:textId="77777777" w:rsidR="008218FB" w:rsidRDefault="008218FB" w:rsidP="003D0A4E">
      <w:pPr>
        <w:tabs>
          <w:tab w:val="left" w:pos="426"/>
        </w:tabs>
        <w:autoSpaceDE/>
        <w:autoSpaceDN/>
        <w:spacing w:line="240" w:lineRule="auto"/>
        <w:ind w:left="425"/>
        <w:jc w:val="thaiDistribute"/>
        <w:rPr>
          <w:rFonts w:cs="Times New Roman"/>
        </w:rPr>
      </w:pPr>
    </w:p>
    <w:p w14:paraId="26FD6331" w14:textId="1928DF26" w:rsidR="001E69BA" w:rsidRDefault="0009665A" w:rsidP="003D0A4E">
      <w:pPr>
        <w:tabs>
          <w:tab w:val="left" w:pos="426"/>
        </w:tabs>
        <w:autoSpaceDE/>
        <w:autoSpaceDN/>
        <w:spacing w:line="240" w:lineRule="auto"/>
        <w:ind w:left="425"/>
        <w:jc w:val="thaiDistribute"/>
        <w:rPr>
          <w:rFonts w:cs="Cordia New"/>
          <w:cs/>
          <w:lang w:val="en-US"/>
        </w:rPr>
      </w:pPr>
      <w:r w:rsidRPr="00625989">
        <w:rPr>
          <w:rFonts w:cs="Cordia New"/>
          <w:lang w:val="en-US"/>
        </w:rPr>
        <w:pict w14:anchorId="0E5976A2">
          <v:shape id="_x0000_i1251" type="#_x0000_t75" style="width:465.5pt;height:109.8pt">
            <v:imagedata r:id="rId52" o:title=""/>
          </v:shape>
        </w:pict>
      </w:r>
    </w:p>
    <w:p w14:paraId="05BC516C" w14:textId="2EC89549" w:rsidR="00D94F78" w:rsidRDefault="00D94F78">
      <w:pPr>
        <w:autoSpaceDE/>
        <w:autoSpaceDN/>
        <w:spacing w:line="240" w:lineRule="auto"/>
        <w:rPr>
          <w:rFonts w:cs="Times New Roman"/>
          <w:b/>
          <w:bCs/>
          <w:lang w:val="en-US"/>
        </w:rPr>
      </w:pPr>
      <w:bookmarkStart w:id="461" w:name="_MON_1581105991"/>
      <w:bookmarkStart w:id="462" w:name="_MON_1581159571"/>
      <w:bookmarkStart w:id="463" w:name="_MON_1612626833"/>
      <w:bookmarkStart w:id="464" w:name="_MON_1612626847"/>
      <w:bookmarkStart w:id="465" w:name="_MON_1612626861"/>
      <w:bookmarkStart w:id="466" w:name="_MON_1612626869"/>
      <w:bookmarkStart w:id="467" w:name="_MON_1612626883"/>
      <w:bookmarkStart w:id="468" w:name="_MON_1612627030"/>
      <w:bookmarkStart w:id="469" w:name="_MON_1612627145"/>
      <w:bookmarkStart w:id="470" w:name="_MON_1612690459"/>
      <w:bookmarkStart w:id="471" w:name="_MON_1548763084"/>
      <w:bookmarkStart w:id="472" w:name="_MON_1581091936"/>
      <w:bookmarkStart w:id="473" w:name="_MON_1581092003"/>
      <w:bookmarkStart w:id="474" w:name="_1581092205"/>
      <w:bookmarkStart w:id="475" w:name="_MON_1581092211"/>
      <w:bookmarkStart w:id="476" w:name="_MON_1581092009"/>
      <w:bookmarkStart w:id="477" w:name="_1581092111"/>
      <w:bookmarkStart w:id="478" w:name="_MON_1581092031"/>
      <w:bookmarkStart w:id="479" w:name="_MON_1581092248"/>
      <w:bookmarkStart w:id="480" w:name="_MON_1581092277"/>
      <w:bookmarkStart w:id="481" w:name="_MON_1581092295"/>
      <w:bookmarkStart w:id="482" w:name="_1581092326"/>
      <w:bookmarkStart w:id="483" w:name="_MON_1581092355"/>
      <w:bookmarkStart w:id="484" w:name="_MON_1581092368"/>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937ADA8" w14:textId="51E97F0F" w:rsidR="00E95B02" w:rsidRDefault="00E95B02" w:rsidP="003D0A4E">
      <w:pPr>
        <w:numPr>
          <w:ilvl w:val="0"/>
          <w:numId w:val="2"/>
        </w:numPr>
        <w:tabs>
          <w:tab w:val="clear" w:pos="360"/>
          <w:tab w:val="left" w:pos="426"/>
        </w:tabs>
        <w:spacing w:line="240" w:lineRule="auto"/>
        <w:ind w:left="425" w:hanging="425"/>
        <w:jc w:val="thaiDistribute"/>
        <w:rPr>
          <w:rFonts w:eastAsia="Cordia New" w:cs="Times New Roman"/>
          <w:b/>
          <w:bCs/>
          <w:lang w:val="en-US"/>
        </w:rPr>
      </w:pPr>
      <w:r w:rsidRPr="00E828E0">
        <w:rPr>
          <w:rFonts w:cs="Times New Roman"/>
          <w:b/>
          <w:bCs/>
          <w:lang w:val="en-US"/>
        </w:rPr>
        <w:t>SHORT–TERM LOANS FROM FINANCIAL INSTITUTIONS</w:t>
      </w:r>
      <w:r w:rsidRPr="008631FD">
        <w:rPr>
          <w:rFonts w:eastAsia="Cordia New" w:cs="Times New Roman"/>
          <w:b/>
          <w:bCs/>
          <w:lang w:val="en-US"/>
        </w:rPr>
        <w:t xml:space="preserve"> </w:t>
      </w:r>
    </w:p>
    <w:p w14:paraId="280DDD06" w14:textId="77777777" w:rsidR="004A6012" w:rsidRDefault="004A6012" w:rsidP="003D0A4E">
      <w:pPr>
        <w:tabs>
          <w:tab w:val="left" w:pos="426"/>
        </w:tabs>
        <w:spacing w:line="240" w:lineRule="auto"/>
        <w:ind w:left="425"/>
        <w:jc w:val="thaiDistribute"/>
        <w:rPr>
          <w:rFonts w:eastAsia="Cordia New" w:cs="Times New Roman"/>
          <w:b/>
          <w:bCs/>
          <w:lang w:val="en-US"/>
        </w:rPr>
      </w:pPr>
    </w:p>
    <w:p w14:paraId="0AEE3E1F" w14:textId="2BE061E9" w:rsidR="004A6012" w:rsidRDefault="004A1662" w:rsidP="003D0A4E">
      <w:pPr>
        <w:tabs>
          <w:tab w:val="left" w:pos="426"/>
        </w:tabs>
        <w:spacing w:line="240" w:lineRule="auto"/>
        <w:ind w:left="425"/>
        <w:jc w:val="thaiDistribute"/>
        <w:rPr>
          <w:rFonts w:eastAsia="Cordia New" w:cs="Times New Roman"/>
          <w:b/>
          <w:bCs/>
          <w:lang w:val="en-US"/>
        </w:rPr>
      </w:pPr>
      <w:r w:rsidRPr="000E10FF">
        <w:rPr>
          <w:rFonts w:cs="Times New Roman"/>
          <w:lang w:val="en-US"/>
        </w:rPr>
        <w:t xml:space="preserve">Short-term loans from </w:t>
      </w:r>
      <w:r w:rsidR="00897E3F">
        <w:rPr>
          <w:rFonts w:cs="Times New Roman"/>
          <w:lang w:val="en-US"/>
        </w:rPr>
        <w:t xml:space="preserve">financial institutions </w:t>
      </w:r>
      <w:r w:rsidRPr="000E10FF">
        <w:rPr>
          <w:rFonts w:cs="Times New Roman"/>
          <w:lang w:val="en-US"/>
        </w:rPr>
        <w:t xml:space="preserve">as </w:t>
      </w:r>
      <w:proofErr w:type="gramStart"/>
      <w:r w:rsidRPr="000E10FF">
        <w:rPr>
          <w:rFonts w:cs="Times New Roman"/>
          <w:lang w:val="en-US"/>
        </w:rPr>
        <w:t>at</w:t>
      </w:r>
      <w:proofErr w:type="gramEnd"/>
      <w:r w:rsidRPr="000E10FF">
        <w:rPr>
          <w:rFonts w:cs="Times New Roman"/>
          <w:lang w:val="en-US"/>
        </w:rPr>
        <w:t xml:space="preserve"> </w:t>
      </w:r>
      <w:r w:rsidR="00897E3F">
        <w:rPr>
          <w:rFonts w:cs="Times New Roman"/>
          <w:lang w:val="en-US"/>
        </w:rPr>
        <w:t>December</w:t>
      </w:r>
      <w:r w:rsidRPr="000E10FF">
        <w:rPr>
          <w:rFonts w:cs="Times New Roman"/>
          <w:lang w:val="en-US"/>
        </w:rPr>
        <w:t xml:space="preserve"> 3</w:t>
      </w:r>
      <w:r w:rsidR="00897E3F">
        <w:rPr>
          <w:rFonts w:cs="Times New Roman"/>
          <w:lang w:val="en-US"/>
        </w:rPr>
        <w:t>1</w:t>
      </w:r>
      <w:r w:rsidRPr="000E10FF">
        <w:rPr>
          <w:rFonts w:cs="Times New Roman"/>
          <w:lang w:val="en-US"/>
        </w:rPr>
        <w:t xml:space="preserve">, </w:t>
      </w:r>
      <w:proofErr w:type="gramStart"/>
      <w:r w:rsidRPr="000E10FF">
        <w:rPr>
          <w:rFonts w:cs="Times New Roman"/>
          <w:lang w:val="en-US"/>
        </w:rPr>
        <w:t>202</w:t>
      </w:r>
      <w:r w:rsidR="005E19C7">
        <w:rPr>
          <w:rFonts w:cs="Times New Roman"/>
          <w:lang w:val="en-US"/>
        </w:rPr>
        <w:t>5</w:t>
      </w:r>
      <w:proofErr w:type="gramEnd"/>
      <w:r w:rsidR="005E19C7">
        <w:rPr>
          <w:rFonts w:cs="Times New Roman"/>
          <w:lang w:val="en-US"/>
        </w:rPr>
        <w:t xml:space="preserve"> and 2024</w:t>
      </w:r>
      <w:r w:rsidRPr="000E10FF">
        <w:rPr>
          <w:rFonts w:cs="Times New Roman"/>
        </w:rPr>
        <w:t xml:space="preserve"> </w:t>
      </w:r>
      <w:r w:rsidRPr="000E10FF">
        <w:rPr>
          <w:rFonts w:cs="Times New Roman"/>
          <w:lang w:val="en-US"/>
        </w:rPr>
        <w:t>consisted of:</w:t>
      </w:r>
    </w:p>
    <w:p w14:paraId="70D1EB3F" w14:textId="77777777" w:rsidR="004A6012" w:rsidRDefault="004A6012" w:rsidP="003D0A4E">
      <w:pPr>
        <w:tabs>
          <w:tab w:val="left" w:pos="426"/>
        </w:tabs>
        <w:spacing w:line="240" w:lineRule="auto"/>
        <w:jc w:val="thaiDistribute"/>
        <w:rPr>
          <w:rFonts w:eastAsia="Cordia New" w:cs="Times New Roman"/>
          <w:b/>
          <w:bCs/>
          <w:lang w:val="en-US"/>
        </w:rPr>
      </w:pPr>
    </w:p>
    <w:p w14:paraId="403AD4BC" w14:textId="4DFE8F6F" w:rsidR="00477E52" w:rsidRDefault="0009665A" w:rsidP="003D0A4E">
      <w:pPr>
        <w:tabs>
          <w:tab w:val="left" w:pos="426"/>
        </w:tabs>
        <w:spacing w:line="240" w:lineRule="auto"/>
        <w:ind w:left="425"/>
        <w:jc w:val="thaiDistribute"/>
        <w:rPr>
          <w:rFonts w:ascii="Angsana New" w:hAnsi="Angsana New"/>
          <w:sz w:val="30"/>
          <w:szCs w:val="30"/>
        </w:rPr>
      </w:pPr>
      <w:bookmarkStart w:id="485" w:name="_1586179227"/>
      <w:bookmarkStart w:id="486" w:name="_1586179168"/>
      <w:bookmarkStart w:id="487" w:name="_1588592898"/>
      <w:bookmarkStart w:id="488" w:name="_1556549185"/>
      <w:bookmarkStart w:id="489" w:name="_MON_1556549658"/>
      <w:bookmarkStart w:id="490" w:name="_MON_1556549666"/>
      <w:bookmarkStart w:id="491" w:name="_MON_1556549676"/>
      <w:bookmarkStart w:id="492" w:name="_MON_1556550715"/>
      <w:bookmarkStart w:id="493" w:name="_MON_1556880234"/>
      <w:bookmarkStart w:id="494" w:name="_MON_1586277906"/>
      <w:bookmarkStart w:id="495" w:name="_MON_1557396528"/>
      <w:bookmarkStart w:id="496" w:name="_MON_1557405182"/>
      <w:bookmarkStart w:id="497" w:name="_MON_1587113531"/>
      <w:bookmarkStart w:id="498" w:name="_MON_1588592882"/>
      <w:bookmarkStart w:id="499" w:name="_MON_1588592890"/>
      <w:bookmarkStart w:id="500" w:name="_MON_1588849083"/>
      <w:bookmarkStart w:id="501" w:name="_MON_1600864918"/>
      <w:bookmarkStart w:id="502" w:name="_MON_1616585002"/>
      <w:bookmarkStart w:id="503" w:name="_MON_1616585007"/>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F25BA8">
        <w:rPr>
          <w:rFonts w:ascii="Angsana New" w:hAnsi="Angsana New"/>
          <w:sz w:val="30"/>
          <w:szCs w:val="30"/>
        </w:rPr>
        <w:pict w14:anchorId="17CDD204">
          <v:shape id="_x0000_i1250" type="#_x0000_t75" style="width:467.65pt;height:126.2pt">
            <v:imagedata r:id="rId53" o:title=""/>
          </v:shape>
        </w:pict>
      </w:r>
    </w:p>
    <w:p w14:paraId="5FEB59B5" w14:textId="77777777" w:rsidR="00477E52" w:rsidRDefault="00477E52">
      <w:pPr>
        <w:autoSpaceDE/>
        <w:autoSpaceDN/>
        <w:spacing w:line="240" w:lineRule="auto"/>
        <w:rPr>
          <w:rFonts w:ascii="Angsana New" w:hAnsi="Angsana New"/>
          <w:sz w:val="30"/>
          <w:szCs w:val="30"/>
        </w:rPr>
      </w:pPr>
      <w:r>
        <w:rPr>
          <w:rFonts w:ascii="Angsana New" w:hAnsi="Angsana New"/>
          <w:sz w:val="30"/>
          <w:szCs w:val="30"/>
        </w:rPr>
        <w:br w:type="page"/>
      </w:r>
    </w:p>
    <w:p w14:paraId="5B9C1A83" w14:textId="213EFAD1" w:rsidR="000815B5" w:rsidRDefault="00C8250C" w:rsidP="003D0A4E">
      <w:pPr>
        <w:tabs>
          <w:tab w:val="left" w:pos="426"/>
        </w:tabs>
        <w:spacing w:line="240" w:lineRule="auto"/>
        <w:ind w:left="425"/>
        <w:jc w:val="thaiDistribute"/>
        <w:rPr>
          <w:rFonts w:cs="Cordia New"/>
          <w:lang w:val="en-US"/>
        </w:rPr>
      </w:pPr>
      <w:r>
        <w:rPr>
          <w:rFonts w:cs="Times New Roman"/>
          <w:lang w:val="en-US"/>
        </w:rPr>
        <w:lastRenderedPageBreak/>
        <w:t>T</w:t>
      </w:r>
      <w:r w:rsidR="00BE4279">
        <w:rPr>
          <w:rFonts w:cs="Times New Roman"/>
          <w:lang w:val="en-US"/>
        </w:rPr>
        <w:t xml:space="preserve">he Group has </w:t>
      </w:r>
      <w:r w:rsidR="007C0C08" w:rsidRPr="00684945">
        <w:rPr>
          <w:rFonts w:cs="Times New Roman"/>
          <w:lang w:val="en-US"/>
        </w:rPr>
        <w:t xml:space="preserve">credit facilities from financial </w:t>
      </w:r>
      <w:r w:rsidR="007C0C08" w:rsidRPr="00574F8A">
        <w:rPr>
          <w:rFonts w:cs="Times New Roman"/>
          <w:lang w:val="en-US"/>
        </w:rPr>
        <w:t>institution</w:t>
      </w:r>
      <w:r w:rsidR="00B226B3" w:rsidRPr="009B66C1">
        <w:rPr>
          <w:rFonts w:cs="Cordia New" w:hint="cs"/>
          <w:cs/>
          <w:lang w:val="en-US"/>
        </w:rPr>
        <w:t xml:space="preserve"> </w:t>
      </w:r>
      <w:r w:rsidR="00B226B3">
        <w:rPr>
          <w:rFonts w:cs="Cordia New"/>
          <w:lang w:val="en-US"/>
        </w:rPr>
        <w:t>a</w:t>
      </w:r>
      <w:r w:rsidR="00B226B3" w:rsidRPr="00B226B3">
        <w:rPr>
          <w:rFonts w:cs="Cordia New"/>
          <w:lang w:val="en-US"/>
        </w:rPr>
        <w:t xml:space="preserve">s </w:t>
      </w:r>
      <w:proofErr w:type="gramStart"/>
      <w:r w:rsidR="00B226B3" w:rsidRPr="00B226B3">
        <w:rPr>
          <w:rFonts w:cs="Cordia New"/>
          <w:lang w:val="en-US"/>
        </w:rPr>
        <w:t>at</w:t>
      </w:r>
      <w:proofErr w:type="gramEnd"/>
      <w:r w:rsidR="00B226B3" w:rsidRPr="00B226B3">
        <w:rPr>
          <w:rFonts w:cs="Cordia New"/>
          <w:lang w:val="en-US"/>
        </w:rPr>
        <w:t xml:space="preserve"> December </w:t>
      </w:r>
      <w:r w:rsidR="00B226B3">
        <w:rPr>
          <w:rFonts w:cs="Cordia New"/>
          <w:lang w:val="en-US"/>
        </w:rPr>
        <w:t>31</w:t>
      </w:r>
      <w:r w:rsidR="00B226B3" w:rsidRPr="00B226B3">
        <w:rPr>
          <w:rFonts w:cs="Cordia New"/>
          <w:lang w:val="en-US"/>
        </w:rPr>
        <w:t>,</w:t>
      </w:r>
      <w:r w:rsidR="00B226B3">
        <w:rPr>
          <w:rFonts w:cs="Cordia New"/>
          <w:lang w:val="en-US"/>
        </w:rPr>
        <w:t xml:space="preserve"> </w:t>
      </w:r>
      <w:proofErr w:type="gramStart"/>
      <w:r w:rsidR="00B226B3">
        <w:rPr>
          <w:rFonts w:cs="Cordia New"/>
          <w:lang w:val="en-US"/>
        </w:rPr>
        <w:t>202</w:t>
      </w:r>
      <w:r w:rsidR="00700D73">
        <w:rPr>
          <w:rFonts w:cs="Cordia New"/>
          <w:lang w:val="en-US"/>
        </w:rPr>
        <w:t>5</w:t>
      </w:r>
      <w:proofErr w:type="gramEnd"/>
      <w:r w:rsidR="00B226B3">
        <w:rPr>
          <w:rFonts w:cs="Cordia New"/>
          <w:lang w:val="en-US"/>
        </w:rPr>
        <w:t xml:space="preserve"> </w:t>
      </w:r>
      <w:r w:rsidR="00B226B3" w:rsidRPr="00B226B3">
        <w:rPr>
          <w:rFonts w:cs="Cordia New"/>
          <w:lang w:val="en-US"/>
        </w:rPr>
        <w:t>and</w:t>
      </w:r>
      <w:r w:rsidR="00B226B3">
        <w:rPr>
          <w:rFonts w:cs="Cordia New"/>
          <w:lang w:val="en-US"/>
        </w:rPr>
        <w:t xml:space="preserve"> 202</w:t>
      </w:r>
      <w:r w:rsidR="00700D73">
        <w:rPr>
          <w:rFonts w:cs="Cordia New"/>
          <w:lang w:val="en-US"/>
        </w:rPr>
        <w:t>4</w:t>
      </w:r>
      <w:r w:rsidR="00B226B3">
        <w:rPr>
          <w:rFonts w:cs="Cordia New"/>
          <w:lang w:val="en-US"/>
        </w:rPr>
        <w:t xml:space="preserve"> </w:t>
      </w:r>
      <w:r w:rsidR="00B226B3" w:rsidRPr="00B226B3">
        <w:rPr>
          <w:rFonts w:cs="Cordia New"/>
          <w:lang w:val="en-US"/>
        </w:rPr>
        <w:t>were as follows:</w:t>
      </w:r>
      <w:r w:rsidR="00B226B3">
        <w:rPr>
          <w:rFonts w:cs="Cordia New"/>
          <w:lang w:val="en-US"/>
        </w:rPr>
        <w:t xml:space="preserve"> </w:t>
      </w:r>
    </w:p>
    <w:p w14:paraId="2259F475" w14:textId="77777777" w:rsidR="00EC4B75" w:rsidRPr="009B66C1" w:rsidRDefault="00EC4B75" w:rsidP="003D0A4E">
      <w:pPr>
        <w:tabs>
          <w:tab w:val="left" w:pos="426"/>
        </w:tabs>
        <w:spacing w:line="240" w:lineRule="auto"/>
        <w:ind w:left="425"/>
        <w:jc w:val="thaiDistribute"/>
        <w:rPr>
          <w:rFonts w:cs="Cordia New"/>
          <w:lang w:val="en-US"/>
        </w:rPr>
      </w:pPr>
    </w:p>
    <w:p w14:paraId="02219CE1" w14:textId="05237A7C" w:rsidR="00EC4B75" w:rsidRPr="00786123" w:rsidRDefault="0009665A" w:rsidP="003D0A4E">
      <w:pPr>
        <w:tabs>
          <w:tab w:val="left" w:pos="426"/>
        </w:tabs>
        <w:spacing w:line="240" w:lineRule="auto"/>
        <w:ind w:left="425"/>
        <w:jc w:val="thaiDistribute"/>
        <w:rPr>
          <w:rFonts w:cs="Times New Roman"/>
          <w:b/>
          <w:bCs/>
          <w:sz w:val="28"/>
          <w:szCs w:val="28"/>
          <w:lang w:val="en-US"/>
        </w:rPr>
      </w:pPr>
      <w:r w:rsidRPr="00684945">
        <w:rPr>
          <w:rFonts w:cs="Times New Roman"/>
          <w:b/>
          <w:bCs/>
          <w:cs/>
        </w:rPr>
        <w:pict w14:anchorId="57236D43">
          <v:shape id="_x0000_i1249" type="#_x0000_t75" style="width:471.9pt;height:183.9pt">
            <v:imagedata r:id="rId54" o:title=""/>
          </v:shape>
        </w:pict>
      </w:r>
    </w:p>
    <w:p w14:paraId="4296C80F" w14:textId="77777777" w:rsidR="001B3748" w:rsidRDefault="001B3748" w:rsidP="0039053D">
      <w:pPr>
        <w:autoSpaceDE/>
        <w:autoSpaceDN/>
        <w:spacing w:line="240" w:lineRule="auto"/>
        <w:ind w:firstLine="425"/>
        <w:rPr>
          <w:rFonts w:cs="Cordia New"/>
          <w:b/>
          <w:bCs/>
          <w:lang w:val="en-US"/>
        </w:rPr>
      </w:pPr>
    </w:p>
    <w:p w14:paraId="0EB1EB8F" w14:textId="7901513F" w:rsidR="00A5057B" w:rsidRDefault="00A5057B" w:rsidP="0039053D">
      <w:pPr>
        <w:autoSpaceDE/>
        <w:autoSpaceDN/>
        <w:spacing w:line="240" w:lineRule="auto"/>
        <w:ind w:firstLine="425"/>
        <w:rPr>
          <w:rFonts w:cs="Cordia New"/>
          <w:b/>
          <w:bCs/>
          <w:lang w:val="en-US"/>
        </w:rPr>
      </w:pPr>
      <w:r w:rsidRPr="00342CFE">
        <w:rPr>
          <w:rFonts w:cs="Cordia New"/>
          <w:b/>
          <w:bCs/>
          <w:lang w:val="en-US"/>
        </w:rPr>
        <w:t>Collateral</w:t>
      </w:r>
    </w:p>
    <w:p w14:paraId="5AA689DD" w14:textId="77777777" w:rsidR="00994D00" w:rsidRPr="00342CFE" w:rsidRDefault="00994D00" w:rsidP="003D0A4E">
      <w:pPr>
        <w:tabs>
          <w:tab w:val="left" w:pos="426"/>
        </w:tabs>
        <w:spacing w:line="240" w:lineRule="auto"/>
        <w:ind w:left="425"/>
        <w:jc w:val="thaiDistribute"/>
        <w:rPr>
          <w:rFonts w:cs="Cordia New"/>
          <w:b/>
          <w:bCs/>
          <w:lang w:val="en-US"/>
        </w:rPr>
      </w:pPr>
    </w:p>
    <w:p w14:paraId="4203D6FA" w14:textId="3E245903" w:rsidR="00BC687A" w:rsidRPr="00EC4B75" w:rsidRDefault="00377BF6" w:rsidP="003D0A4E">
      <w:pPr>
        <w:tabs>
          <w:tab w:val="left" w:pos="426"/>
        </w:tabs>
        <w:spacing w:after="240" w:line="240" w:lineRule="auto"/>
        <w:ind w:left="425"/>
        <w:jc w:val="thaiDistribute"/>
        <w:rPr>
          <w:rFonts w:cs="Times New Roman"/>
          <w:lang w:val="en-US"/>
        </w:rPr>
      </w:pPr>
      <w:r w:rsidRPr="009B4F52">
        <w:rPr>
          <w:rFonts w:cs="Times New Roman"/>
        </w:rPr>
        <w:t>TCC Energy Co., Ltd.</w:t>
      </w:r>
      <w:r w:rsidR="00F62E26" w:rsidRPr="009B4F52">
        <w:rPr>
          <w:rFonts w:cs="Times New Roman"/>
          <w:lang w:val="en-US"/>
        </w:rPr>
        <w:t xml:space="preserve"> had mortgaged</w:t>
      </w:r>
      <w:r w:rsidR="00EE7A5A" w:rsidRPr="009B4F52">
        <w:rPr>
          <w:rFonts w:cs="Times New Roman"/>
          <w:lang w:val="en-US"/>
        </w:rPr>
        <w:t xml:space="preserve"> </w:t>
      </w:r>
      <w:r w:rsidR="00B27617" w:rsidRPr="009B4F52">
        <w:rPr>
          <w:rFonts w:cs="Times New Roman"/>
          <w:lang w:val="en-US"/>
        </w:rPr>
        <w:t>certain</w:t>
      </w:r>
      <w:r w:rsidR="00EE7A5A" w:rsidRPr="009B4F52">
        <w:rPr>
          <w:rFonts w:cs="Times New Roman"/>
          <w:lang w:val="en-US"/>
        </w:rPr>
        <w:t xml:space="preserve"> of</w:t>
      </w:r>
      <w:r w:rsidR="00F62E26" w:rsidRPr="009B4F52">
        <w:rPr>
          <w:rFonts w:cs="Times New Roman"/>
          <w:lang w:val="en-US"/>
        </w:rPr>
        <w:t xml:space="preserve"> land</w:t>
      </w:r>
      <w:r w:rsidR="00FA1FC9" w:rsidRPr="009B4F52">
        <w:rPr>
          <w:rFonts w:cs="Times New Roman"/>
          <w:lang w:val="en-US"/>
        </w:rPr>
        <w:t xml:space="preserve"> including existing constructions as </w:t>
      </w:r>
      <w:r w:rsidR="00FA1FC9" w:rsidRPr="00C6596A">
        <w:rPr>
          <w:rFonts w:cs="Times New Roman"/>
          <w:lang w:val="en-US"/>
        </w:rPr>
        <w:t>collateral</w:t>
      </w:r>
      <w:r w:rsidR="008819AB" w:rsidRPr="00C6596A">
        <w:rPr>
          <w:rFonts w:cs="Times New Roman"/>
          <w:lang w:val="en-US"/>
        </w:rPr>
        <w:t xml:space="preserve"> </w:t>
      </w:r>
      <w:r w:rsidR="00BC687A" w:rsidRPr="00C6596A">
        <w:rPr>
          <w:rFonts w:cs="Times New Roman"/>
          <w:lang w:val="en-US"/>
        </w:rPr>
        <w:t xml:space="preserve">(see note </w:t>
      </w:r>
      <w:r w:rsidR="00BC687A" w:rsidRPr="00EC4B75">
        <w:rPr>
          <w:rFonts w:cs="Times New Roman"/>
          <w:lang w:val="en-US"/>
        </w:rPr>
        <w:t>1</w:t>
      </w:r>
      <w:r w:rsidR="00EC4B75" w:rsidRPr="00EC4B75">
        <w:rPr>
          <w:rFonts w:cs="Times New Roman"/>
          <w:lang w:val="en-US"/>
        </w:rPr>
        <w:t>3</w:t>
      </w:r>
      <w:r w:rsidR="00BC687A" w:rsidRPr="00EC4B75">
        <w:rPr>
          <w:rFonts w:cs="Times New Roman"/>
          <w:lang w:val="en-US"/>
        </w:rPr>
        <w:t>)</w:t>
      </w:r>
      <w:r w:rsidR="008819AB" w:rsidRPr="00EC4B75">
        <w:rPr>
          <w:rFonts w:cs="Times New Roman"/>
          <w:lang w:val="en-US"/>
        </w:rPr>
        <w:t>.</w:t>
      </w:r>
    </w:p>
    <w:p w14:paraId="285AF9AE" w14:textId="2E233EF6" w:rsidR="00BC687A" w:rsidRPr="00F36088" w:rsidRDefault="00BC687A" w:rsidP="003D0A4E">
      <w:pPr>
        <w:tabs>
          <w:tab w:val="left" w:pos="426"/>
        </w:tabs>
        <w:spacing w:after="240" w:line="240" w:lineRule="auto"/>
        <w:ind w:left="425"/>
        <w:jc w:val="thaiDistribute"/>
        <w:rPr>
          <w:rFonts w:cs="Times New Roman"/>
          <w:lang w:val="en-US"/>
        </w:rPr>
      </w:pPr>
      <w:r w:rsidRPr="00F36088">
        <w:rPr>
          <w:rFonts w:cs="Times New Roman"/>
          <w:lang w:val="en-US"/>
        </w:rPr>
        <w:t xml:space="preserve">The </w:t>
      </w:r>
      <w:r w:rsidR="00FA1FC9" w:rsidRPr="00F36088">
        <w:rPr>
          <w:rFonts w:cs="Times New Roman"/>
          <w:lang w:val="en-US"/>
        </w:rPr>
        <w:t>Company has</w:t>
      </w:r>
      <w:r w:rsidRPr="00F36088">
        <w:rPr>
          <w:rFonts w:cs="Times New Roman"/>
          <w:lang w:val="en-US"/>
        </w:rPr>
        <w:t xml:space="preserve"> </w:t>
      </w:r>
      <w:proofErr w:type="gramStart"/>
      <w:r w:rsidRPr="00F36088">
        <w:rPr>
          <w:rFonts w:cs="Times New Roman"/>
          <w:lang w:val="en-US"/>
        </w:rPr>
        <w:t>guaranteed</w:t>
      </w:r>
      <w:r w:rsidR="0094676E">
        <w:rPr>
          <w:rFonts w:cs="Times New Roman"/>
          <w:lang w:val="en-US"/>
        </w:rPr>
        <w:t xml:space="preserve"> </w:t>
      </w:r>
      <w:r w:rsidR="008819AB" w:rsidRPr="00F36088">
        <w:rPr>
          <w:rFonts w:cs="Times New Roman"/>
          <w:lang w:val="en-US"/>
        </w:rPr>
        <w:t>for</w:t>
      </w:r>
      <w:proofErr w:type="gramEnd"/>
      <w:r w:rsidR="008819AB" w:rsidRPr="00F36088">
        <w:rPr>
          <w:rFonts w:cs="Times New Roman"/>
          <w:lang w:val="en-US"/>
        </w:rPr>
        <w:t xml:space="preserve"> </w:t>
      </w:r>
      <w:r w:rsidRPr="00F36088">
        <w:rPr>
          <w:rFonts w:cs="Times New Roman"/>
          <w:lang w:val="en-US"/>
        </w:rPr>
        <w:t xml:space="preserve">the </w:t>
      </w:r>
      <w:r w:rsidR="008819AB" w:rsidRPr="00F36088">
        <w:rPr>
          <w:rFonts w:cs="Times New Roman"/>
          <w:lang w:val="en-US"/>
        </w:rPr>
        <w:t>credit facilities of s</w:t>
      </w:r>
      <w:r w:rsidR="00C0316F" w:rsidRPr="00F36088">
        <w:rPr>
          <w:rFonts w:cs="Times New Roman"/>
          <w:lang w:val="en-US"/>
        </w:rPr>
        <w:t>ubsidiar</w:t>
      </w:r>
      <w:r w:rsidR="00E8612C" w:rsidRPr="00F36088">
        <w:rPr>
          <w:rFonts w:cs="Times New Roman"/>
          <w:lang w:val="en-US"/>
        </w:rPr>
        <w:t>ies</w:t>
      </w:r>
      <w:r w:rsidR="008819AB" w:rsidRPr="00F36088">
        <w:rPr>
          <w:rFonts w:cs="Times New Roman"/>
          <w:lang w:val="en-US"/>
        </w:rPr>
        <w:t xml:space="preserve"> </w:t>
      </w:r>
      <w:r w:rsidR="00E17614" w:rsidRPr="00F36088">
        <w:rPr>
          <w:rFonts w:cs="Times New Roman"/>
          <w:lang w:val="en-US"/>
        </w:rPr>
        <w:t>(see note</w:t>
      </w:r>
      <w:r w:rsidRPr="00F36088">
        <w:rPr>
          <w:rFonts w:cs="Times New Roman"/>
          <w:lang w:val="en-US"/>
        </w:rPr>
        <w:t xml:space="preserve"> </w:t>
      </w:r>
      <w:r w:rsidR="00574F8A" w:rsidRPr="00F36088">
        <w:rPr>
          <w:rFonts w:cs="Times New Roman"/>
          <w:lang w:val="en-US"/>
        </w:rPr>
        <w:t>4</w:t>
      </w:r>
      <w:r w:rsidRPr="00F36088">
        <w:rPr>
          <w:rFonts w:cs="Times New Roman"/>
          <w:lang w:val="en-US"/>
        </w:rPr>
        <w:t>)</w:t>
      </w:r>
      <w:r w:rsidR="008819AB" w:rsidRPr="00F36088">
        <w:rPr>
          <w:rFonts w:cs="Times New Roman"/>
          <w:lang w:val="en-US"/>
        </w:rPr>
        <w:t>.</w:t>
      </w:r>
    </w:p>
    <w:p w14:paraId="45295F47" w14:textId="7AD1473A" w:rsidR="00BC687A" w:rsidRPr="002A50D8" w:rsidRDefault="009E533A" w:rsidP="003D0A4E">
      <w:pPr>
        <w:tabs>
          <w:tab w:val="left" w:pos="426"/>
        </w:tabs>
        <w:spacing w:after="240" w:line="240" w:lineRule="auto"/>
        <w:ind w:left="425"/>
        <w:jc w:val="thaiDistribute"/>
        <w:rPr>
          <w:rFonts w:cs="Times New Roman"/>
          <w:lang w:val="en-US"/>
        </w:rPr>
      </w:pPr>
      <w:r w:rsidRPr="002A50D8">
        <w:rPr>
          <w:rFonts w:cs="Times New Roman"/>
        </w:rPr>
        <w:t>A related p</w:t>
      </w:r>
      <w:r w:rsidR="00802D22">
        <w:rPr>
          <w:rFonts w:cs="Times New Roman"/>
        </w:rPr>
        <w:t>erson</w:t>
      </w:r>
      <w:r w:rsidRPr="002A50D8">
        <w:rPr>
          <w:rFonts w:cstheme="minorBidi" w:hint="cs"/>
          <w:cs/>
        </w:rPr>
        <w:t xml:space="preserve"> </w:t>
      </w:r>
      <w:r w:rsidR="00BC687A" w:rsidRPr="002A50D8">
        <w:rPr>
          <w:rFonts w:cs="Times New Roman"/>
          <w:lang w:val="en-US"/>
        </w:rPr>
        <w:t>mortgaged</w:t>
      </w:r>
      <w:r w:rsidR="00C906D9" w:rsidRPr="002A50D8">
        <w:rPr>
          <w:rFonts w:cs="Times New Roman"/>
          <w:lang w:val="en-US"/>
        </w:rPr>
        <w:t xml:space="preserve"> </w:t>
      </w:r>
      <w:r w:rsidR="00BC687A" w:rsidRPr="002A50D8">
        <w:rPr>
          <w:rFonts w:cs="Times New Roman"/>
          <w:lang w:val="en-US"/>
        </w:rPr>
        <w:t>land as collateral for credit facilities</w:t>
      </w:r>
      <w:r w:rsidR="002030B1" w:rsidRPr="002A50D8">
        <w:rPr>
          <w:rFonts w:cstheme="minorBidi" w:hint="cs"/>
          <w:cs/>
          <w:lang w:val="en-US"/>
        </w:rPr>
        <w:t xml:space="preserve"> </w:t>
      </w:r>
      <w:r w:rsidR="002030B1" w:rsidRPr="002A50D8">
        <w:rPr>
          <w:rFonts w:cstheme="minorBidi"/>
        </w:rPr>
        <w:t>obtained</w:t>
      </w:r>
      <w:r w:rsidR="00BC687A" w:rsidRPr="002A50D8">
        <w:rPr>
          <w:rFonts w:cs="Times New Roman"/>
          <w:lang w:val="en-US"/>
        </w:rPr>
        <w:t xml:space="preserve"> from </w:t>
      </w:r>
      <w:r w:rsidR="002030B1" w:rsidRPr="002A50D8">
        <w:rPr>
          <w:szCs w:val="28"/>
          <w:lang w:val="en-US"/>
        </w:rPr>
        <w:t xml:space="preserve">a </w:t>
      </w:r>
      <w:r w:rsidR="00BC687A" w:rsidRPr="002A50D8">
        <w:rPr>
          <w:rFonts w:cs="Times New Roman"/>
          <w:lang w:val="en-US"/>
        </w:rPr>
        <w:t xml:space="preserve">financial institution </w:t>
      </w:r>
      <w:r w:rsidR="002A50D8" w:rsidRPr="002A50D8">
        <w:rPr>
          <w:rFonts w:cs="Times New Roman"/>
          <w:lang w:val="en-US"/>
        </w:rPr>
        <w:t>by</w:t>
      </w:r>
      <w:r w:rsidR="00BC687A" w:rsidRPr="002A50D8">
        <w:rPr>
          <w:rFonts w:cs="Times New Roman"/>
          <w:lang w:val="en-US"/>
        </w:rPr>
        <w:t xml:space="preserve"> </w:t>
      </w:r>
      <w:r w:rsidR="00B55511" w:rsidRPr="002A50D8">
        <w:rPr>
          <w:rFonts w:cs="Times New Roman"/>
          <w:lang w:val="en-US"/>
        </w:rPr>
        <w:t xml:space="preserve">TCC Energy Co., Ltd. </w:t>
      </w:r>
      <w:r w:rsidR="00E17614" w:rsidRPr="002A50D8">
        <w:rPr>
          <w:rFonts w:cs="Times New Roman"/>
          <w:lang w:val="en-US"/>
        </w:rPr>
        <w:t>(see note</w:t>
      </w:r>
      <w:r w:rsidR="00BC687A" w:rsidRPr="002A50D8">
        <w:rPr>
          <w:rFonts w:cs="Times New Roman"/>
          <w:lang w:val="en-US"/>
        </w:rPr>
        <w:t xml:space="preserve"> </w:t>
      </w:r>
      <w:r w:rsidR="00574F8A" w:rsidRPr="002A50D8">
        <w:rPr>
          <w:rFonts w:cs="Times New Roman"/>
          <w:lang w:val="en-US"/>
        </w:rPr>
        <w:t>4</w:t>
      </w:r>
      <w:r w:rsidR="00BC687A" w:rsidRPr="002A50D8">
        <w:rPr>
          <w:rFonts w:cs="Times New Roman"/>
          <w:lang w:val="en-US"/>
        </w:rPr>
        <w:t>)</w:t>
      </w:r>
      <w:r w:rsidR="008819AB" w:rsidRPr="002A50D8">
        <w:rPr>
          <w:rFonts w:cs="Times New Roman"/>
          <w:lang w:val="en-US"/>
        </w:rPr>
        <w:t>.</w:t>
      </w:r>
    </w:p>
    <w:p w14:paraId="5F39032E" w14:textId="49DD2E4E" w:rsidR="00733C40" w:rsidRDefault="00942FB6" w:rsidP="003D0A4E">
      <w:pPr>
        <w:pStyle w:val="BlockText"/>
        <w:tabs>
          <w:tab w:val="left" w:pos="426"/>
        </w:tabs>
        <w:spacing w:before="120" w:after="240"/>
        <w:ind w:left="425" w:right="0" w:firstLine="0"/>
        <w:jc w:val="thaiDistribute"/>
        <w:rPr>
          <w:rFonts w:cs="Times New Roman"/>
          <w:sz w:val="22"/>
          <w:szCs w:val="22"/>
        </w:rPr>
      </w:pPr>
      <w:r w:rsidRPr="00942FB6">
        <w:rPr>
          <w:rFonts w:cs="Times New Roman"/>
          <w:sz w:val="22"/>
          <w:szCs w:val="22"/>
        </w:rPr>
        <w:t>TCC Energy Co., Ltd.</w:t>
      </w:r>
      <w:r w:rsidR="00BB16CB">
        <w:t xml:space="preserve"> </w:t>
      </w:r>
      <w:r w:rsidR="00BB16CB" w:rsidRPr="00BB16CB">
        <w:rPr>
          <w:rFonts w:cs="Times New Roman"/>
          <w:sz w:val="22"/>
          <w:szCs w:val="22"/>
        </w:rPr>
        <w:t>entered into a business security agreement by pledging fixed deposit accounts as collateral for its credit facilities obtained from a financial institution</w:t>
      </w:r>
      <w:r w:rsidR="00D077B4" w:rsidRPr="00BB16CB">
        <w:rPr>
          <w:rFonts w:cs="Times New Roman"/>
          <w:sz w:val="22"/>
          <w:szCs w:val="22"/>
        </w:rPr>
        <w:t xml:space="preserve"> </w:t>
      </w:r>
      <w:r w:rsidR="00D077B4" w:rsidRPr="00BB16CB">
        <w:rPr>
          <w:rFonts w:cs="Times New Roman"/>
          <w:sz w:val="22"/>
          <w:szCs w:val="22"/>
          <w:cs/>
        </w:rPr>
        <w:t>(</w:t>
      </w:r>
      <w:r w:rsidR="00D077B4" w:rsidRPr="00BB16CB">
        <w:rPr>
          <w:rFonts w:cs="Times New Roman"/>
          <w:sz w:val="22"/>
          <w:szCs w:val="22"/>
        </w:rPr>
        <w:t xml:space="preserve">see note </w:t>
      </w:r>
      <w:r w:rsidR="00BB16CB" w:rsidRPr="00BB16CB">
        <w:rPr>
          <w:rFonts w:cs="Times New Roman"/>
          <w:sz w:val="22"/>
          <w:szCs w:val="22"/>
        </w:rPr>
        <w:t>8</w:t>
      </w:r>
      <w:r w:rsidR="00D077B4" w:rsidRPr="00BB16CB">
        <w:rPr>
          <w:rFonts w:cs="Times New Roman"/>
          <w:sz w:val="22"/>
          <w:szCs w:val="22"/>
          <w:cs/>
        </w:rPr>
        <w:t>).</w:t>
      </w:r>
    </w:p>
    <w:p w14:paraId="3363907D" w14:textId="6EE7B2AC" w:rsidR="00530209" w:rsidRDefault="00530209" w:rsidP="003D0A4E">
      <w:pPr>
        <w:tabs>
          <w:tab w:val="left" w:pos="426"/>
        </w:tabs>
        <w:autoSpaceDE/>
        <w:autoSpaceDN/>
        <w:spacing w:line="240" w:lineRule="auto"/>
        <w:rPr>
          <w:rFonts w:cs="Times New Roman"/>
          <w:b/>
          <w:bCs/>
          <w:lang w:val="en-US"/>
        </w:rPr>
      </w:pPr>
    </w:p>
    <w:p w14:paraId="027CD07D" w14:textId="77777777" w:rsidR="00353C32" w:rsidRDefault="00353C32" w:rsidP="003D0A4E">
      <w:pPr>
        <w:numPr>
          <w:ilvl w:val="0"/>
          <w:numId w:val="2"/>
        </w:numPr>
        <w:tabs>
          <w:tab w:val="clear" w:pos="360"/>
          <w:tab w:val="left" w:pos="426"/>
        </w:tabs>
        <w:spacing w:line="240" w:lineRule="auto"/>
        <w:ind w:left="425" w:hanging="425"/>
        <w:jc w:val="thaiDistribute"/>
        <w:rPr>
          <w:rFonts w:cs="Times New Roman"/>
          <w:b/>
          <w:bCs/>
          <w:lang w:val="en-US"/>
        </w:rPr>
      </w:pPr>
      <w:r w:rsidRPr="00FA7E3B">
        <w:rPr>
          <w:rFonts w:cs="Times New Roman"/>
          <w:b/>
          <w:bCs/>
          <w:lang w:val="en-US"/>
        </w:rPr>
        <w:t>TRADE AND OTHER PAYABLES</w:t>
      </w:r>
    </w:p>
    <w:p w14:paraId="09570E2D" w14:textId="77777777" w:rsidR="00EB7C9C" w:rsidRPr="00FA7E3B" w:rsidRDefault="00EB7C9C" w:rsidP="003D0A4E">
      <w:pPr>
        <w:tabs>
          <w:tab w:val="left" w:pos="426"/>
        </w:tabs>
        <w:spacing w:line="240" w:lineRule="auto"/>
        <w:ind w:left="425"/>
        <w:jc w:val="thaiDistribute"/>
        <w:rPr>
          <w:rFonts w:cs="Times New Roman"/>
          <w:b/>
          <w:bCs/>
          <w:lang w:val="en-US"/>
        </w:rPr>
      </w:pPr>
    </w:p>
    <w:p w14:paraId="6BC781C1" w14:textId="118BB7C6" w:rsidR="00E95B02" w:rsidRDefault="003B61A5" w:rsidP="003D0A4E">
      <w:pPr>
        <w:tabs>
          <w:tab w:val="num" w:pos="360"/>
          <w:tab w:val="left" w:pos="426"/>
        </w:tabs>
        <w:spacing w:line="240" w:lineRule="auto"/>
        <w:ind w:firstLine="1"/>
        <w:jc w:val="thaiDistribute"/>
        <w:rPr>
          <w:rFonts w:cs="Times New Roman"/>
        </w:rPr>
      </w:pPr>
      <w:r>
        <w:rPr>
          <w:rFonts w:cs="Times New Roman"/>
        </w:rPr>
        <w:tab/>
      </w:r>
      <w:r>
        <w:rPr>
          <w:rFonts w:cs="Times New Roman"/>
        </w:rPr>
        <w:tab/>
      </w:r>
      <w:r w:rsidR="00E95B02" w:rsidRPr="00FA7E3B">
        <w:rPr>
          <w:rFonts w:cs="Times New Roman"/>
        </w:rPr>
        <w:t xml:space="preserve">Trade and other payables as </w:t>
      </w:r>
      <w:proofErr w:type="gramStart"/>
      <w:r w:rsidR="00E95B02" w:rsidRPr="00FA7E3B">
        <w:rPr>
          <w:rFonts w:cs="Times New Roman"/>
        </w:rPr>
        <w:t>at</w:t>
      </w:r>
      <w:proofErr w:type="gramEnd"/>
      <w:r w:rsidR="00E95B02" w:rsidRPr="00FA7E3B">
        <w:rPr>
          <w:rFonts w:cs="Times New Roman"/>
        </w:rPr>
        <w:t xml:space="preserve"> December 31, </w:t>
      </w:r>
      <w:proofErr w:type="gramStart"/>
      <w:r w:rsidR="00E95B02" w:rsidRPr="00FA7E3B">
        <w:rPr>
          <w:rFonts w:cs="Times New Roman"/>
        </w:rPr>
        <w:t>20</w:t>
      </w:r>
      <w:r w:rsidR="00342CFE">
        <w:rPr>
          <w:rFonts w:cs="Times New Roman"/>
        </w:rPr>
        <w:t>2</w:t>
      </w:r>
      <w:r w:rsidR="00494E99">
        <w:rPr>
          <w:rFonts w:cs="Times New Roman"/>
        </w:rPr>
        <w:t>5</w:t>
      </w:r>
      <w:proofErr w:type="gramEnd"/>
      <w:r w:rsidR="00E95B02" w:rsidRPr="00FA7E3B">
        <w:rPr>
          <w:rFonts w:cs="Times New Roman"/>
        </w:rPr>
        <w:t xml:space="preserve"> and 20</w:t>
      </w:r>
      <w:r w:rsidR="00342CFE">
        <w:rPr>
          <w:rFonts w:cs="Times New Roman"/>
        </w:rPr>
        <w:t>2</w:t>
      </w:r>
      <w:r w:rsidR="00494E99">
        <w:rPr>
          <w:rFonts w:cs="Times New Roman"/>
        </w:rPr>
        <w:t>4</w:t>
      </w:r>
      <w:r w:rsidR="00E95B02" w:rsidRPr="00FA7E3B">
        <w:rPr>
          <w:rFonts w:cs="Times New Roman"/>
        </w:rPr>
        <w:t xml:space="preserve"> consisted of:</w:t>
      </w:r>
    </w:p>
    <w:p w14:paraId="6D737B05" w14:textId="77777777" w:rsidR="00114BB5" w:rsidRPr="00342CFE" w:rsidRDefault="00114BB5" w:rsidP="003D0A4E">
      <w:pPr>
        <w:tabs>
          <w:tab w:val="num" w:pos="360"/>
          <w:tab w:val="left" w:pos="426"/>
        </w:tabs>
        <w:spacing w:line="240" w:lineRule="auto"/>
        <w:ind w:firstLine="1"/>
        <w:jc w:val="thaiDistribute"/>
        <w:rPr>
          <w:rFonts w:cs="Cordia New"/>
          <w:cs/>
          <w:lang w:val="en-US"/>
        </w:rPr>
      </w:pPr>
    </w:p>
    <w:p w14:paraId="5FC9BCCB" w14:textId="5737E7FC" w:rsidR="00477E52" w:rsidRDefault="0009665A" w:rsidP="003D0A4E">
      <w:pPr>
        <w:tabs>
          <w:tab w:val="left" w:pos="426"/>
          <w:tab w:val="left" w:pos="4253"/>
        </w:tabs>
        <w:spacing w:line="240" w:lineRule="auto"/>
        <w:ind w:left="425"/>
        <w:jc w:val="thaiDistribute"/>
        <w:rPr>
          <w:rFonts w:cs="Times New Roman"/>
          <w:b/>
          <w:bCs/>
          <w:cs/>
        </w:rPr>
      </w:pPr>
      <w:r w:rsidRPr="00FA7E3B">
        <w:rPr>
          <w:rFonts w:cs="Times New Roman"/>
          <w:b/>
          <w:bCs/>
          <w:cs/>
        </w:rPr>
        <w:pict w14:anchorId="4DD749D2">
          <v:shape id="_x0000_i1248" type="#_x0000_t75" style="width:468.35pt;height:235.95pt">
            <v:imagedata r:id="rId55" o:title=""/>
          </v:shape>
        </w:pict>
      </w:r>
    </w:p>
    <w:p w14:paraId="310B91B9" w14:textId="77777777" w:rsidR="00477E52" w:rsidRDefault="00477E52">
      <w:pPr>
        <w:autoSpaceDE/>
        <w:autoSpaceDN/>
        <w:spacing w:line="240" w:lineRule="auto"/>
        <w:rPr>
          <w:rFonts w:cs="Times New Roman"/>
          <w:b/>
          <w:bCs/>
          <w:cs/>
        </w:rPr>
      </w:pPr>
      <w:r>
        <w:rPr>
          <w:b/>
          <w:bCs/>
          <w:cs/>
        </w:rPr>
        <w:br w:type="page"/>
      </w:r>
    </w:p>
    <w:p w14:paraId="595C93D5" w14:textId="5859AB15" w:rsidR="00AF1E4D" w:rsidRDefault="00236BA4" w:rsidP="003D0A4E">
      <w:pPr>
        <w:tabs>
          <w:tab w:val="left" w:pos="426"/>
        </w:tabs>
        <w:spacing w:line="240" w:lineRule="auto"/>
        <w:ind w:left="425"/>
        <w:jc w:val="thaiDistribute"/>
        <w:rPr>
          <w:rFonts w:cs="Times New Roman"/>
          <w:lang w:val="en-US"/>
        </w:rPr>
      </w:pPr>
      <w:r w:rsidRPr="001342E1">
        <w:rPr>
          <w:rFonts w:cs="Times New Roman"/>
          <w:lang w:val="en-US"/>
        </w:rPr>
        <w:lastRenderedPageBreak/>
        <w:t xml:space="preserve">The currencies denomination of </w:t>
      </w:r>
      <w:r>
        <w:rPr>
          <w:rFonts w:cs="Times New Roman"/>
          <w:lang w:val="en-US"/>
        </w:rPr>
        <w:t>trade and other payables</w:t>
      </w:r>
      <w:r w:rsidRPr="001342E1">
        <w:rPr>
          <w:rFonts w:cs="Times New Roman"/>
          <w:lang w:val="en-US"/>
        </w:rPr>
        <w:t xml:space="preserve"> </w:t>
      </w:r>
      <w:bookmarkStart w:id="504" w:name="_Hlk191508691"/>
      <w:r w:rsidRPr="001342E1">
        <w:rPr>
          <w:rFonts w:cs="Times New Roman"/>
          <w:lang w:val="en-US"/>
        </w:rPr>
        <w:t xml:space="preserve">as </w:t>
      </w:r>
      <w:proofErr w:type="gramStart"/>
      <w:r w:rsidRPr="001342E1">
        <w:rPr>
          <w:rFonts w:cs="Times New Roman"/>
          <w:lang w:val="en-US"/>
        </w:rPr>
        <w:t>at</w:t>
      </w:r>
      <w:proofErr w:type="gramEnd"/>
      <w:r w:rsidRPr="001342E1">
        <w:rPr>
          <w:rFonts w:cs="Times New Roman"/>
          <w:lang w:val="en-US"/>
        </w:rPr>
        <w:t xml:space="preserve"> December </w:t>
      </w:r>
      <w:r w:rsidRPr="001174F4">
        <w:rPr>
          <w:lang w:val="en-US"/>
        </w:rPr>
        <w:t>31</w:t>
      </w:r>
      <w:r w:rsidRPr="001342E1">
        <w:rPr>
          <w:rFonts w:cs="Times New Roman"/>
          <w:lang w:val="en-US"/>
        </w:rPr>
        <w:t xml:space="preserve">, </w:t>
      </w:r>
      <w:proofErr w:type="gramStart"/>
      <w:r>
        <w:rPr>
          <w:rFonts w:cs="Times New Roman"/>
          <w:lang w:val="en-US"/>
        </w:rPr>
        <w:t>202</w:t>
      </w:r>
      <w:r w:rsidR="00F46BA2">
        <w:rPr>
          <w:rFonts w:cs="Times New Roman"/>
          <w:lang w:val="en-US"/>
        </w:rPr>
        <w:t>5</w:t>
      </w:r>
      <w:proofErr w:type="gramEnd"/>
      <w:r>
        <w:rPr>
          <w:rFonts w:cs="Times New Roman"/>
          <w:lang w:val="en-US"/>
        </w:rPr>
        <w:t xml:space="preserve"> and 20</w:t>
      </w:r>
      <w:r w:rsidR="00342CFE">
        <w:rPr>
          <w:rFonts w:cs="Times New Roman"/>
          <w:lang w:val="en-US"/>
        </w:rPr>
        <w:t>2</w:t>
      </w:r>
      <w:r w:rsidR="00F46BA2">
        <w:rPr>
          <w:rFonts w:cs="Times New Roman"/>
          <w:lang w:val="en-US"/>
        </w:rPr>
        <w:t>4</w:t>
      </w:r>
      <w:r>
        <w:rPr>
          <w:rFonts w:cs="Times New Roman"/>
          <w:lang w:val="en-US"/>
        </w:rPr>
        <w:t xml:space="preserve"> were</w:t>
      </w:r>
      <w:r w:rsidRPr="001342E1">
        <w:rPr>
          <w:rFonts w:cs="Times New Roman"/>
          <w:lang w:val="en-US"/>
        </w:rPr>
        <w:t xml:space="preserve"> as follows:</w:t>
      </w:r>
      <w:bookmarkEnd w:id="504"/>
      <w:r w:rsidR="00F942B7">
        <w:rPr>
          <w:rFonts w:cs="Times New Roman"/>
          <w:lang w:val="en-US"/>
        </w:rPr>
        <w:t xml:space="preserve"> </w:t>
      </w:r>
    </w:p>
    <w:p w14:paraId="2882B22A" w14:textId="77777777" w:rsidR="00147458" w:rsidRPr="00582687" w:rsidRDefault="00147458" w:rsidP="003D0A4E">
      <w:pPr>
        <w:tabs>
          <w:tab w:val="left" w:pos="426"/>
        </w:tabs>
        <w:spacing w:line="240" w:lineRule="auto"/>
        <w:ind w:left="425"/>
        <w:jc w:val="thaiDistribute"/>
        <w:rPr>
          <w:rFonts w:cs="Cordia New"/>
          <w:b/>
          <w:bCs/>
        </w:rPr>
      </w:pPr>
    </w:p>
    <w:p w14:paraId="4FA03549" w14:textId="659026FC" w:rsidR="008167D1" w:rsidRDefault="0009665A" w:rsidP="003D0A4E">
      <w:pPr>
        <w:tabs>
          <w:tab w:val="left" w:pos="426"/>
        </w:tabs>
        <w:spacing w:line="240" w:lineRule="auto"/>
        <w:ind w:left="425"/>
        <w:jc w:val="thaiDistribute"/>
        <w:rPr>
          <w:rFonts w:cs="Times New Roman"/>
          <w:b/>
          <w:bCs/>
        </w:rPr>
      </w:pPr>
      <w:r w:rsidRPr="001A7CEE">
        <w:rPr>
          <w:rFonts w:cs="Times New Roman"/>
          <w:b/>
          <w:bCs/>
          <w:cs/>
        </w:rPr>
        <w:pict w14:anchorId="296367C1">
          <v:shape id="_x0000_i1247" type="#_x0000_t75" style="width:467.65pt;height:157.55pt">
            <v:imagedata r:id="rId56" o:title=""/>
          </v:shape>
        </w:pict>
      </w:r>
      <w:bookmarkStart w:id="505" w:name="_MON_1611840170"/>
      <w:bookmarkStart w:id="506" w:name="_MON_1612864695"/>
      <w:bookmarkStart w:id="507" w:name="_MON_1612865392"/>
      <w:bookmarkStart w:id="508" w:name="_MON_1644043678"/>
      <w:bookmarkStart w:id="509" w:name="_MON_1644341933"/>
      <w:bookmarkStart w:id="510" w:name="_MON_1644341978"/>
      <w:bookmarkEnd w:id="505"/>
      <w:bookmarkEnd w:id="506"/>
      <w:bookmarkEnd w:id="507"/>
      <w:bookmarkEnd w:id="508"/>
      <w:bookmarkEnd w:id="509"/>
      <w:bookmarkEnd w:id="510"/>
    </w:p>
    <w:p w14:paraId="1E5D21D3" w14:textId="77777777" w:rsidR="008C35E8" w:rsidRDefault="008C35E8" w:rsidP="008C35E8">
      <w:pPr>
        <w:autoSpaceDE/>
        <w:autoSpaceDN/>
        <w:spacing w:line="240" w:lineRule="auto"/>
        <w:rPr>
          <w:rFonts w:cstheme="minorBidi"/>
          <w:b/>
          <w:bCs/>
          <w:lang w:val="en-US"/>
        </w:rPr>
      </w:pPr>
    </w:p>
    <w:p w14:paraId="759450C1" w14:textId="77777777" w:rsidR="00AE1C1E" w:rsidRDefault="00AE1C1E" w:rsidP="008C35E8">
      <w:pPr>
        <w:numPr>
          <w:ilvl w:val="0"/>
          <w:numId w:val="2"/>
        </w:numPr>
        <w:tabs>
          <w:tab w:val="clear" w:pos="360"/>
          <w:tab w:val="left" w:pos="426"/>
        </w:tabs>
        <w:spacing w:line="240" w:lineRule="auto"/>
        <w:ind w:left="425" w:hanging="425"/>
        <w:jc w:val="thaiDistribute"/>
        <w:rPr>
          <w:rFonts w:cs="Times New Roman"/>
          <w:b/>
          <w:bCs/>
          <w:lang w:val="en-US"/>
        </w:rPr>
      </w:pPr>
      <w:r w:rsidRPr="00AC2318">
        <w:rPr>
          <w:rFonts w:cs="Times New Roman"/>
          <w:b/>
          <w:bCs/>
          <w:lang w:val="en-US"/>
        </w:rPr>
        <w:t>S</w:t>
      </w:r>
      <w:r>
        <w:rPr>
          <w:rFonts w:cs="Times New Roman"/>
          <w:b/>
          <w:bCs/>
          <w:lang w:val="en-US"/>
        </w:rPr>
        <w:t>HORT-TERM LOANS FROM OTHER COMPANY</w:t>
      </w:r>
    </w:p>
    <w:p w14:paraId="65F2ADA5" w14:textId="77777777" w:rsidR="00AE1C1E" w:rsidRPr="00AE1C1E" w:rsidRDefault="00AE1C1E" w:rsidP="003D0A4E">
      <w:pPr>
        <w:tabs>
          <w:tab w:val="left" w:pos="426"/>
        </w:tabs>
        <w:spacing w:line="240" w:lineRule="auto"/>
        <w:ind w:left="425"/>
        <w:jc w:val="thaiDistribute"/>
        <w:rPr>
          <w:rFonts w:cs="Times New Roman"/>
          <w:b/>
          <w:bCs/>
          <w:lang w:val="en-US"/>
        </w:rPr>
      </w:pPr>
    </w:p>
    <w:p w14:paraId="5823C658" w14:textId="1754EBFF" w:rsidR="00AE1C1E" w:rsidRDefault="00AE1C1E" w:rsidP="003D0A4E">
      <w:pPr>
        <w:tabs>
          <w:tab w:val="left" w:pos="426"/>
        </w:tabs>
        <w:spacing w:line="240" w:lineRule="auto"/>
        <w:ind w:left="425"/>
        <w:jc w:val="thaiDistribute"/>
        <w:rPr>
          <w:rFonts w:cs="Times New Roman"/>
          <w:lang w:val="en-US"/>
        </w:rPr>
      </w:pPr>
      <w:r w:rsidRPr="00AE1C1E">
        <w:rPr>
          <w:rFonts w:cs="Times New Roman"/>
          <w:lang w:val="en-US"/>
        </w:rPr>
        <w:t xml:space="preserve">Short-term loans from other </w:t>
      </w:r>
      <w:proofErr w:type="gramStart"/>
      <w:r w:rsidRPr="00AE1C1E">
        <w:rPr>
          <w:rFonts w:cs="Times New Roman"/>
          <w:lang w:val="en-US"/>
        </w:rPr>
        <w:t>company</w:t>
      </w:r>
      <w:proofErr w:type="gramEnd"/>
      <w:r w:rsidRPr="00AE1C1E">
        <w:rPr>
          <w:rFonts w:cs="Times New Roman"/>
          <w:lang w:val="en-US"/>
        </w:rPr>
        <w:t xml:space="preserve"> as </w:t>
      </w:r>
      <w:proofErr w:type="gramStart"/>
      <w:r w:rsidRPr="00AE1C1E">
        <w:rPr>
          <w:rFonts w:cs="Times New Roman"/>
          <w:lang w:val="en-US"/>
        </w:rPr>
        <w:t>at</w:t>
      </w:r>
      <w:proofErr w:type="gramEnd"/>
      <w:r w:rsidRPr="00AE1C1E">
        <w:rPr>
          <w:rFonts w:cs="Times New Roman"/>
          <w:lang w:val="en-US"/>
        </w:rPr>
        <w:t xml:space="preserve"> December 31, </w:t>
      </w:r>
      <w:proofErr w:type="gramStart"/>
      <w:r w:rsidRPr="00AE1C1E">
        <w:rPr>
          <w:rFonts w:cs="Times New Roman"/>
          <w:lang w:val="en-US"/>
        </w:rPr>
        <w:t>202</w:t>
      </w:r>
      <w:r w:rsidR="00F46BA2">
        <w:rPr>
          <w:rFonts w:cs="Times New Roman"/>
          <w:lang w:val="en-US"/>
        </w:rPr>
        <w:t>5</w:t>
      </w:r>
      <w:proofErr w:type="gramEnd"/>
      <w:r w:rsidR="00F46BA2">
        <w:rPr>
          <w:rFonts w:cs="Times New Roman"/>
          <w:lang w:val="en-US"/>
        </w:rPr>
        <w:t xml:space="preserve"> and 2024 </w:t>
      </w:r>
      <w:r w:rsidRPr="00AE1C1E">
        <w:rPr>
          <w:rFonts w:cs="Times New Roman"/>
          <w:lang w:val="en-US"/>
        </w:rPr>
        <w:t>consisted of:</w:t>
      </w:r>
    </w:p>
    <w:p w14:paraId="756FFC16" w14:textId="77777777" w:rsidR="00114BB5" w:rsidRPr="00AE1C1E" w:rsidRDefault="00114BB5" w:rsidP="003D0A4E">
      <w:pPr>
        <w:tabs>
          <w:tab w:val="left" w:pos="426"/>
        </w:tabs>
        <w:spacing w:line="240" w:lineRule="auto"/>
        <w:ind w:left="425"/>
        <w:jc w:val="thaiDistribute"/>
        <w:rPr>
          <w:rFonts w:cs="Times New Roman"/>
          <w:lang w:val="en-US"/>
        </w:rPr>
      </w:pPr>
    </w:p>
    <w:p w14:paraId="203F2B60" w14:textId="5ED55553" w:rsidR="00934F24" w:rsidRDefault="0009665A" w:rsidP="003D0A4E">
      <w:pPr>
        <w:tabs>
          <w:tab w:val="left" w:pos="426"/>
        </w:tabs>
        <w:spacing w:line="240" w:lineRule="auto"/>
        <w:ind w:left="425"/>
        <w:jc w:val="thaiDistribute"/>
        <w:rPr>
          <w:rFonts w:cs="Times New Roman"/>
          <w:szCs w:val="28"/>
          <w:lang w:val="en-US"/>
        </w:rPr>
      </w:pPr>
      <w:r w:rsidRPr="008028B9">
        <w:rPr>
          <w:rFonts w:ascii="Angsana New" w:hAnsi="Angsana New"/>
          <w:color w:val="000000"/>
          <w:sz w:val="30"/>
          <w:szCs w:val="30"/>
          <w:cs/>
        </w:rPr>
        <w:pict w14:anchorId="015617A2">
          <v:shape id="_x0000_i1246" type="#_x0000_t75" style="width:469.8pt;height:121.9pt">
            <v:imagedata r:id="rId57" o:title=""/>
          </v:shape>
        </w:pict>
      </w:r>
      <w:r w:rsidR="00AE1C1E" w:rsidRPr="008028B9">
        <w:rPr>
          <w:rFonts w:cs="Times New Roman"/>
          <w:szCs w:val="28"/>
          <w:lang w:val="en-US"/>
        </w:rPr>
        <w:t xml:space="preserve"> </w:t>
      </w:r>
    </w:p>
    <w:p w14:paraId="16E3311A" w14:textId="77777777" w:rsidR="00147458" w:rsidRDefault="00147458" w:rsidP="003D0A4E">
      <w:pPr>
        <w:tabs>
          <w:tab w:val="left" w:pos="426"/>
        </w:tabs>
        <w:spacing w:line="240" w:lineRule="auto"/>
        <w:ind w:left="425"/>
        <w:jc w:val="thaiDistribute"/>
        <w:rPr>
          <w:rFonts w:cs="Times New Roman"/>
          <w:szCs w:val="28"/>
          <w:lang w:val="en-US"/>
        </w:rPr>
      </w:pPr>
    </w:p>
    <w:p w14:paraId="2813C13B" w14:textId="7990920B" w:rsidR="00CB7346" w:rsidRDefault="00AE1C1E" w:rsidP="006B4E4A">
      <w:pPr>
        <w:autoSpaceDE/>
        <w:autoSpaceDN/>
        <w:spacing w:line="240" w:lineRule="auto"/>
        <w:ind w:left="425"/>
        <w:rPr>
          <w:rFonts w:cstheme="minorBidi"/>
        </w:rPr>
      </w:pPr>
      <w:r w:rsidRPr="008028B9">
        <w:rPr>
          <w:rFonts w:cs="Times New Roman"/>
          <w:szCs w:val="28"/>
          <w:lang w:val="en-US"/>
        </w:rPr>
        <w:t xml:space="preserve">TCC Energy Co., Ltd. </w:t>
      </w:r>
      <w:r w:rsidRPr="008028B9">
        <w:rPr>
          <w:szCs w:val="28"/>
          <w:lang w:val="en-US"/>
        </w:rPr>
        <w:t>(“S</w:t>
      </w:r>
      <w:r w:rsidRPr="008028B9">
        <w:rPr>
          <w:rFonts w:cs="Times New Roman"/>
          <w:szCs w:val="28"/>
          <w:lang w:val="en-US"/>
        </w:rPr>
        <w:t xml:space="preserve">ubsidiary”) has credit facilities in the amount of Baht </w:t>
      </w:r>
      <w:r w:rsidRPr="00EC4B75">
        <w:rPr>
          <w:rFonts w:cs="Times New Roman"/>
          <w:szCs w:val="28"/>
          <w:lang w:val="en-US"/>
        </w:rPr>
        <w:t>160 million</w:t>
      </w:r>
      <w:r w:rsidR="006F3B01" w:rsidRPr="00B55616">
        <w:rPr>
          <w:rFonts w:cs="Times New Roman"/>
          <w:cs/>
        </w:rPr>
        <w:t xml:space="preserve"> </w:t>
      </w:r>
      <w:r w:rsidR="00477E52">
        <w:rPr>
          <w:rFonts w:cs="Times New Roman"/>
        </w:rPr>
        <w:t>(</w:t>
      </w:r>
      <w:r w:rsidR="00D01440">
        <w:rPr>
          <w:rFonts w:cs="Times New Roman"/>
        </w:rPr>
        <w:t>see</w:t>
      </w:r>
      <w:r w:rsidR="002E5820">
        <w:rPr>
          <w:rFonts w:cs="Times New Roman"/>
        </w:rPr>
        <w:t xml:space="preserve"> no</w:t>
      </w:r>
      <w:r w:rsidR="006B4E4A">
        <w:rPr>
          <w:rFonts w:cs="Times New Roman"/>
        </w:rPr>
        <w:t>te 6</w:t>
      </w:r>
      <w:r w:rsidRPr="00B55616">
        <w:rPr>
          <w:rFonts w:cs="Times New Roman"/>
          <w:cs/>
        </w:rPr>
        <w:t>).</w:t>
      </w:r>
    </w:p>
    <w:p w14:paraId="563634B0" w14:textId="6EAE5302" w:rsidR="00C65B80" w:rsidRDefault="00C65B80" w:rsidP="006B4E4A">
      <w:pPr>
        <w:autoSpaceDE/>
        <w:autoSpaceDN/>
        <w:spacing w:line="240" w:lineRule="auto"/>
        <w:ind w:left="425"/>
        <w:rPr>
          <w:rFonts w:cstheme="minorBidi"/>
        </w:rPr>
      </w:pPr>
      <w:r>
        <w:rPr>
          <w:rFonts w:cstheme="minorBidi"/>
          <w:cs/>
        </w:rPr>
        <w:tab/>
      </w:r>
    </w:p>
    <w:p w14:paraId="6BE9CBDE" w14:textId="50DC154C" w:rsidR="00C65B80" w:rsidRPr="00C65B80" w:rsidRDefault="00103587" w:rsidP="006B4E4A">
      <w:pPr>
        <w:autoSpaceDE/>
        <w:autoSpaceDN/>
        <w:spacing w:line="240" w:lineRule="auto"/>
        <w:ind w:left="425"/>
        <w:rPr>
          <w:rFonts w:cstheme="minorBidi"/>
          <w:b/>
          <w:bCs/>
        </w:rPr>
      </w:pPr>
      <w:r>
        <w:rPr>
          <w:rFonts w:cstheme="minorBidi"/>
          <w:b/>
          <w:bCs/>
        </w:rPr>
        <w:t>Collateral</w:t>
      </w:r>
    </w:p>
    <w:p w14:paraId="6B8E07A4" w14:textId="77777777" w:rsidR="001A76A5" w:rsidRDefault="001A76A5" w:rsidP="003D0A4E">
      <w:pPr>
        <w:tabs>
          <w:tab w:val="left" w:pos="426"/>
        </w:tabs>
        <w:autoSpaceDE/>
        <w:autoSpaceDN/>
        <w:spacing w:line="240" w:lineRule="auto"/>
        <w:rPr>
          <w:rFonts w:cs="Times New Roman"/>
          <w:b/>
          <w:bCs/>
          <w:lang w:val="en-US"/>
        </w:rPr>
      </w:pPr>
    </w:p>
    <w:p w14:paraId="0D300B95" w14:textId="131439F1" w:rsidR="00C65B80" w:rsidRPr="005018CD" w:rsidRDefault="00C65B80" w:rsidP="00C65B80">
      <w:pPr>
        <w:tabs>
          <w:tab w:val="left" w:pos="426"/>
        </w:tabs>
        <w:spacing w:after="240" w:line="240" w:lineRule="auto"/>
        <w:ind w:firstLine="425"/>
        <w:jc w:val="thaiDistribute"/>
        <w:rPr>
          <w:rFonts w:cs="Times New Roman"/>
          <w:lang w:val="en-US"/>
        </w:rPr>
      </w:pPr>
      <w:r>
        <w:rPr>
          <w:rFonts w:cs="Times New Roman"/>
          <w:b/>
          <w:bCs/>
          <w:lang w:val="en-US"/>
        </w:rPr>
        <w:tab/>
      </w:r>
      <w:r w:rsidRPr="00C65B80">
        <w:rPr>
          <w:rFonts w:cs="Times New Roman"/>
          <w:lang w:val="en-US"/>
        </w:rPr>
        <w:t xml:space="preserve">The Company has </w:t>
      </w:r>
      <w:proofErr w:type="gramStart"/>
      <w:r w:rsidRPr="00C65B80">
        <w:rPr>
          <w:rFonts w:cs="Times New Roman"/>
          <w:lang w:val="en-US"/>
        </w:rPr>
        <w:t>guaranteed for the</w:t>
      </w:r>
      <w:proofErr w:type="gramEnd"/>
      <w:r w:rsidRPr="00C65B80">
        <w:rPr>
          <w:rFonts w:cs="Times New Roman"/>
          <w:lang w:val="en-US"/>
        </w:rPr>
        <w:t xml:space="preserve"> credit facilities </w:t>
      </w:r>
      <w:proofErr w:type="gramStart"/>
      <w:r w:rsidRPr="00C65B80">
        <w:rPr>
          <w:rFonts w:cs="Times New Roman"/>
          <w:lang w:val="en-US"/>
        </w:rPr>
        <w:t>of subsidiar</w:t>
      </w:r>
      <w:r w:rsidR="00802D22">
        <w:rPr>
          <w:rFonts w:cs="Times New Roman"/>
          <w:lang w:val="en-US"/>
        </w:rPr>
        <w:t>y</w:t>
      </w:r>
      <w:proofErr w:type="gramEnd"/>
      <w:r w:rsidRPr="00C65B80">
        <w:rPr>
          <w:rFonts w:cs="Times New Roman"/>
          <w:lang w:val="en-US"/>
        </w:rPr>
        <w:t xml:space="preserve"> (see note 4).</w:t>
      </w:r>
    </w:p>
    <w:p w14:paraId="1C09E1A5" w14:textId="4943F37A" w:rsidR="00C65B80" w:rsidRPr="00C65B80" w:rsidRDefault="00C65B80" w:rsidP="003D0A4E">
      <w:pPr>
        <w:tabs>
          <w:tab w:val="left" w:pos="426"/>
        </w:tabs>
        <w:autoSpaceDE/>
        <w:autoSpaceDN/>
        <w:spacing w:line="240" w:lineRule="auto"/>
        <w:rPr>
          <w:rFonts w:cstheme="minorBidi"/>
          <w:b/>
          <w:bCs/>
          <w:cs/>
          <w:lang w:val="en-US"/>
        </w:rPr>
        <w:sectPr w:rsidR="00C65B80" w:rsidRPr="00C65B80" w:rsidSect="000C5685">
          <w:pgSz w:w="11907" w:h="16840" w:code="9"/>
          <w:pgMar w:top="1134" w:right="720" w:bottom="1412" w:left="1412" w:header="709" w:footer="709" w:gutter="0"/>
          <w:cols w:space="737"/>
          <w:docGrid w:linePitch="299"/>
        </w:sectPr>
      </w:pPr>
      <w:r>
        <w:rPr>
          <w:rFonts w:cstheme="minorBidi"/>
          <w:b/>
          <w:bCs/>
          <w:cs/>
          <w:lang w:val="en-US"/>
        </w:rPr>
        <w:tab/>
      </w:r>
    </w:p>
    <w:p w14:paraId="5CDD19E0" w14:textId="7463D13C" w:rsidR="00494543" w:rsidRDefault="00494543" w:rsidP="00A039B4">
      <w:pPr>
        <w:numPr>
          <w:ilvl w:val="0"/>
          <w:numId w:val="2"/>
        </w:numPr>
        <w:tabs>
          <w:tab w:val="clear" w:pos="360"/>
          <w:tab w:val="left" w:pos="426"/>
        </w:tabs>
        <w:spacing w:line="240" w:lineRule="auto"/>
        <w:ind w:left="425" w:hanging="425"/>
        <w:jc w:val="thaiDistribute"/>
        <w:rPr>
          <w:rFonts w:cs="Times New Roman"/>
          <w:b/>
          <w:bCs/>
          <w:lang w:val="en-US"/>
        </w:rPr>
      </w:pPr>
      <w:r>
        <w:rPr>
          <w:rFonts w:cs="Times New Roman"/>
          <w:b/>
          <w:bCs/>
          <w:lang w:val="en-US"/>
        </w:rPr>
        <w:lastRenderedPageBreak/>
        <w:t>LOANS FROM OTHER COMPANY</w:t>
      </w:r>
    </w:p>
    <w:p w14:paraId="376D3C21" w14:textId="77777777" w:rsidR="00494543" w:rsidRDefault="00494543" w:rsidP="003D0A4E">
      <w:pPr>
        <w:tabs>
          <w:tab w:val="left" w:pos="426"/>
        </w:tabs>
        <w:spacing w:line="240" w:lineRule="auto"/>
        <w:ind w:left="425"/>
        <w:jc w:val="thaiDistribute"/>
        <w:rPr>
          <w:rFonts w:cs="Times New Roman"/>
          <w:b/>
          <w:bCs/>
          <w:lang w:val="en-US"/>
        </w:rPr>
      </w:pPr>
    </w:p>
    <w:p w14:paraId="2E617181" w14:textId="6D992F07" w:rsidR="00494543" w:rsidRDefault="001A76A5" w:rsidP="003D0A4E">
      <w:pPr>
        <w:tabs>
          <w:tab w:val="left" w:pos="426"/>
        </w:tabs>
        <w:spacing w:line="240" w:lineRule="auto"/>
        <w:ind w:left="425"/>
        <w:jc w:val="thaiDistribute"/>
        <w:rPr>
          <w:rFonts w:cs="Times New Roman"/>
          <w:lang w:val="en-US"/>
        </w:rPr>
      </w:pPr>
      <w:r w:rsidRPr="00C83809">
        <w:rPr>
          <w:rFonts w:cs="Times New Roman"/>
          <w:szCs w:val="28"/>
          <w:lang w:val="en-US"/>
        </w:rPr>
        <w:t>Loans</w:t>
      </w:r>
      <w:r w:rsidRPr="00D41A70">
        <w:rPr>
          <w:rFonts w:cs="Times New Roman"/>
          <w:color w:val="000000"/>
          <w:lang w:val="en-US"/>
        </w:rPr>
        <w:t xml:space="preserve"> from other </w:t>
      </w:r>
      <w:proofErr w:type="gramStart"/>
      <w:r w:rsidRPr="00D41A70">
        <w:rPr>
          <w:rFonts w:cs="Times New Roman"/>
          <w:color w:val="000000"/>
          <w:lang w:val="en-US"/>
        </w:rPr>
        <w:t>company</w:t>
      </w:r>
      <w:proofErr w:type="gramEnd"/>
      <w:r w:rsidRPr="00D41A70">
        <w:rPr>
          <w:rFonts w:cs="Times New Roman"/>
          <w:color w:val="000000"/>
          <w:lang w:val="en-US"/>
        </w:rPr>
        <w:t xml:space="preserve"> as </w:t>
      </w:r>
      <w:proofErr w:type="gramStart"/>
      <w:r w:rsidRPr="00D41A70">
        <w:rPr>
          <w:rFonts w:cs="Times New Roman"/>
          <w:color w:val="000000"/>
          <w:lang w:val="en-US"/>
        </w:rPr>
        <w:t>at</w:t>
      </w:r>
      <w:proofErr w:type="gramEnd"/>
      <w:r w:rsidRPr="00D41A70">
        <w:rPr>
          <w:rFonts w:cs="Times New Roman"/>
          <w:color w:val="000000"/>
          <w:cs/>
          <w:lang w:val="en-US"/>
        </w:rPr>
        <w:t xml:space="preserve"> </w:t>
      </w:r>
      <w:r w:rsidR="00AF420F">
        <w:rPr>
          <w:rFonts w:cs="Times New Roman"/>
          <w:color w:val="000000"/>
        </w:rPr>
        <w:t>De</w:t>
      </w:r>
      <w:r w:rsidR="00187A80">
        <w:rPr>
          <w:rFonts w:cs="Times New Roman"/>
          <w:color w:val="000000"/>
        </w:rPr>
        <w:t>cember</w:t>
      </w:r>
      <w:r w:rsidRPr="00D41A70">
        <w:rPr>
          <w:rFonts w:cs="Times New Roman"/>
          <w:color w:val="000000"/>
        </w:rPr>
        <w:t xml:space="preserve"> 3</w:t>
      </w:r>
      <w:r w:rsidR="00187A80">
        <w:rPr>
          <w:rFonts w:cs="Times New Roman"/>
          <w:color w:val="000000"/>
        </w:rPr>
        <w:t>1</w:t>
      </w:r>
      <w:r w:rsidRPr="00D41A70">
        <w:rPr>
          <w:rFonts w:cs="Times New Roman"/>
          <w:color w:val="000000"/>
        </w:rPr>
        <w:t xml:space="preserve">, </w:t>
      </w:r>
      <w:proofErr w:type="gramStart"/>
      <w:r w:rsidRPr="00D41A70">
        <w:rPr>
          <w:rFonts w:cs="Times New Roman"/>
          <w:color w:val="000000"/>
        </w:rPr>
        <w:t>2025</w:t>
      </w:r>
      <w:proofErr w:type="gramEnd"/>
      <w:r w:rsidRPr="00D41A70">
        <w:rPr>
          <w:rFonts w:cs="Times New Roman"/>
          <w:color w:val="000000"/>
          <w:lang w:val="en-US"/>
        </w:rPr>
        <w:t xml:space="preserve"> </w:t>
      </w:r>
      <w:r w:rsidRPr="00D41A70">
        <w:rPr>
          <w:rFonts w:cs="Times New Roman"/>
          <w:lang w:val="en-US"/>
        </w:rPr>
        <w:t>consisted of:</w:t>
      </w:r>
    </w:p>
    <w:p w14:paraId="61C46CAD" w14:textId="77777777" w:rsidR="00147458" w:rsidRPr="00494543" w:rsidRDefault="00147458" w:rsidP="003D0A4E">
      <w:pPr>
        <w:tabs>
          <w:tab w:val="left" w:pos="426"/>
        </w:tabs>
        <w:spacing w:line="240" w:lineRule="auto"/>
        <w:ind w:left="425"/>
        <w:jc w:val="thaiDistribute"/>
        <w:rPr>
          <w:rFonts w:cs="Times New Roman"/>
          <w:b/>
          <w:bCs/>
          <w:lang w:val="en-US"/>
        </w:rPr>
      </w:pPr>
    </w:p>
    <w:p w14:paraId="7ECC0A37" w14:textId="57EF7951" w:rsidR="001A76A5" w:rsidRPr="00770DAF" w:rsidRDefault="0009665A" w:rsidP="00AD5BE3">
      <w:pPr>
        <w:tabs>
          <w:tab w:val="left" w:pos="426"/>
        </w:tabs>
        <w:spacing w:line="240" w:lineRule="auto"/>
        <w:ind w:left="425"/>
        <w:jc w:val="thaiDistribute"/>
        <w:rPr>
          <w:rFonts w:ascii="Angsana New" w:hAnsi="Angsana New"/>
          <w:color w:val="000000"/>
          <w:sz w:val="30"/>
          <w:szCs w:val="30"/>
          <w:cs/>
        </w:rPr>
      </w:pPr>
      <w:r w:rsidRPr="00A64B64">
        <w:rPr>
          <w:rFonts w:ascii="Angsana New" w:hAnsi="Angsana New"/>
          <w:color w:val="000000"/>
          <w:sz w:val="30"/>
          <w:szCs w:val="30"/>
          <w:cs/>
        </w:rPr>
        <w:pict w14:anchorId="519839D5">
          <v:shape id="_x0000_i1245" type="#_x0000_t75" style="width:10in;height:307.95pt">
            <v:imagedata r:id="rId58" o:title=""/>
            <o:lock v:ext="edit" aspectratio="f"/>
          </v:shape>
        </w:pict>
      </w:r>
    </w:p>
    <w:p w14:paraId="1A35BF4F" w14:textId="1AF8E6A9" w:rsidR="001A76A5" w:rsidRDefault="001A76A5" w:rsidP="003D0A4E">
      <w:pPr>
        <w:tabs>
          <w:tab w:val="left" w:pos="426"/>
        </w:tabs>
        <w:autoSpaceDE/>
        <w:autoSpaceDN/>
        <w:spacing w:line="240" w:lineRule="auto"/>
        <w:rPr>
          <w:rFonts w:cs="Cordia New"/>
          <w:lang w:val="en-US"/>
        </w:rPr>
        <w:sectPr w:rsidR="001A76A5" w:rsidSect="001A76A5">
          <w:pgSz w:w="16840" w:h="11907" w:orient="landscape" w:code="9"/>
          <w:pgMar w:top="1412" w:right="1134" w:bottom="720" w:left="1412" w:header="709" w:footer="709" w:gutter="0"/>
          <w:cols w:space="737"/>
          <w:docGrid w:linePitch="299"/>
        </w:sectPr>
      </w:pPr>
    </w:p>
    <w:p w14:paraId="7BFA273E" w14:textId="372993EE" w:rsidR="001A76A5" w:rsidRDefault="001A76A5" w:rsidP="003D0A4E">
      <w:pPr>
        <w:tabs>
          <w:tab w:val="left" w:pos="426"/>
        </w:tabs>
        <w:spacing w:line="240" w:lineRule="auto"/>
        <w:ind w:firstLine="425"/>
        <w:jc w:val="thaiDistribute"/>
        <w:rPr>
          <w:rFonts w:cs="Cordia New"/>
          <w:lang w:val="en-US"/>
        </w:rPr>
      </w:pPr>
      <w:r w:rsidRPr="00F91269">
        <w:rPr>
          <w:rFonts w:cs="Cordia New"/>
          <w:lang w:val="en-US"/>
        </w:rPr>
        <w:lastRenderedPageBreak/>
        <w:t xml:space="preserve">Movements of </w:t>
      </w:r>
      <w:r w:rsidRPr="00AE1C1E">
        <w:rPr>
          <w:rFonts w:cs="Times New Roman"/>
          <w:lang w:val="en-US"/>
        </w:rPr>
        <w:t xml:space="preserve">loans from other </w:t>
      </w:r>
      <w:proofErr w:type="gramStart"/>
      <w:r w:rsidRPr="00AE1C1E">
        <w:rPr>
          <w:rFonts w:cs="Times New Roman"/>
          <w:lang w:val="en-US"/>
        </w:rPr>
        <w:t>compan</w:t>
      </w:r>
      <w:r>
        <w:rPr>
          <w:szCs w:val="28"/>
          <w:lang w:val="en-US"/>
        </w:rPr>
        <w:t>y</w:t>
      </w:r>
      <w:proofErr w:type="gramEnd"/>
      <w:r w:rsidRPr="00F91269">
        <w:rPr>
          <w:rFonts w:cs="Cordia New"/>
          <w:lang w:val="en-US"/>
        </w:rPr>
        <w:t xml:space="preserve"> for the year ended December 31, </w:t>
      </w:r>
      <w:proofErr w:type="gramStart"/>
      <w:r w:rsidRPr="00F91269">
        <w:rPr>
          <w:rFonts w:cs="Cordia New"/>
          <w:lang w:val="en-US"/>
        </w:rPr>
        <w:t>202</w:t>
      </w:r>
      <w:r>
        <w:rPr>
          <w:rFonts w:cs="Cordia New"/>
          <w:lang w:val="en-US"/>
        </w:rPr>
        <w:t>5</w:t>
      </w:r>
      <w:proofErr w:type="gramEnd"/>
      <w:r w:rsidRPr="00F91269">
        <w:rPr>
          <w:rFonts w:cs="Cordia New"/>
          <w:lang w:val="en-US"/>
        </w:rPr>
        <w:t xml:space="preserve"> </w:t>
      </w:r>
      <w:proofErr w:type="gramStart"/>
      <w:r>
        <w:rPr>
          <w:rFonts w:cs="Cordia New"/>
          <w:lang w:val="en-US"/>
        </w:rPr>
        <w:t>was</w:t>
      </w:r>
      <w:proofErr w:type="gramEnd"/>
      <w:r w:rsidRPr="00F91269">
        <w:rPr>
          <w:rFonts w:cs="Cordia New"/>
          <w:lang w:val="en-US"/>
        </w:rPr>
        <w:t xml:space="preserve"> as follows:</w:t>
      </w:r>
    </w:p>
    <w:p w14:paraId="07F59195" w14:textId="77777777" w:rsidR="001A76A5" w:rsidRDefault="001A76A5" w:rsidP="003D0A4E">
      <w:pPr>
        <w:tabs>
          <w:tab w:val="left" w:pos="426"/>
        </w:tabs>
        <w:spacing w:line="240" w:lineRule="auto"/>
        <w:jc w:val="thaiDistribute"/>
        <w:rPr>
          <w:rFonts w:cs="Cordia New"/>
          <w:lang w:val="en-US"/>
        </w:rPr>
      </w:pPr>
    </w:p>
    <w:p w14:paraId="7C7B120E" w14:textId="12A29587" w:rsidR="001A76A5" w:rsidRDefault="0009665A" w:rsidP="003D0A4E">
      <w:pPr>
        <w:tabs>
          <w:tab w:val="left" w:pos="426"/>
        </w:tabs>
        <w:spacing w:line="240" w:lineRule="auto"/>
        <w:ind w:firstLine="425"/>
        <w:jc w:val="thaiDistribute"/>
        <w:rPr>
          <w:rFonts w:ascii="Angsana New" w:hAnsi="Angsana New"/>
          <w:sz w:val="30"/>
          <w:szCs w:val="30"/>
        </w:rPr>
      </w:pPr>
      <w:r w:rsidRPr="009A3155">
        <w:rPr>
          <w:rFonts w:ascii="Angsana New" w:hAnsi="Angsana New"/>
          <w:sz w:val="30"/>
          <w:szCs w:val="30"/>
          <w:cs/>
        </w:rPr>
        <w:pict w14:anchorId="752474D2">
          <v:shape id="_x0000_i1244" type="#_x0000_t75" style="width:474.05pt;height:154pt">
            <v:imagedata r:id="rId59" o:title=""/>
          </v:shape>
        </w:pict>
      </w:r>
    </w:p>
    <w:p w14:paraId="36C909CE" w14:textId="77777777" w:rsidR="001A76A5" w:rsidRDefault="001A76A5" w:rsidP="003D0A4E">
      <w:pPr>
        <w:tabs>
          <w:tab w:val="left" w:pos="426"/>
        </w:tabs>
        <w:spacing w:line="240" w:lineRule="auto"/>
        <w:jc w:val="thaiDistribute"/>
        <w:rPr>
          <w:rFonts w:ascii="Angsana New" w:hAnsi="Angsana New"/>
          <w:sz w:val="30"/>
          <w:szCs w:val="30"/>
        </w:rPr>
      </w:pPr>
    </w:p>
    <w:p w14:paraId="5989EACB" w14:textId="77777777" w:rsidR="001A76A5" w:rsidRDefault="001A76A5" w:rsidP="003D0A4E">
      <w:pPr>
        <w:pStyle w:val="BlockText"/>
        <w:tabs>
          <w:tab w:val="left" w:pos="426"/>
        </w:tabs>
        <w:spacing w:before="0"/>
        <w:ind w:left="0" w:right="0" w:firstLine="425"/>
        <w:jc w:val="thaiDistribute"/>
        <w:rPr>
          <w:rFonts w:cs="Times New Roman"/>
          <w:b/>
          <w:bCs/>
          <w:sz w:val="22"/>
          <w:szCs w:val="22"/>
        </w:rPr>
      </w:pPr>
      <w:r w:rsidRPr="007313B4">
        <w:rPr>
          <w:rFonts w:cs="Times New Roman"/>
          <w:b/>
          <w:bCs/>
          <w:sz w:val="22"/>
          <w:szCs w:val="22"/>
        </w:rPr>
        <w:t>Collateral</w:t>
      </w:r>
    </w:p>
    <w:p w14:paraId="1B01481D" w14:textId="77777777" w:rsidR="001A76A5" w:rsidRDefault="001A76A5" w:rsidP="003D0A4E">
      <w:pPr>
        <w:pStyle w:val="BlockText"/>
        <w:tabs>
          <w:tab w:val="left" w:pos="426"/>
        </w:tabs>
        <w:spacing w:before="0"/>
        <w:ind w:left="425" w:right="0" w:firstLine="0"/>
        <w:jc w:val="thaiDistribute"/>
        <w:rPr>
          <w:rFonts w:cs="Times New Roman"/>
          <w:b/>
          <w:bCs/>
        </w:rPr>
      </w:pPr>
    </w:p>
    <w:p w14:paraId="1B383643" w14:textId="70234676" w:rsidR="001A76A5" w:rsidRPr="00B54D03" w:rsidRDefault="001A76A5" w:rsidP="003D0A4E">
      <w:pPr>
        <w:tabs>
          <w:tab w:val="left" w:pos="426"/>
        </w:tabs>
        <w:ind w:firstLine="425"/>
        <w:jc w:val="thaiDistribute"/>
        <w:rPr>
          <w:rFonts w:cs="Times New Roman"/>
        </w:rPr>
      </w:pPr>
      <w:r>
        <w:rPr>
          <w:rFonts w:cs="Times New Roman"/>
          <w:lang w:val="en-US"/>
        </w:rPr>
        <w:t>Chaisin Real Estate Co., Ltd</w:t>
      </w:r>
      <w:r>
        <w:t xml:space="preserve"> had mortgaged land including </w:t>
      </w:r>
      <w:r w:rsidRPr="00DF5DAD">
        <w:t xml:space="preserve">constructions (see note </w:t>
      </w:r>
      <w:r w:rsidRPr="00F016D4">
        <w:t>1</w:t>
      </w:r>
      <w:r w:rsidR="00F016D4">
        <w:t>3</w:t>
      </w:r>
      <w:r w:rsidRPr="00DF5DAD">
        <w:t>).</w:t>
      </w:r>
    </w:p>
    <w:p w14:paraId="568664E1" w14:textId="77777777" w:rsidR="001A76A5" w:rsidRPr="00B54D03" w:rsidRDefault="001A76A5" w:rsidP="003D0A4E">
      <w:pPr>
        <w:tabs>
          <w:tab w:val="left" w:pos="426"/>
        </w:tabs>
        <w:spacing w:after="120" w:line="240" w:lineRule="auto"/>
        <w:ind w:left="432"/>
        <w:jc w:val="thaiDistribute"/>
        <w:rPr>
          <w:rFonts w:ascii="Angsana New" w:hAnsi="Angsana New"/>
          <w:color w:val="000000"/>
          <w:sz w:val="2"/>
          <w:szCs w:val="2"/>
          <w:lang w:val="en-US"/>
        </w:rPr>
      </w:pPr>
    </w:p>
    <w:p w14:paraId="7CD902F2" w14:textId="7A92B88D" w:rsidR="001A76A5" w:rsidRPr="005018CD" w:rsidRDefault="001A76A5" w:rsidP="003D0A4E">
      <w:pPr>
        <w:tabs>
          <w:tab w:val="left" w:pos="426"/>
        </w:tabs>
        <w:spacing w:after="240" w:line="240" w:lineRule="auto"/>
        <w:ind w:firstLine="425"/>
        <w:jc w:val="thaiDistribute"/>
        <w:rPr>
          <w:rFonts w:cs="Times New Roman"/>
          <w:lang w:val="en-US"/>
        </w:rPr>
      </w:pPr>
      <w:r w:rsidRPr="009B4F52">
        <w:rPr>
          <w:rFonts w:cs="Times New Roman"/>
          <w:lang w:val="en-US"/>
        </w:rPr>
        <w:t xml:space="preserve">The Company has </w:t>
      </w:r>
      <w:proofErr w:type="gramStart"/>
      <w:r w:rsidRPr="009B4F52">
        <w:rPr>
          <w:rFonts w:cs="Times New Roman"/>
          <w:lang w:val="en-US"/>
        </w:rPr>
        <w:t>guaranteed for the</w:t>
      </w:r>
      <w:proofErr w:type="gramEnd"/>
      <w:r w:rsidRPr="009B4F52">
        <w:rPr>
          <w:rFonts w:cs="Times New Roman"/>
          <w:lang w:val="en-US"/>
        </w:rPr>
        <w:t xml:space="preserve"> credit facilities </w:t>
      </w:r>
      <w:proofErr w:type="gramStart"/>
      <w:r w:rsidRPr="009B4F52">
        <w:rPr>
          <w:rFonts w:cs="Times New Roman"/>
          <w:lang w:val="en-US"/>
        </w:rPr>
        <w:t>of subsidiar</w:t>
      </w:r>
      <w:r w:rsidR="008218FB">
        <w:rPr>
          <w:rFonts w:cs="Times New Roman"/>
          <w:lang w:val="en-US"/>
        </w:rPr>
        <w:t>y</w:t>
      </w:r>
      <w:proofErr w:type="gramEnd"/>
      <w:r w:rsidRPr="009B4F52">
        <w:rPr>
          <w:rFonts w:cs="Times New Roman"/>
          <w:lang w:val="en-US"/>
        </w:rPr>
        <w:t xml:space="preserve"> (see </w:t>
      </w:r>
      <w:r w:rsidRPr="0070782C">
        <w:rPr>
          <w:rFonts w:cs="Times New Roman"/>
          <w:lang w:val="en-US"/>
        </w:rPr>
        <w:t>note 4).</w:t>
      </w:r>
    </w:p>
    <w:p w14:paraId="5B5C7316" w14:textId="77777777" w:rsidR="001A76A5" w:rsidRDefault="001A76A5" w:rsidP="003D0A4E">
      <w:pPr>
        <w:tabs>
          <w:tab w:val="left" w:pos="426"/>
        </w:tabs>
        <w:spacing w:line="240" w:lineRule="auto"/>
        <w:jc w:val="thaiDistribute"/>
        <w:rPr>
          <w:rFonts w:cs="Times New Roman"/>
          <w:lang w:val="en-US"/>
        </w:rPr>
      </w:pPr>
    </w:p>
    <w:p w14:paraId="2874C3D9" w14:textId="77777777" w:rsidR="001A76A5" w:rsidRPr="00940976" w:rsidRDefault="001A76A5" w:rsidP="003D0A4E">
      <w:pPr>
        <w:numPr>
          <w:ilvl w:val="0"/>
          <w:numId w:val="2"/>
        </w:numPr>
        <w:tabs>
          <w:tab w:val="clear" w:pos="360"/>
          <w:tab w:val="left" w:pos="426"/>
        </w:tabs>
        <w:spacing w:line="480" w:lineRule="auto"/>
        <w:ind w:left="425" w:hanging="425"/>
        <w:jc w:val="thaiDistribute"/>
        <w:rPr>
          <w:rFonts w:cs="Times New Roman"/>
          <w:b/>
          <w:bCs/>
        </w:rPr>
      </w:pPr>
      <w:r w:rsidRPr="00107765">
        <w:rPr>
          <w:rFonts w:cs="Times New Roman"/>
          <w:b/>
          <w:bCs/>
        </w:rPr>
        <w:t>LOANS</w:t>
      </w:r>
      <w:r w:rsidRPr="00F877EF">
        <w:rPr>
          <w:b/>
          <w:bCs/>
          <w:szCs w:val="28"/>
        </w:rPr>
        <w:t xml:space="preserve"> </w:t>
      </w:r>
      <w:r>
        <w:rPr>
          <w:b/>
          <w:bCs/>
          <w:szCs w:val="28"/>
        </w:rPr>
        <w:t>FROM</w:t>
      </w:r>
      <w:r w:rsidRPr="00F877EF">
        <w:rPr>
          <w:b/>
          <w:bCs/>
          <w:szCs w:val="28"/>
        </w:rPr>
        <w:t xml:space="preserve"> </w:t>
      </w:r>
      <w:r>
        <w:rPr>
          <w:b/>
          <w:bCs/>
          <w:szCs w:val="28"/>
        </w:rPr>
        <w:t>FINANCIAL</w:t>
      </w:r>
      <w:r w:rsidRPr="00F877EF">
        <w:rPr>
          <w:b/>
          <w:bCs/>
          <w:szCs w:val="28"/>
        </w:rPr>
        <w:t xml:space="preserve"> </w:t>
      </w:r>
      <w:r>
        <w:rPr>
          <w:b/>
          <w:bCs/>
          <w:szCs w:val="28"/>
        </w:rPr>
        <w:t>INSTITUTIONS</w:t>
      </w:r>
    </w:p>
    <w:p w14:paraId="228A2989" w14:textId="1D831DB5" w:rsidR="001A76A5" w:rsidRPr="00CC4DFE" w:rsidRDefault="001A76A5" w:rsidP="003D0A4E">
      <w:pPr>
        <w:tabs>
          <w:tab w:val="left" w:pos="426"/>
        </w:tabs>
        <w:spacing w:line="480" w:lineRule="auto"/>
        <w:ind w:left="360" w:firstLine="65"/>
        <w:jc w:val="both"/>
        <w:rPr>
          <w:rFonts w:cs="Times New Roman"/>
          <w:cs/>
          <w:lang w:val="en-US"/>
        </w:rPr>
      </w:pPr>
      <w:r w:rsidRPr="00C83809">
        <w:rPr>
          <w:rFonts w:cs="Times New Roman"/>
          <w:szCs w:val="28"/>
          <w:lang w:val="en-US"/>
        </w:rPr>
        <w:t>Loans</w:t>
      </w:r>
      <w:r w:rsidRPr="00D41A70">
        <w:rPr>
          <w:rFonts w:cs="Times New Roman"/>
          <w:color w:val="000000"/>
          <w:lang w:val="en-US"/>
        </w:rPr>
        <w:t xml:space="preserve"> from </w:t>
      </w:r>
      <w:r>
        <w:rPr>
          <w:szCs w:val="28"/>
        </w:rPr>
        <w:t>financial</w:t>
      </w:r>
      <w:r w:rsidRPr="00940976">
        <w:rPr>
          <w:szCs w:val="28"/>
        </w:rPr>
        <w:t xml:space="preserve"> </w:t>
      </w:r>
      <w:r>
        <w:rPr>
          <w:szCs w:val="28"/>
        </w:rPr>
        <w:t>institutions</w:t>
      </w:r>
      <w:r w:rsidRPr="00D41A70">
        <w:rPr>
          <w:rFonts w:cs="Times New Roman"/>
          <w:color w:val="000000"/>
          <w:lang w:val="en-US"/>
        </w:rPr>
        <w:t xml:space="preserve"> as </w:t>
      </w:r>
      <w:proofErr w:type="gramStart"/>
      <w:r w:rsidRPr="00D41A70">
        <w:rPr>
          <w:rFonts w:cs="Times New Roman"/>
          <w:color w:val="000000"/>
          <w:lang w:val="en-US"/>
        </w:rPr>
        <w:t>at</w:t>
      </w:r>
      <w:proofErr w:type="gramEnd"/>
      <w:r w:rsidRPr="00D41A70">
        <w:rPr>
          <w:rFonts w:cs="Times New Roman"/>
          <w:color w:val="000000"/>
          <w:cs/>
          <w:lang w:val="en-US"/>
        </w:rPr>
        <w:t xml:space="preserve"> </w:t>
      </w:r>
      <w:r w:rsidR="00220CFD">
        <w:rPr>
          <w:rFonts w:cs="Times New Roman"/>
          <w:color w:val="000000"/>
        </w:rPr>
        <w:t>December</w:t>
      </w:r>
      <w:r w:rsidRPr="00D41A70">
        <w:rPr>
          <w:rFonts w:cs="Times New Roman"/>
          <w:color w:val="000000"/>
        </w:rPr>
        <w:t xml:space="preserve"> 3</w:t>
      </w:r>
      <w:r>
        <w:rPr>
          <w:rFonts w:cs="Times New Roman"/>
          <w:color w:val="000000"/>
        </w:rPr>
        <w:t>1</w:t>
      </w:r>
      <w:r w:rsidRPr="00D41A70">
        <w:rPr>
          <w:rFonts w:cs="Times New Roman"/>
          <w:color w:val="000000"/>
        </w:rPr>
        <w:t xml:space="preserve">, </w:t>
      </w:r>
      <w:proofErr w:type="gramStart"/>
      <w:r w:rsidRPr="00D41A70">
        <w:rPr>
          <w:rFonts w:cs="Times New Roman"/>
          <w:color w:val="000000"/>
        </w:rPr>
        <w:t>2025</w:t>
      </w:r>
      <w:proofErr w:type="gramEnd"/>
      <w:r w:rsidRPr="00D41A70">
        <w:rPr>
          <w:rFonts w:cs="Times New Roman"/>
          <w:color w:val="000000"/>
          <w:lang w:val="en-US"/>
        </w:rPr>
        <w:t xml:space="preserve"> </w:t>
      </w:r>
      <w:r w:rsidRPr="00D41A70">
        <w:rPr>
          <w:rFonts w:cs="Times New Roman"/>
          <w:lang w:val="en-US"/>
        </w:rPr>
        <w:t>consisted of:</w:t>
      </w:r>
    </w:p>
    <w:p w14:paraId="29682E1C" w14:textId="77777777" w:rsidR="001A76A5" w:rsidRPr="00940976" w:rsidRDefault="001A76A5" w:rsidP="003D0A4E">
      <w:pPr>
        <w:tabs>
          <w:tab w:val="left" w:pos="426"/>
        </w:tabs>
        <w:spacing w:line="240" w:lineRule="auto"/>
        <w:ind w:left="425"/>
        <w:jc w:val="thaiDistribute"/>
        <w:rPr>
          <w:rFonts w:cs="Times New Roman"/>
          <w:b/>
          <w:bCs/>
          <w:lang w:val="en-US"/>
        </w:rPr>
      </w:pPr>
    </w:p>
    <w:p w14:paraId="1CBDAAA3" w14:textId="02DCD2A3" w:rsidR="001A76A5" w:rsidRDefault="0009665A" w:rsidP="003D0A4E">
      <w:pPr>
        <w:tabs>
          <w:tab w:val="left" w:pos="426"/>
          <w:tab w:val="left" w:pos="5670"/>
        </w:tabs>
        <w:spacing w:line="240" w:lineRule="auto"/>
        <w:ind w:firstLine="425"/>
        <w:jc w:val="thaiDistribute"/>
        <w:rPr>
          <w:szCs w:val="28"/>
          <w:lang w:val="en-US"/>
        </w:rPr>
      </w:pPr>
      <w:r w:rsidRPr="00A64B64">
        <w:rPr>
          <w:rFonts w:ascii="Angsana New" w:hAnsi="Angsana New"/>
          <w:color w:val="000000"/>
          <w:sz w:val="30"/>
          <w:szCs w:val="30"/>
          <w:cs/>
        </w:rPr>
        <w:pict w14:anchorId="254929FF">
          <v:shape id="_x0000_i1243" type="#_x0000_t75" style="width:494pt;height:149.7pt">
            <v:imagedata r:id="rId60" o:title=""/>
            <o:lock v:ext="edit" aspectratio="f"/>
          </v:shape>
        </w:pict>
      </w:r>
    </w:p>
    <w:p w14:paraId="3347E71D" w14:textId="77777777" w:rsidR="001A76A5" w:rsidRDefault="001A76A5" w:rsidP="003D0A4E">
      <w:pPr>
        <w:tabs>
          <w:tab w:val="left" w:pos="426"/>
        </w:tabs>
        <w:spacing w:line="240" w:lineRule="auto"/>
        <w:jc w:val="thaiDistribute"/>
        <w:rPr>
          <w:rFonts w:cs="Cordia New"/>
          <w:lang w:val="en-US"/>
        </w:rPr>
      </w:pPr>
    </w:p>
    <w:p w14:paraId="687A0A57" w14:textId="21391777" w:rsidR="001A76A5" w:rsidRDefault="001A76A5" w:rsidP="003D0A4E">
      <w:pPr>
        <w:tabs>
          <w:tab w:val="left" w:pos="426"/>
        </w:tabs>
        <w:spacing w:line="240" w:lineRule="auto"/>
        <w:ind w:firstLine="431"/>
        <w:jc w:val="thaiDistribute"/>
        <w:rPr>
          <w:rFonts w:cs="Cordia New"/>
          <w:lang w:val="en-US"/>
        </w:rPr>
      </w:pPr>
      <w:r w:rsidRPr="00800E86">
        <w:rPr>
          <w:rFonts w:cs="Cordia New"/>
          <w:lang w:val="en-US"/>
        </w:rPr>
        <w:t xml:space="preserve">Movements of </w:t>
      </w:r>
      <w:proofErr w:type="gramStart"/>
      <w:r w:rsidRPr="00800E86">
        <w:rPr>
          <w:rFonts w:cs="Cordia New"/>
          <w:lang w:val="en-US"/>
        </w:rPr>
        <w:t>loan</w:t>
      </w:r>
      <w:proofErr w:type="gramEnd"/>
      <w:r w:rsidRPr="00800E86">
        <w:rPr>
          <w:rFonts w:cs="Cordia New"/>
          <w:lang w:val="en-US"/>
        </w:rPr>
        <w:t xml:space="preserve"> from</w:t>
      </w:r>
      <w:r>
        <w:rPr>
          <w:rFonts w:cs="Cordia New"/>
          <w:lang w:val="en-US"/>
        </w:rPr>
        <w:t xml:space="preserve"> </w:t>
      </w:r>
      <w:r>
        <w:rPr>
          <w:szCs w:val="28"/>
        </w:rPr>
        <w:t>financial</w:t>
      </w:r>
      <w:r w:rsidRPr="00940976">
        <w:rPr>
          <w:szCs w:val="28"/>
        </w:rPr>
        <w:t xml:space="preserve"> </w:t>
      </w:r>
      <w:r>
        <w:rPr>
          <w:szCs w:val="28"/>
        </w:rPr>
        <w:t>institutions</w:t>
      </w:r>
      <w:r w:rsidRPr="00800E86">
        <w:rPr>
          <w:rFonts w:cs="Cordia New"/>
          <w:lang w:val="en-US"/>
        </w:rPr>
        <w:t xml:space="preserve"> </w:t>
      </w:r>
      <w:r w:rsidRPr="001A76A5">
        <w:rPr>
          <w:rFonts w:cs="Cordia New"/>
          <w:lang w:val="en-US"/>
        </w:rPr>
        <w:t xml:space="preserve">for the year ended December 31, </w:t>
      </w:r>
      <w:proofErr w:type="gramStart"/>
      <w:r w:rsidRPr="001A76A5">
        <w:rPr>
          <w:rFonts w:cs="Cordia New"/>
          <w:lang w:val="en-US"/>
        </w:rPr>
        <w:t>2025</w:t>
      </w:r>
      <w:proofErr w:type="gramEnd"/>
      <w:r w:rsidRPr="001A76A5">
        <w:rPr>
          <w:rFonts w:cs="Cordia New"/>
          <w:lang w:val="en-US"/>
        </w:rPr>
        <w:t xml:space="preserve"> </w:t>
      </w:r>
      <w:proofErr w:type="gramStart"/>
      <w:r>
        <w:rPr>
          <w:rFonts w:cs="Cordia New"/>
          <w:lang w:val="en-US"/>
        </w:rPr>
        <w:t>was</w:t>
      </w:r>
      <w:proofErr w:type="gramEnd"/>
      <w:r>
        <w:rPr>
          <w:rFonts w:cs="Cordia New"/>
          <w:lang w:val="en-US"/>
        </w:rPr>
        <w:t xml:space="preserve"> as follows</w:t>
      </w:r>
      <w:r w:rsidRPr="00176C62">
        <w:rPr>
          <w:rFonts w:cs="Cordia New"/>
          <w:lang w:val="en-US"/>
        </w:rPr>
        <w:t>:</w:t>
      </w:r>
    </w:p>
    <w:p w14:paraId="2CEB9E66" w14:textId="77777777" w:rsidR="001A76A5" w:rsidRPr="00666BE6" w:rsidRDefault="001A76A5" w:rsidP="003D0A4E">
      <w:pPr>
        <w:tabs>
          <w:tab w:val="left" w:pos="426"/>
        </w:tabs>
        <w:spacing w:line="240" w:lineRule="auto"/>
        <w:ind w:firstLine="431"/>
        <w:jc w:val="thaiDistribute"/>
        <w:rPr>
          <w:sz w:val="12"/>
          <w:szCs w:val="12"/>
          <w:lang w:val="en-US"/>
        </w:rPr>
      </w:pPr>
    </w:p>
    <w:p w14:paraId="66286D05" w14:textId="52BBE886" w:rsidR="00477E52" w:rsidRDefault="0009665A" w:rsidP="003D0A4E">
      <w:pPr>
        <w:tabs>
          <w:tab w:val="left" w:pos="426"/>
        </w:tabs>
        <w:spacing w:line="240" w:lineRule="auto"/>
        <w:ind w:firstLine="431"/>
        <w:jc w:val="thaiDistribute"/>
        <w:rPr>
          <w:rFonts w:ascii="Angsana New" w:hAnsi="Angsana New"/>
          <w:sz w:val="28"/>
          <w:lang w:val="en-US"/>
        </w:rPr>
      </w:pPr>
      <w:r w:rsidRPr="00A64B64">
        <w:rPr>
          <w:rFonts w:ascii="Angsana New" w:hAnsi="Angsana New"/>
          <w:sz w:val="28"/>
          <w:lang w:val="en-US"/>
        </w:rPr>
        <w:pict w14:anchorId="096A6BF2">
          <v:shape id="_x0000_i1242" type="#_x0000_t75" style="width:474.05pt;height:146.15pt">
            <v:imagedata r:id="rId61" o:title=""/>
            <o:lock v:ext="edit" aspectratio="f"/>
          </v:shape>
        </w:pict>
      </w:r>
    </w:p>
    <w:p w14:paraId="596097D0" w14:textId="77777777" w:rsidR="00477E52" w:rsidRDefault="00477E52">
      <w:pPr>
        <w:autoSpaceDE/>
        <w:autoSpaceDN/>
        <w:spacing w:line="240" w:lineRule="auto"/>
        <w:rPr>
          <w:rFonts w:ascii="Angsana New" w:hAnsi="Angsana New"/>
          <w:sz w:val="28"/>
          <w:lang w:val="en-US"/>
        </w:rPr>
      </w:pPr>
      <w:r>
        <w:rPr>
          <w:rFonts w:ascii="Angsana New" w:hAnsi="Angsana New"/>
          <w:sz w:val="28"/>
          <w:lang w:val="en-US"/>
        </w:rPr>
        <w:br w:type="page"/>
      </w:r>
    </w:p>
    <w:p w14:paraId="773F2846" w14:textId="77777777" w:rsidR="00B4024D" w:rsidRPr="00DF1FD1" w:rsidRDefault="00B4024D" w:rsidP="003D0A4E">
      <w:pPr>
        <w:tabs>
          <w:tab w:val="left" w:pos="426"/>
        </w:tabs>
        <w:spacing w:line="360" w:lineRule="auto"/>
        <w:ind w:firstLine="431"/>
        <w:jc w:val="thaiDistribute"/>
        <w:rPr>
          <w:rFonts w:cs="Times New Roman"/>
          <w:b/>
          <w:bCs/>
        </w:rPr>
      </w:pPr>
      <w:r w:rsidRPr="00DF1FD1">
        <w:rPr>
          <w:rFonts w:cs="Times New Roman"/>
          <w:b/>
          <w:bCs/>
        </w:rPr>
        <w:lastRenderedPageBreak/>
        <w:t>Collateral</w:t>
      </w:r>
    </w:p>
    <w:p w14:paraId="4CF8EE1B" w14:textId="7C4D9F21" w:rsidR="00B4024D" w:rsidRPr="0070782C" w:rsidRDefault="00B4024D" w:rsidP="003D0A4E">
      <w:pPr>
        <w:tabs>
          <w:tab w:val="left" w:pos="426"/>
        </w:tabs>
        <w:spacing w:line="360" w:lineRule="auto"/>
        <w:ind w:firstLine="431"/>
        <w:jc w:val="thaiDistribute"/>
        <w:rPr>
          <w:rFonts w:cs="Times New Roman"/>
        </w:rPr>
      </w:pPr>
      <w:r w:rsidRPr="00DF1FD1">
        <w:rPr>
          <w:rFonts w:cs="Times New Roman"/>
        </w:rPr>
        <w:t xml:space="preserve">Chaisin Real Estate Co., Ltd. had mortgaged land including constructions as </w:t>
      </w:r>
      <w:r w:rsidRPr="0070782C">
        <w:rPr>
          <w:rFonts w:cs="Times New Roman"/>
        </w:rPr>
        <w:t xml:space="preserve">collateral (see note </w:t>
      </w:r>
      <w:r w:rsidR="00F016D4" w:rsidRPr="0070782C">
        <w:rPr>
          <w:rFonts w:cs="Times New Roman"/>
        </w:rPr>
        <w:t>13</w:t>
      </w:r>
      <w:r w:rsidRPr="0070782C">
        <w:rPr>
          <w:rFonts w:cs="Times New Roman"/>
        </w:rPr>
        <w:t>).</w:t>
      </w:r>
    </w:p>
    <w:p w14:paraId="04D35236" w14:textId="77777777" w:rsidR="00B4024D" w:rsidRPr="0070782C" w:rsidRDefault="00B4024D" w:rsidP="003D0A4E">
      <w:pPr>
        <w:tabs>
          <w:tab w:val="left" w:pos="426"/>
        </w:tabs>
        <w:spacing w:line="360" w:lineRule="auto"/>
        <w:ind w:firstLine="431"/>
        <w:jc w:val="thaiDistribute"/>
        <w:rPr>
          <w:rFonts w:cs="Times New Roman"/>
          <w:lang w:val="en-US"/>
        </w:rPr>
      </w:pPr>
      <w:r w:rsidRPr="0070782C">
        <w:rPr>
          <w:rFonts w:cs="Times New Roman"/>
          <w:color w:val="000000"/>
          <w:lang w:val="en"/>
        </w:rPr>
        <w:t xml:space="preserve">The director of the Company </w:t>
      </w:r>
      <w:proofErr w:type="gramStart"/>
      <w:r w:rsidRPr="0070782C">
        <w:rPr>
          <w:rFonts w:cs="Times New Roman"/>
          <w:color w:val="000000"/>
          <w:lang w:val="en"/>
        </w:rPr>
        <w:t>had</w:t>
      </w:r>
      <w:proofErr w:type="gramEnd"/>
      <w:r w:rsidRPr="0070782C">
        <w:rPr>
          <w:rFonts w:cs="Times New Roman"/>
          <w:color w:val="000000"/>
          <w:lang w:val="en"/>
        </w:rPr>
        <w:t xml:space="preserve"> jointly </w:t>
      </w:r>
      <w:proofErr w:type="gramStart"/>
      <w:r w:rsidRPr="0070782C">
        <w:rPr>
          <w:rFonts w:cs="Times New Roman"/>
          <w:color w:val="000000"/>
          <w:lang w:val="en"/>
        </w:rPr>
        <w:t>guaranteed for</w:t>
      </w:r>
      <w:proofErr w:type="gramEnd"/>
      <w:r w:rsidRPr="0070782C">
        <w:rPr>
          <w:rFonts w:cs="Times New Roman"/>
          <w:color w:val="000000"/>
          <w:lang w:val="en"/>
        </w:rPr>
        <w:t xml:space="preserve"> the credit facilities</w:t>
      </w:r>
      <w:r w:rsidRPr="0070782C">
        <w:rPr>
          <w:rFonts w:cs="Times New Roman"/>
          <w:color w:val="000000"/>
          <w:cs/>
          <w:lang w:val="en-US"/>
        </w:rPr>
        <w:t xml:space="preserve"> </w:t>
      </w:r>
      <w:r w:rsidRPr="0070782C">
        <w:rPr>
          <w:rFonts w:cs="Times New Roman"/>
          <w:lang w:val="en-US"/>
        </w:rPr>
        <w:t>(see note 4).</w:t>
      </w:r>
    </w:p>
    <w:p w14:paraId="3A059146" w14:textId="77777777" w:rsidR="00B4024D" w:rsidRDefault="00B4024D" w:rsidP="003D0A4E">
      <w:pPr>
        <w:tabs>
          <w:tab w:val="left" w:pos="426"/>
        </w:tabs>
        <w:autoSpaceDE/>
        <w:autoSpaceDN/>
        <w:spacing w:line="360" w:lineRule="auto"/>
        <w:jc w:val="thaiDistribute"/>
        <w:rPr>
          <w:szCs w:val="28"/>
          <w:lang w:val="en-US"/>
        </w:rPr>
      </w:pPr>
      <w:r w:rsidRPr="0070782C">
        <w:rPr>
          <w:szCs w:val="28"/>
          <w:lang w:val="en-US"/>
        </w:rPr>
        <w:tab/>
        <w:t xml:space="preserve">The Company has </w:t>
      </w:r>
      <w:proofErr w:type="gramStart"/>
      <w:r w:rsidRPr="0070782C">
        <w:rPr>
          <w:szCs w:val="28"/>
          <w:lang w:val="en-US"/>
        </w:rPr>
        <w:t>guaranteed for the</w:t>
      </w:r>
      <w:proofErr w:type="gramEnd"/>
      <w:r w:rsidRPr="0070782C">
        <w:rPr>
          <w:szCs w:val="28"/>
          <w:lang w:val="en-US"/>
        </w:rPr>
        <w:t xml:space="preserve"> credit facilities </w:t>
      </w:r>
      <w:proofErr w:type="gramStart"/>
      <w:r w:rsidRPr="0070782C">
        <w:rPr>
          <w:szCs w:val="28"/>
          <w:lang w:val="en-US"/>
        </w:rPr>
        <w:t>of subsidiary</w:t>
      </w:r>
      <w:proofErr w:type="gramEnd"/>
      <w:r w:rsidRPr="0070782C">
        <w:rPr>
          <w:szCs w:val="28"/>
          <w:lang w:val="en-US"/>
        </w:rPr>
        <w:t xml:space="preserve"> (see note 4).</w:t>
      </w:r>
    </w:p>
    <w:p w14:paraId="794009EA" w14:textId="2645FCF5" w:rsidR="001A76A5" w:rsidRDefault="001A76A5" w:rsidP="003D0A4E">
      <w:pPr>
        <w:autoSpaceDE/>
        <w:autoSpaceDN/>
        <w:spacing w:line="240" w:lineRule="auto"/>
        <w:rPr>
          <w:rFonts w:cs="Times New Roman"/>
          <w:b/>
          <w:bCs/>
          <w:lang w:val="en-US"/>
        </w:rPr>
      </w:pPr>
    </w:p>
    <w:p w14:paraId="5C4BAC67" w14:textId="43B0ED7B" w:rsidR="00CB7346" w:rsidRPr="00984CF2" w:rsidRDefault="00CB7346" w:rsidP="003D0A4E">
      <w:pPr>
        <w:numPr>
          <w:ilvl w:val="0"/>
          <w:numId w:val="2"/>
        </w:numPr>
        <w:tabs>
          <w:tab w:val="clear" w:pos="360"/>
          <w:tab w:val="left" w:pos="426"/>
        </w:tabs>
        <w:spacing w:line="240" w:lineRule="auto"/>
        <w:ind w:left="425" w:hanging="425"/>
        <w:jc w:val="thaiDistribute"/>
        <w:rPr>
          <w:rFonts w:cs="Times New Roman"/>
          <w:b/>
          <w:bCs/>
          <w:i/>
          <w:iCs/>
        </w:rPr>
      </w:pPr>
      <w:r w:rsidRPr="00E828E0">
        <w:rPr>
          <w:rFonts w:cs="Times New Roman"/>
          <w:b/>
          <w:bCs/>
          <w:lang w:val="en-US"/>
        </w:rPr>
        <w:t>DEBENTURE</w:t>
      </w:r>
      <w:r>
        <w:rPr>
          <w:rFonts w:cs="Times New Roman"/>
          <w:b/>
          <w:bCs/>
          <w:lang w:val="en-US"/>
        </w:rPr>
        <w:t>S</w:t>
      </w:r>
    </w:p>
    <w:p w14:paraId="5E21D1B2" w14:textId="77777777" w:rsidR="00D66E35" w:rsidRDefault="00D66E35" w:rsidP="003D0A4E">
      <w:pPr>
        <w:tabs>
          <w:tab w:val="left" w:pos="426"/>
        </w:tabs>
        <w:spacing w:line="240" w:lineRule="auto"/>
        <w:ind w:left="425"/>
        <w:jc w:val="thaiDistribute"/>
        <w:rPr>
          <w:rFonts w:cs="Times New Roman"/>
          <w:b/>
          <w:bCs/>
          <w:lang w:val="en-US"/>
        </w:rPr>
      </w:pPr>
    </w:p>
    <w:p w14:paraId="5276712E" w14:textId="42185E49" w:rsidR="00D66E35" w:rsidRDefault="00CB7346" w:rsidP="003D0A4E">
      <w:pPr>
        <w:tabs>
          <w:tab w:val="left" w:pos="426"/>
        </w:tabs>
        <w:autoSpaceDE/>
        <w:autoSpaceDN/>
        <w:spacing w:line="240" w:lineRule="auto"/>
        <w:ind w:left="425"/>
        <w:jc w:val="thaiDistribute"/>
        <w:rPr>
          <w:rFonts w:cs="Times New Roman"/>
        </w:rPr>
      </w:pPr>
      <w:r>
        <w:rPr>
          <w:rFonts w:cs="Times New Roman"/>
          <w:lang w:val="en-US"/>
        </w:rPr>
        <w:t>T</w:t>
      </w:r>
      <w:r w:rsidR="00D66E35" w:rsidRPr="00870A37">
        <w:rPr>
          <w:rFonts w:cs="Times New Roman"/>
        </w:rPr>
        <w:t>he Group issued the unsubordinated</w:t>
      </w:r>
      <w:r w:rsidR="00114BB5">
        <w:rPr>
          <w:rFonts w:cs="Times New Roman"/>
        </w:rPr>
        <w:t>,</w:t>
      </w:r>
      <w:r w:rsidR="00D66E35" w:rsidRPr="00870A37">
        <w:rPr>
          <w:rFonts w:cs="Times New Roman"/>
        </w:rPr>
        <w:t xml:space="preserve"> </w:t>
      </w:r>
      <w:r w:rsidR="00D66E35">
        <w:rPr>
          <w:rFonts w:cs="Times New Roman"/>
        </w:rPr>
        <w:t>un</w:t>
      </w:r>
      <w:r w:rsidR="00D66E35" w:rsidRPr="00870A37">
        <w:rPr>
          <w:rFonts w:cs="Times New Roman"/>
        </w:rPr>
        <w:t xml:space="preserve">secured debentures with debenture holders’ representative at par value of Baht </w:t>
      </w:r>
      <w:r w:rsidR="00D66E35" w:rsidRPr="00870A37">
        <w:rPr>
          <w:lang w:val="en-US"/>
        </w:rPr>
        <w:t>1,000</w:t>
      </w:r>
      <w:r w:rsidR="00D66E35" w:rsidRPr="00870A37">
        <w:rPr>
          <w:cs/>
        </w:rPr>
        <w:t xml:space="preserve"> </w:t>
      </w:r>
      <w:r w:rsidR="00D66E35" w:rsidRPr="00870A37">
        <w:rPr>
          <w:rFonts w:cs="Times New Roman"/>
        </w:rPr>
        <w:t>which its details were summarized as follow</w:t>
      </w:r>
      <w:r w:rsidR="00114BB5">
        <w:rPr>
          <w:rFonts w:cs="Times New Roman"/>
        </w:rPr>
        <w:t>s</w:t>
      </w:r>
      <w:r w:rsidR="00D66E35" w:rsidRPr="00870A37">
        <w:rPr>
          <w:rFonts w:cs="Times New Roman"/>
        </w:rPr>
        <w:t>:</w:t>
      </w:r>
    </w:p>
    <w:p w14:paraId="24E0D18C" w14:textId="77777777" w:rsidR="00D66E35" w:rsidRPr="00870A37" w:rsidRDefault="00D66E35" w:rsidP="003D0A4E">
      <w:pPr>
        <w:tabs>
          <w:tab w:val="left" w:pos="426"/>
        </w:tabs>
        <w:autoSpaceDE/>
        <w:autoSpaceDN/>
        <w:spacing w:line="240" w:lineRule="auto"/>
        <w:ind w:left="425"/>
        <w:jc w:val="thaiDistribute"/>
        <w:rPr>
          <w:rFonts w:cs="Times New Roman"/>
          <w:lang w:val="en-US"/>
        </w:rPr>
      </w:pPr>
    </w:p>
    <w:p w14:paraId="16A76D94" w14:textId="26107EC6" w:rsidR="00D66E35" w:rsidRDefault="0009665A" w:rsidP="003D0A4E">
      <w:pPr>
        <w:tabs>
          <w:tab w:val="left" w:pos="426"/>
        </w:tabs>
        <w:spacing w:line="240" w:lineRule="auto"/>
        <w:ind w:left="425"/>
        <w:jc w:val="thaiDistribute"/>
        <w:rPr>
          <w:rFonts w:cs="Times New Roman"/>
        </w:rPr>
      </w:pPr>
      <w:r>
        <w:rPr>
          <w:rFonts w:cs="Times New Roman"/>
        </w:rPr>
        <w:pict w14:anchorId="4094C32D">
          <v:shape id="_x0000_i1241" type="#_x0000_t75" style="width:468.35pt;height:265.9pt">
            <v:imagedata r:id="rId62" o:title=""/>
          </v:shape>
        </w:pict>
      </w:r>
      <w:r w:rsidR="00D66E35" w:rsidRPr="001B33FE">
        <w:rPr>
          <w:rFonts w:cs="Times New Roman"/>
        </w:rPr>
        <w:t xml:space="preserve">The carrying amount and fair values of debentures (gross amount before issuing cost) as </w:t>
      </w:r>
      <w:proofErr w:type="gramStart"/>
      <w:r w:rsidR="00D66E35" w:rsidRPr="001B33FE">
        <w:rPr>
          <w:rFonts w:cs="Times New Roman"/>
        </w:rPr>
        <w:t>at</w:t>
      </w:r>
      <w:proofErr w:type="gramEnd"/>
      <w:r w:rsidR="00D66E35" w:rsidRPr="001B33FE">
        <w:rPr>
          <w:rFonts w:cs="Times New Roman"/>
        </w:rPr>
        <w:t xml:space="preserve"> </w:t>
      </w:r>
      <w:r w:rsidR="00EE6B07">
        <w:rPr>
          <w:rFonts w:cs="Times New Roman"/>
        </w:rPr>
        <w:t>December</w:t>
      </w:r>
      <w:r w:rsidR="00D66E35" w:rsidRPr="001B33FE">
        <w:rPr>
          <w:rFonts w:cs="Times New Roman"/>
        </w:rPr>
        <w:t xml:space="preserve"> 3</w:t>
      </w:r>
      <w:r w:rsidR="00EE6B07">
        <w:rPr>
          <w:rFonts w:cs="Times New Roman"/>
        </w:rPr>
        <w:t>1</w:t>
      </w:r>
      <w:r w:rsidR="00D66E35" w:rsidRPr="001B33FE">
        <w:rPr>
          <w:rFonts w:cs="Times New Roman"/>
        </w:rPr>
        <w:t xml:space="preserve">, </w:t>
      </w:r>
      <w:proofErr w:type="gramStart"/>
      <w:r w:rsidR="00D66E35" w:rsidRPr="001B33FE">
        <w:rPr>
          <w:rFonts w:cs="Times New Roman"/>
        </w:rPr>
        <w:t>202</w:t>
      </w:r>
      <w:r w:rsidR="00AD7CFE">
        <w:rPr>
          <w:rFonts w:cs="Times New Roman"/>
          <w:lang w:val="en-US"/>
        </w:rPr>
        <w:t>5</w:t>
      </w:r>
      <w:proofErr w:type="gramEnd"/>
      <w:r w:rsidR="00974FEF" w:rsidRPr="00185D29">
        <w:rPr>
          <w:rFonts w:cs="Cordia New" w:hint="cs"/>
          <w:cs/>
          <w:lang w:val="en-US"/>
        </w:rPr>
        <w:t xml:space="preserve"> </w:t>
      </w:r>
      <w:r w:rsidR="00974FEF" w:rsidRPr="00185D29">
        <w:rPr>
          <w:rFonts w:cs="Cordia New"/>
          <w:lang w:val="en-US"/>
        </w:rPr>
        <w:t>and 202</w:t>
      </w:r>
      <w:r w:rsidR="00AD7CFE">
        <w:rPr>
          <w:rFonts w:cs="Cordia New"/>
          <w:lang w:val="en-US"/>
        </w:rPr>
        <w:t>4</w:t>
      </w:r>
      <w:r w:rsidR="00D66E35" w:rsidRPr="001B33FE">
        <w:rPr>
          <w:rFonts w:cs="Times New Roman"/>
        </w:rPr>
        <w:t xml:space="preserve"> were as follow</w:t>
      </w:r>
      <w:r w:rsidR="0016732D">
        <w:rPr>
          <w:rFonts w:cs="Times New Roman"/>
        </w:rPr>
        <w:t>s</w:t>
      </w:r>
      <w:r w:rsidR="00D66E35" w:rsidRPr="001B33FE">
        <w:rPr>
          <w:rFonts w:cs="Times New Roman"/>
        </w:rPr>
        <w:t>:</w:t>
      </w:r>
    </w:p>
    <w:p w14:paraId="53CE3507" w14:textId="0AD98ABA" w:rsidR="00934F24" w:rsidRPr="00824ACE" w:rsidRDefault="0009665A" w:rsidP="00824ACE">
      <w:pPr>
        <w:tabs>
          <w:tab w:val="left" w:pos="426"/>
        </w:tabs>
        <w:spacing w:line="240" w:lineRule="auto"/>
        <w:ind w:left="425"/>
        <w:jc w:val="thaiDistribute"/>
        <w:rPr>
          <w:rFonts w:cstheme="minorBidi"/>
          <w:cs/>
        </w:rPr>
      </w:pPr>
      <w:bookmarkStart w:id="511" w:name="_1721242837"/>
      <w:bookmarkEnd w:id="511"/>
      <w:r w:rsidRPr="0028687C">
        <w:rPr>
          <w:rFonts w:cs="Times New Roman"/>
        </w:rPr>
        <w:pict w14:anchorId="5F243386">
          <v:shape id="_x0000_i1240" type="#_x0000_t75" style="width:467.65pt;height:134pt">
            <v:imagedata r:id="rId63" o:title=""/>
          </v:shape>
        </w:pict>
      </w:r>
    </w:p>
    <w:p w14:paraId="5DBEDB0E" w14:textId="77777777" w:rsidR="00D66E35" w:rsidRDefault="00D66E35" w:rsidP="003D0A4E">
      <w:pPr>
        <w:tabs>
          <w:tab w:val="left" w:pos="426"/>
        </w:tabs>
        <w:spacing w:line="240" w:lineRule="auto"/>
        <w:ind w:left="425"/>
        <w:jc w:val="thaiDistribute"/>
        <w:rPr>
          <w:rFonts w:cs="Times New Roman"/>
        </w:rPr>
      </w:pPr>
      <w:r w:rsidRPr="001B33FE">
        <w:rPr>
          <w:rFonts w:cs="Times New Roman"/>
        </w:rPr>
        <w:t>Fair values for traded debentures have been determined based on quoted selling prices from The Thai Bond Market Association at the close of the business at the end of the reporting period.</w:t>
      </w:r>
    </w:p>
    <w:p w14:paraId="7DE6855E" w14:textId="10F81A9D" w:rsidR="00EE6B07" w:rsidRDefault="00B75482" w:rsidP="003D0A4E">
      <w:pPr>
        <w:tabs>
          <w:tab w:val="left" w:pos="426"/>
        </w:tabs>
        <w:spacing w:line="240" w:lineRule="auto"/>
        <w:ind w:left="425"/>
        <w:jc w:val="thaiDistribute"/>
        <w:rPr>
          <w:rFonts w:cs="Cordia New"/>
          <w:lang w:val="en-US"/>
        </w:rPr>
      </w:pPr>
      <w:r>
        <w:rPr>
          <w:rFonts w:cs="Cordia New"/>
          <w:lang w:val="en-US"/>
        </w:rPr>
        <w:br w:type="page"/>
      </w:r>
      <w:r w:rsidR="00EE6B07" w:rsidRPr="0042416B">
        <w:rPr>
          <w:rFonts w:cs="Cordia New"/>
          <w:lang w:val="en-US"/>
        </w:rPr>
        <w:lastRenderedPageBreak/>
        <w:t xml:space="preserve">Movements of debentures for the </w:t>
      </w:r>
      <w:r w:rsidR="00EE6B07">
        <w:rPr>
          <w:rFonts w:cs="Cordia New"/>
          <w:lang w:val="en-US"/>
        </w:rPr>
        <w:t>year</w:t>
      </w:r>
      <w:r w:rsidR="00C7623F">
        <w:rPr>
          <w:rFonts w:cs="Cordia New"/>
          <w:lang w:val="en-US"/>
        </w:rPr>
        <w:t>s</w:t>
      </w:r>
      <w:r w:rsidR="00EE6B07" w:rsidRPr="0042416B">
        <w:rPr>
          <w:rFonts w:cs="Cordia New"/>
          <w:lang w:val="en-US"/>
        </w:rPr>
        <w:t xml:space="preserve"> ended </w:t>
      </w:r>
      <w:r w:rsidR="00EE6B07">
        <w:rPr>
          <w:rFonts w:cs="Cordia New"/>
          <w:lang w:val="en-US"/>
        </w:rPr>
        <w:t>December</w:t>
      </w:r>
      <w:r w:rsidR="00EE6B07" w:rsidRPr="0042416B">
        <w:rPr>
          <w:rFonts w:cs="Cordia New"/>
          <w:lang w:val="en-US"/>
        </w:rPr>
        <w:t xml:space="preserve"> 3</w:t>
      </w:r>
      <w:r w:rsidR="00EE6B07">
        <w:rPr>
          <w:rFonts w:cs="Cordia New"/>
          <w:lang w:val="en-US"/>
        </w:rPr>
        <w:t>1</w:t>
      </w:r>
      <w:r w:rsidR="00EE6B07" w:rsidRPr="0042416B">
        <w:rPr>
          <w:rFonts w:cs="Cordia New"/>
          <w:lang w:val="en-US"/>
        </w:rPr>
        <w:t xml:space="preserve">, </w:t>
      </w:r>
      <w:proofErr w:type="gramStart"/>
      <w:r w:rsidR="00EE6B07" w:rsidRPr="0042416B">
        <w:rPr>
          <w:rFonts w:cs="Cordia New"/>
          <w:lang w:val="en-US"/>
        </w:rPr>
        <w:t>202</w:t>
      </w:r>
      <w:r w:rsidR="001A76A5">
        <w:rPr>
          <w:rFonts w:cs="Cordia New"/>
          <w:lang w:val="en-US"/>
        </w:rPr>
        <w:t>5</w:t>
      </w:r>
      <w:proofErr w:type="gramEnd"/>
      <w:r w:rsidR="00016D3A">
        <w:rPr>
          <w:rFonts w:cs="Cordia New"/>
          <w:lang w:val="en-US"/>
        </w:rPr>
        <w:t xml:space="preserve"> and 202</w:t>
      </w:r>
      <w:r w:rsidR="001A76A5">
        <w:rPr>
          <w:rFonts w:cs="Cordia New"/>
          <w:lang w:val="en-US"/>
        </w:rPr>
        <w:t>4</w:t>
      </w:r>
      <w:r w:rsidR="00016D3A">
        <w:rPr>
          <w:rFonts w:cs="Cordia New"/>
          <w:lang w:val="en-US"/>
        </w:rPr>
        <w:t xml:space="preserve"> </w:t>
      </w:r>
      <w:r w:rsidR="00EE6B07" w:rsidRPr="0042416B">
        <w:rPr>
          <w:rFonts w:cs="Cordia New"/>
          <w:lang w:val="en-US"/>
        </w:rPr>
        <w:t>were as follows:</w:t>
      </w:r>
    </w:p>
    <w:p w14:paraId="0F976CD3" w14:textId="77777777" w:rsidR="00B75482" w:rsidRDefault="00B75482" w:rsidP="003D0A4E">
      <w:pPr>
        <w:tabs>
          <w:tab w:val="left" w:pos="426"/>
        </w:tabs>
        <w:spacing w:line="240" w:lineRule="auto"/>
        <w:ind w:left="425"/>
        <w:jc w:val="thaiDistribute"/>
        <w:rPr>
          <w:rFonts w:cs="Cordia New"/>
          <w:lang w:val="en-US"/>
        </w:rPr>
      </w:pPr>
    </w:p>
    <w:p w14:paraId="3F368FED" w14:textId="17FFF69C" w:rsidR="00EE6B07" w:rsidRPr="00945963" w:rsidRDefault="0009665A" w:rsidP="003D0A4E">
      <w:pPr>
        <w:tabs>
          <w:tab w:val="left" w:pos="426"/>
        </w:tabs>
        <w:spacing w:line="240" w:lineRule="auto"/>
        <w:ind w:left="425"/>
        <w:jc w:val="thaiDistribute"/>
        <w:rPr>
          <w:rFonts w:cs="Cordia New"/>
          <w:lang w:val="en-US"/>
        </w:rPr>
      </w:pPr>
      <w:r>
        <w:rPr>
          <w:rFonts w:cs="Times New Roman"/>
          <w:b/>
          <w:bCs/>
          <w:cs/>
        </w:rPr>
        <w:pict w14:anchorId="1E756066">
          <v:shape id="_x0000_i1239" type="#_x0000_t75" style="width:468.35pt;height:354.3pt">
            <v:imagedata r:id="rId64" o:title=""/>
          </v:shape>
        </w:pict>
      </w:r>
    </w:p>
    <w:p w14:paraId="18C12FE1" w14:textId="77777777" w:rsidR="0015384C" w:rsidRDefault="0015384C" w:rsidP="003D0A4E">
      <w:pPr>
        <w:tabs>
          <w:tab w:val="left" w:pos="426"/>
        </w:tabs>
        <w:autoSpaceDE/>
        <w:autoSpaceDN/>
        <w:spacing w:line="240" w:lineRule="auto"/>
        <w:ind w:left="425"/>
        <w:jc w:val="thaiDistribute"/>
        <w:rPr>
          <w:rFonts w:cstheme="minorBidi"/>
          <w:b/>
          <w:bCs/>
          <w:lang w:val="en-US"/>
        </w:rPr>
      </w:pPr>
    </w:p>
    <w:p w14:paraId="5A344D90" w14:textId="3C63385F" w:rsidR="0015384C" w:rsidRDefault="0015384C" w:rsidP="003D0A4E">
      <w:pPr>
        <w:tabs>
          <w:tab w:val="left" w:pos="426"/>
        </w:tabs>
        <w:autoSpaceDE/>
        <w:autoSpaceDN/>
        <w:spacing w:line="240" w:lineRule="auto"/>
        <w:ind w:left="425"/>
        <w:jc w:val="thaiDistribute"/>
        <w:rPr>
          <w:rFonts w:cs="Times New Roman"/>
          <w:b/>
          <w:bCs/>
          <w:lang w:val="en-US"/>
        </w:rPr>
      </w:pPr>
      <w:r w:rsidRPr="00C7623F">
        <w:rPr>
          <w:rFonts w:cs="Times New Roman"/>
          <w:b/>
          <w:bCs/>
          <w:lang w:val="en-US"/>
        </w:rPr>
        <w:t>Year 202</w:t>
      </w:r>
      <w:r w:rsidR="00F85AB6">
        <w:rPr>
          <w:rFonts w:cs="Times New Roman"/>
          <w:b/>
          <w:bCs/>
          <w:lang w:val="en-US"/>
        </w:rPr>
        <w:t>5</w:t>
      </w:r>
    </w:p>
    <w:p w14:paraId="43C629AD" w14:textId="77777777" w:rsidR="00F85AB6" w:rsidRDefault="00F85AB6" w:rsidP="003D0A4E">
      <w:pPr>
        <w:tabs>
          <w:tab w:val="left" w:pos="426"/>
        </w:tabs>
        <w:autoSpaceDE/>
        <w:autoSpaceDN/>
        <w:spacing w:line="240" w:lineRule="auto"/>
        <w:ind w:left="425"/>
        <w:jc w:val="thaiDistribute"/>
        <w:rPr>
          <w:rFonts w:cs="Times New Roman"/>
          <w:b/>
          <w:bCs/>
          <w:lang w:val="en-US"/>
        </w:rPr>
      </w:pPr>
    </w:p>
    <w:p w14:paraId="3FF8580F" w14:textId="77777777" w:rsidR="00F85AB6" w:rsidRDefault="00F85AB6" w:rsidP="003D0A4E">
      <w:pPr>
        <w:tabs>
          <w:tab w:val="left" w:pos="426"/>
        </w:tabs>
        <w:spacing w:line="240" w:lineRule="auto"/>
        <w:ind w:left="431" w:firstLine="5"/>
        <w:jc w:val="thaiDistribute"/>
        <w:rPr>
          <w:rFonts w:cs="Times New Roman"/>
          <w:lang w:val="en-US"/>
        </w:rPr>
      </w:pPr>
      <w:r>
        <w:rPr>
          <w:rFonts w:cs="Times New Roman"/>
          <w:lang w:val="en-US"/>
        </w:rPr>
        <w:t>On</w:t>
      </w:r>
      <w:r w:rsidRPr="000C08CF">
        <w:rPr>
          <w:rFonts w:cs="Cordia New" w:hint="cs"/>
          <w:cs/>
        </w:rPr>
        <w:t xml:space="preserve"> </w:t>
      </w:r>
      <w:r>
        <w:rPr>
          <w:rFonts w:cs="Times New Roman"/>
        </w:rPr>
        <w:t>November</w:t>
      </w:r>
      <w:r w:rsidRPr="000C08CF">
        <w:rPr>
          <w:rFonts w:cs="Cordia New" w:hint="cs"/>
          <w:cs/>
        </w:rPr>
        <w:t xml:space="preserve"> </w:t>
      </w:r>
      <w:r>
        <w:rPr>
          <w:rFonts w:cs="Times New Roman"/>
        </w:rPr>
        <w:t>7,</w:t>
      </w:r>
      <w:r w:rsidRPr="00296071">
        <w:rPr>
          <w:rFonts w:cs="Cordia New" w:hint="cs"/>
          <w:cs/>
        </w:rPr>
        <w:t xml:space="preserve"> </w:t>
      </w:r>
      <w:r w:rsidRPr="00296071">
        <w:rPr>
          <w:rFonts w:cs="Cordia New"/>
          <w:lang w:val="en-US"/>
        </w:rPr>
        <w:t>202</w:t>
      </w:r>
      <w:r>
        <w:rPr>
          <w:rFonts w:cs="Cordia New"/>
          <w:lang w:val="en-US"/>
        </w:rPr>
        <w:t>5</w:t>
      </w:r>
      <w:r w:rsidRPr="00296071">
        <w:rPr>
          <w:rFonts w:cs="Cordia New"/>
          <w:lang w:val="en-US"/>
        </w:rPr>
        <w:t xml:space="preserve">, </w:t>
      </w:r>
      <w:r>
        <w:rPr>
          <w:rFonts w:cs="Cordia New"/>
          <w:lang w:val="en-US"/>
        </w:rPr>
        <w:t>t</w:t>
      </w:r>
      <w:r w:rsidRPr="00B87894">
        <w:rPr>
          <w:rFonts w:cs="Cordia New"/>
        </w:rPr>
        <w:t xml:space="preserve">he </w:t>
      </w:r>
      <w:r>
        <w:rPr>
          <w:rFonts w:cs="Cordia New"/>
        </w:rPr>
        <w:t>G</w:t>
      </w:r>
      <w:r w:rsidRPr="00B87894">
        <w:rPr>
          <w:rFonts w:cs="Cordia New"/>
        </w:rPr>
        <w:t xml:space="preserve">roup issues </w:t>
      </w:r>
      <w:r>
        <w:rPr>
          <w:rFonts w:cs="Cordia New"/>
          <w:lang w:val="en-US"/>
        </w:rPr>
        <w:t xml:space="preserve">the name - registered, unsubordinated and unsecured debentures with debentures with debenture holders’ representative </w:t>
      </w:r>
      <w:r>
        <w:rPr>
          <w:rFonts w:cs="Cordia New"/>
        </w:rPr>
        <w:t>at par value of Baht 1,000 which the details of the approved issuance of debenture were as follows:</w:t>
      </w:r>
    </w:p>
    <w:p w14:paraId="3556FC16" w14:textId="77777777" w:rsidR="00F85AB6" w:rsidRPr="00296071" w:rsidRDefault="00F85AB6" w:rsidP="003D0A4E">
      <w:pPr>
        <w:tabs>
          <w:tab w:val="left" w:pos="426"/>
        </w:tabs>
        <w:spacing w:line="240" w:lineRule="auto"/>
        <w:ind w:left="426"/>
        <w:jc w:val="thaiDistribute"/>
        <w:rPr>
          <w:rFonts w:cs="Times New Roman"/>
          <w:lang w:val="en-US"/>
        </w:rPr>
      </w:pPr>
    </w:p>
    <w:tbl>
      <w:tblPr>
        <w:tblW w:w="9450" w:type="dxa"/>
        <w:tblInd w:w="360" w:type="dxa"/>
        <w:tblLook w:val="04A0" w:firstRow="1" w:lastRow="0" w:firstColumn="1" w:lastColumn="0" w:noHBand="0" w:noVBand="1"/>
      </w:tblPr>
      <w:tblGrid>
        <w:gridCol w:w="1508"/>
        <w:gridCol w:w="7942"/>
      </w:tblGrid>
      <w:tr w:rsidR="00ED13F1" w:rsidRPr="00296071" w14:paraId="7903B8A9" w14:textId="77777777" w:rsidTr="00802D22">
        <w:trPr>
          <w:trHeight w:val="792"/>
        </w:trPr>
        <w:tc>
          <w:tcPr>
            <w:tcW w:w="1508" w:type="dxa"/>
          </w:tcPr>
          <w:p w14:paraId="65119A27" w14:textId="401BD003" w:rsidR="00F85AB6" w:rsidRPr="00296071" w:rsidRDefault="00F85AB6" w:rsidP="003D0A4E">
            <w:pPr>
              <w:tabs>
                <w:tab w:val="left" w:pos="426"/>
              </w:tabs>
              <w:spacing w:line="276" w:lineRule="auto"/>
              <w:jc w:val="thaiDistribute"/>
              <w:rPr>
                <w:rFonts w:cs="Times New Roman"/>
                <w:lang w:val="en-US"/>
              </w:rPr>
            </w:pPr>
            <w:r w:rsidRPr="00296071">
              <w:rPr>
                <w:rFonts w:cs="Times New Roman"/>
                <w:lang w:val="en-US"/>
              </w:rPr>
              <w:t>Name</w:t>
            </w:r>
          </w:p>
        </w:tc>
        <w:tc>
          <w:tcPr>
            <w:tcW w:w="7942" w:type="dxa"/>
          </w:tcPr>
          <w:p w14:paraId="6F53B2EA" w14:textId="77777777" w:rsidR="00F85AB6" w:rsidRPr="00B04583" w:rsidRDefault="00F85AB6" w:rsidP="00802D22">
            <w:pPr>
              <w:tabs>
                <w:tab w:val="left" w:pos="426"/>
              </w:tabs>
              <w:spacing w:line="276" w:lineRule="auto"/>
              <w:ind w:right="-102"/>
              <w:jc w:val="thaiDistribute"/>
              <w:rPr>
                <w:rFonts w:cs="Times New Roman"/>
                <w:i/>
                <w:iCs/>
                <w:lang w:val="en-US"/>
              </w:rPr>
            </w:pPr>
            <w:r>
              <w:rPr>
                <w:rStyle w:val="Emphasis"/>
                <w:i w:val="0"/>
                <w:iCs w:val="0"/>
              </w:rPr>
              <w:t>High-Risk callable and s</w:t>
            </w:r>
            <w:r w:rsidRPr="00296071">
              <w:rPr>
                <w:rStyle w:val="Emphasis"/>
                <w:i w:val="0"/>
                <w:iCs w:val="0"/>
              </w:rPr>
              <w:t xml:space="preserve">ecured Debentures of </w:t>
            </w:r>
            <w:r w:rsidRPr="00FA7E3B">
              <w:rPr>
                <w:rFonts w:cs="Times New Roman"/>
              </w:rPr>
              <w:t xml:space="preserve">Thai Capital </w:t>
            </w:r>
            <w:r w:rsidRPr="00B04583">
              <w:rPr>
                <w:rFonts w:cs="Times New Roman"/>
              </w:rPr>
              <w:t>Corporation</w:t>
            </w:r>
            <w:r w:rsidRPr="00B04583">
              <w:rPr>
                <w:rStyle w:val="Emphasis"/>
                <w:i w:val="0"/>
                <w:iCs w:val="0"/>
              </w:rPr>
              <w:t xml:space="preserve"> Public Company Limited No. 1/2025 due</w:t>
            </w:r>
            <w:r w:rsidRPr="00296071">
              <w:rPr>
                <w:rStyle w:val="Emphasis"/>
                <w:i w:val="0"/>
                <w:iCs w:val="0"/>
              </w:rPr>
              <w:t xml:space="preserve"> B.E.2</w:t>
            </w:r>
            <w:r>
              <w:rPr>
                <w:rStyle w:val="Emphasis"/>
                <w:i w:val="0"/>
                <w:iCs w:val="0"/>
              </w:rPr>
              <w:t>027</w:t>
            </w:r>
          </w:p>
        </w:tc>
      </w:tr>
      <w:tr w:rsidR="00ED13F1" w:rsidRPr="00296071" w14:paraId="712AB685" w14:textId="77777777" w:rsidTr="00802D22">
        <w:trPr>
          <w:trHeight w:val="504"/>
        </w:trPr>
        <w:tc>
          <w:tcPr>
            <w:tcW w:w="1508" w:type="dxa"/>
            <w:hideMark/>
          </w:tcPr>
          <w:p w14:paraId="1ED01CC3" w14:textId="0607DB5C" w:rsidR="00F85AB6" w:rsidRPr="00296071" w:rsidRDefault="00F85AB6" w:rsidP="003D0A4E">
            <w:pPr>
              <w:tabs>
                <w:tab w:val="left" w:pos="426"/>
              </w:tabs>
              <w:spacing w:line="276" w:lineRule="auto"/>
              <w:jc w:val="thaiDistribute"/>
              <w:rPr>
                <w:rFonts w:cs="Times New Roman"/>
                <w:lang w:val="en-US"/>
              </w:rPr>
            </w:pPr>
            <w:r w:rsidRPr="00296071">
              <w:rPr>
                <w:rFonts w:cs="Times New Roman"/>
                <w:lang w:val="en-US"/>
              </w:rPr>
              <w:t>Amount</w:t>
            </w:r>
          </w:p>
        </w:tc>
        <w:tc>
          <w:tcPr>
            <w:tcW w:w="7942" w:type="dxa"/>
            <w:hideMark/>
          </w:tcPr>
          <w:p w14:paraId="30EC37F0" w14:textId="77777777" w:rsidR="00F85AB6" w:rsidRPr="00E840B2" w:rsidRDefault="00F85AB6" w:rsidP="003D0A4E">
            <w:pPr>
              <w:tabs>
                <w:tab w:val="left" w:pos="426"/>
              </w:tabs>
              <w:spacing w:line="276" w:lineRule="auto"/>
              <w:jc w:val="thaiDistribute"/>
              <w:rPr>
                <w:rFonts w:cs="Cordia New"/>
                <w:cs/>
                <w:lang w:val="en-US"/>
              </w:rPr>
            </w:pPr>
            <w:r w:rsidRPr="00296071">
              <w:rPr>
                <w:rFonts w:cs="Times New Roman"/>
                <w:lang w:val="en-US"/>
              </w:rPr>
              <w:t>Not exceed</w:t>
            </w:r>
            <w:r>
              <w:rPr>
                <w:rFonts w:cs="Times New Roman"/>
                <w:lang w:val="en-US"/>
              </w:rPr>
              <w:t xml:space="preserve"> of</w:t>
            </w:r>
            <w:r w:rsidRPr="00296071">
              <w:rPr>
                <w:rFonts w:cs="Times New Roman"/>
                <w:lang w:val="en-US"/>
              </w:rPr>
              <w:t xml:space="preserve"> Baht 1</w:t>
            </w:r>
            <w:r>
              <w:rPr>
                <w:rFonts w:cs="Times New Roman"/>
                <w:lang w:val="en-US"/>
              </w:rPr>
              <w:t>00</w:t>
            </w:r>
            <w:r w:rsidRPr="00296071">
              <w:rPr>
                <w:rFonts w:cs="Times New Roman"/>
                <w:lang w:val="en-US"/>
              </w:rPr>
              <w:t xml:space="preserve"> million</w:t>
            </w:r>
          </w:p>
        </w:tc>
      </w:tr>
      <w:tr w:rsidR="00ED13F1" w:rsidRPr="00296071" w14:paraId="68B0A866" w14:textId="77777777" w:rsidTr="00802D22">
        <w:trPr>
          <w:trHeight w:val="504"/>
        </w:trPr>
        <w:tc>
          <w:tcPr>
            <w:tcW w:w="1508" w:type="dxa"/>
            <w:hideMark/>
          </w:tcPr>
          <w:p w14:paraId="0EA8FF56" w14:textId="76770AD8" w:rsidR="00F85AB6" w:rsidRPr="00296071" w:rsidRDefault="00F85AB6" w:rsidP="003D0A4E">
            <w:pPr>
              <w:tabs>
                <w:tab w:val="left" w:pos="426"/>
              </w:tabs>
              <w:spacing w:line="240" w:lineRule="auto"/>
              <w:jc w:val="thaiDistribute"/>
              <w:rPr>
                <w:rFonts w:cs="Cordia New"/>
                <w:lang w:val="en-US"/>
              </w:rPr>
            </w:pPr>
            <w:r w:rsidRPr="00296071">
              <w:rPr>
                <w:rFonts w:cs="Times New Roman"/>
                <w:lang w:val="en-US"/>
              </w:rPr>
              <w:t>Tenor</w:t>
            </w:r>
          </w:p>
        </w:tc>
        <w:tc>
          <w:tcPr>
            <w:tcW w:w="7942" w:type="dxa"/>
            <w:hideMark/>
          </w:tcPr>
          <w:p w14:paraId="46A2A56A" w14:textId="2CCB6FA3" w:rsidR="00F85AB6" w:rsidRPr="00296071" w:rsidRDefault="00F85AB6" w:rsidP="008218FB">
            <w:pPr>
              <w:tabs>
                <w:tab w:val="left" w:pos="426"/>
              </w:tabs>
              <w:spacing w:line="240" w:lineRule="auto"/>
              <w:jc w:val="thaiDistribute"/>
              <w:rPr>
                <w:rFonts w:cs="Cordia New"/>
                <w:lang w:val="en-US"/>
              </w:rPr>
            </w:pPr>
            <w:r>
              <w:rPr>
                <w:rFonts w:cs="Cordia New"/>
                <w:lang w:val="en-US"/>
              </w:rPr>
              <w:t>1</w:t>
            </w:r>
            <w:r w:rsidRPr="00296071">
              <w:rPr>
                <w:rFonts w:cs="Cordia New"/>
                <w:lang w:val="en-US"/>
              </w:rPr>
              <w:t xml:space="preserve"> </w:t>
            </w:r>
            <w:r>
              <w:rPr>
                <w:rFonts w:cs="Cordia New"/>
                <w:lang w:val="en-US"/>
              </w:rPr>
              <w:t>y</w:t>
            </w:r>
            <w:r w:rsidRPr="00296071">
              <w:rPr>
                <w:rFonts w:cs="Cordia New"/>
                <w:lang w:val="en-US"/>
              </w:rPr>
              <w:t xml:space="preserve">ear 6 </w:t>
            </w:r>
            <w:r>
              <w:rPr>
                <w:rFonts w:cs="Cordia New"/>
                <w:lang w:val="en-US"/>
              </w:rPr>
              <w:t>m</w:t>
            </w:r>
            <w:r w:rsidRPr="00296071">
              <w:rPr>
                <w:rFonts w:cs="Cordia New"/>
                <w:lang w:val="en-US"/>
              </w:rPr>
              <w:t>onths</w:t>
            </w:r>
          </w:p>
        </w:tc>
      </w:tr>
      <w:tr w:rsidR="00ED13F1" w:rsidRPr="00296071" w14:paraId="1BBC78F5" w14:textId="77777777" w:rsidTr="00802D22">
        <w:trPr>
          <w:trHeight w:val="504"/>
        </w:trPr>
        <w:tc>
          <w:tcPr>
            <w:tcW w:w="1508" w:type="dxa"/>
            <w:vAlign w:val="center"/>
          </w:tcPr>
          <w:p w14:paraId="5C39498A" w14:textId="0F80DE8E" w:rsidR="00F85AB6" w:rsidRPr="00B04583" w:rsidRDefault="00F85AB6" w:rsidP="003D0A4E">
            <w:pPr>
              <w:tabs>
                <w:tab w:val="left" w:pos="426"/>
              </w:tabs>
              <w:spacing w:after="240" w:line="240" w:lineRule="auto"/>
              <w:jc w:val="thaiDistribute"/>
              <w:rPr>
                <w:rFonts w:cs="Times New Roman"/>
                <w:highlight w:val="yellow"/>
                <w:lang w:val="en-US"/>
              </w:rPr>
            </w:pPr>
            <w:r>
              <w:rPr>
                <w:rFonts w:cs="Times New Roman"/>
                <w:lang w:val="en-US"/>
              </w:rPr>
              <w:t>Issued date</w:t>
            </w:r>
          </w:p>
        </w:tc>
        <w:tc>
          <w:tcPr>
            <w:tcW w:w="7942" w:type="dxa"/>
            <w:vAlign w:val="center"/>
          </w:tcPr>
          <w:p w14:paraId="1CC70FF9" w14:textId="77777777" w:rsidR="00F85AB6" w:rsidRPr="00B04583" w:rsidRDefault="00F85AB6" w:rsidP="003D0A4E">
            <w:pPr>
              <w:tabs>
                <w:tab w:val="left" w:pos="426"/>
              </w:tabs>
              <w:spacing w:after="240" w:line="240" w:lineRule="auto"/>
              <w:jc w:val="thaiDistribute"/>
              <w:rPr>
                <w:rFonts w:cs="Cordia New"/>
                <w:highlight w:val="yellow"/>
                <w:lang w:val="en-US"/>
              </w:rPr>
            </w:pPr>
            <w:r>
              <w:rPr>
                <w:rFonts w:cs="Cordia New"/>
                <w:lang w:val="en-US"/>
              </w:rPr>
              <w:t>November 7, 2025</w:t>
            </w:r>
          </w:p>
        </w:tc>
      </w:tr>
      <w:tr w:rsidR="00ED13F1" w:rsidRPr="00296071" w14:paraId="31CFBBBE" w14:textId="77777777" w:rsidTr="00802D22">
        <w:trPr>
          <w:trHeight w:val="504"/>
        </w:trPr>
        <w:tc>
          <w:tcPr>
            <w:tcW w:w="1508" w:type="dxa"/>
            <w:vAlign w:val="center"/>
          </w:tcPr>
          <w:p w14:paraId="28791D02" w14:textId="5DE694D9" w:rsidR="00F85AB6" w:rsidRPr="00B04583" w:rsidRDefault="00F85AB6" w:rsidP="003D0A4E">
            <w:pPr>
              <w:tabs>
                <w:tab w:val="left" w:pos="426"/>
              </w:tabs>
              <w:spacing w:after="240" w:line="240" w:lineRule="auto"/>
              <w:jc w:val="thaiDistribute"/>
              <w:rPr>
                <w:rFonts w:cs="Times New Roman"/>
                <w:highlight w:val="yellow"/>
                <w:lang w:val="en-US"/>
              </w:rPr>
            </w:pPr>
            <w:r>
              <w:rPr>
                <w:rFonts w:cs="Times New Roman"/>
                <w:lang w:val="en-US"/>
              </w:rPr>
              <w:t>Maturity date</w:t>
            </w:r>
          </w:p>
        </w:tc>
        <w:tc>
          <w:tcPr>
            <w:tcW w:w="7942" w:type="dxa"/>
            <w:vAlign w:val="center"/>
          </w:tcPr>
          <w:p w14:paraId="495A8C93" w14:textId="77777777" w:rsidR="00F85AB6" w:rsidRPr="0091280D" w:rsidRDefault="00F85AB6" w:rsidP="003D0A4E">
            <w:pPr>
              <w:tabs>
                <w:tab w:val="left" w:pos="426"/>
              </w:tabs>
              <w:spacing w:after="240" w:line="240" w:lineRule="auto"/>
              <w:jc w:val="thaiDistribute"/>
              <w:rPr>
                <w:rFonts w:cs="Cordia New"/>
                <w:lang w:val="en-US"/>
              </w:rPr>
            </w:pPr>
            <w:r>
              <w:rPr>
                <w:rFonts w:cs="Cordia New"/>
                <w:lang w:val="en-US"/>
              </w:rPr>
              <w:t>May 7, 2027</w:t>
            </w:r>
          </w:p>
        </w:tc>
      </w:tr>
      <w:tr w:rsidR="00ED13F1" w:rsidRPr="00296071" w14:paraId="3B3819C2" w14:textId="77777777" w:rsidTr="00802D22">
        <w:trPr>
          <w:trHeight w:val="504"/>
        </w:trPr>
        <w:tc>
          <w:tcPr>
            <w:tcW w:w="1508" w:type="dxa"/>
          </w:tcPr>
          <w:p w14:paraId="096247C9" w14:textId="71E92990" w:rsidR="00F85AB6" w:rsidRPr="00296071" w:rsidRDefault="00F85AB6" w:rsidP="003D0A4E">
            <w:pPr>
              <w:tabs>
                <w:tab w:val="left" w:pos="426"/>
              </w:tabs>
              <w:spacing w:line="240" w:lineRule="auto"/>
              <w:jc w:val="thaiDistribute"/>
              <w:rPr>
                <w:rFonts w:cs="Times New Roman"/>
                <w:lang w:val="en-US"/>
              </w:rPr>
            </w:pPr>
            <w:r w:rsidRPr="00296071">
              <w:rPr>
                <w:rFonts w:cs="Times New Roman"/>
                <w:lang w:val="en-US"/>
              </w:rPr>
              <w:t>Interest rate</w:t>
            </w:r>
          </w:p>
        </w:tc>
        <w:tc>
          <w:tcPr>
            <w:tcW w:w="7942" w:type="dxa"/>
          </w:tcPr>
          <w:p w14:paraId="1A68A2BE" w14:textId="77777777" w:rsidR="00F85AB6" w:rsidRPr="00296071" w:rsidRDefault="00F85AB6" w:rsidP="003D0A4E">
            <w:pPr>
              <w:tabs>
                <w:tab w:val="left" w:pos="426"/>
              </w:tabs>
              <w:spacing w:line="240" w:lineRule="auto"/>
              <w:jc w:val="thaiDistribute"/>
              <w:rPr>
                <w:rFonts w:cs="Cordia New"/>
                <w:lang w:val="en-US"/>
              </w:rPr>
            </w:pPr>
            <w:r w:rsidRPr="00296071">
              <w:rPr>
                <w:rFonts w:cs="Cordia New"/>
                <w:lang w:val="en-US"/>
              </w:rPr>
              <w:t>7</w:t>
            </w:r>
            <w:r>
              <w:rPr>
                <w:rFonts w:cs="Cordia New"/>
                <w:lang w:val="en-US"/>
              </w:rPr>
              <w:t>.50</w:t>
            </w:r>
            <w:r w:rsidRPr="00296071">
              <w:rPr>
                <w:rFonts w:cs="Cordia New"/>
                <w:lang w:val="en-US"/>
              </w:rPr>
              <w:t>%</w:t>
            </w:r>
            <w:r w:rsidRPr="00296071">
              <w:rPr>
                <w:rFonts w:cs="Cordia New"/>
                <w:cs/>
                <w:lang w:val="en-US"/>
              </w:rPr>
              <w:t xml:space="preserve"> </w:t>
            </w:r>
            <w:r w:rsidRPr="00296071">
              <w:rPr>
                <w:rFonts w:cs="Cordia New"/>
                <w:lang w:val="en-US"/>
              </w:rPr>
              <w:t>per annum</w:t>
            </w:r>
          </w:p>
        </w:tc>
      </w:tr>
      <w:tr w:rsidR="00ED13F1" w:rsidRPr="00296071" w14:paraId="4B35F864" w14:textId="77777777" w:rsidTr="00802D22">
        <w:trPr>
          <w:trHeight w:val="504"/>
        </w:trPr>
        <w:tc>
          <w:tcPr>
            <w:tcW w:w="1508" w:type="dxa"/>
            <w:hideMark/>
          </w:tcPr>
          <w:p w14:paraId="7240ECEF" w14:textId="18EC6643" w:rsidR="00F85AB6" w:rsidRPr="00296071" w:rsidRDefault="00F85AB6" w:rsidP="003D0A4E">
            <w:pPr>
              <w:tabs>
                <w:tab w:val="left" w:pos="426"/>
              </w:tabs>
              <w:spacing w:line="240" w:lineRule="auto"/>
              <w:jc w:val="thaiDistribute"/>
              <w:rPr>
                <w:rFonts w:cs="Times New Roman"/>
                <w:lang w:val="en-US"/>
              </w:rPr>
            </w:pPr>
            <w:r w:rsidRPr="00296071">
              <w:rPr>
                <w:rFonts w:cs="Times New Roman"/>
                <w:lang w:val="en-US"/>
              </w:rPr>
              <w:t>Type</w:t>
            </w:r>
          </w:p>
        </w:tc>
        <w:tc>
          <w:tcPr>
            <w:tcW w:w="7942" w:type="dxa"/>
            <w:hideMark/>
          </w:tcPr>
          <w:p w14:paraId="64FBEE49" w14:textId="77777777" w:rsidR="00F85AB6" w:rsidRDefault="00F85AB6" w:rsidP="008218FB">
            <w:pPr>
              <w:tabs>
                <w:tab w:val="left" w:pos="426"/>
              </w:tabs>
              <w:spacing w:line="240" w:lineRule="auto"/>
              <w:ind w:right="402"/>
              <w:jc w:val="thaiDistribute"/>
              <w:rPr>
                <w:rFonts w:cs="Times New Roman"/>
                <w:lang w:val="en-US"/>
              </w:rPr>
            </w:pPr>
            <w:r w:rsidRPr="00A46BE2">
              <w:rPr>
                <w:rFonts w:cs="Times New Roman"/>
                <w:lang w:val="en-US"/>
              </w:rPr>
              <w:t>The</w:t>
            </w:r>
            <w:r>
              <w:rPr>
                <w:rFonts w:cs="Cordia New"/>
                <w:lang w:val="en-US"/>
              </w:rPr>
              <w:t xml:space="preserve"> name - registered, unsubordinated and unsecured debentures with debentures with debenture holders’ representative</w:t>
            </w:r>
            <w:r w:rsidRPr="005A056A">
              <w:rPr>
                <w:rFonts w:cs="Times New Roman"/>
                <w:lang w:val="en-US"/>
              </w:rPr>
              <w:t>.</w:t>
            </w:r>
          </w:p>
          <w:p w14:paraId="3B2D12C6" w14:textId="13869ACE" w:rsidR="008218FB" w:rsidRPr="00B04583" w:rsidRDefault="008218FB" w:rsidP="008218FB">
            <w:pPr>
              <w:tabs>
                <w:tab w:val="left" w:pos="426"/>
              </w:tabs>
              <w:spacing w:line="240" w:lineRule="auto"/>
              <w:ind w:right="402"/>
              <w:jc w:val="thaiDistribute"/>
              <w:rPr>
                <w:rFonts w:cs="Times New Roman"/>
                <w:highlight w:val="yellow"/>
                <w:lang w:val="en-US"/>
              </w:rPr>
            </w:pPr>
          </w:p>
        </w:tc>
      </w:tr>
      <w:tr w:rsidR="00ED13F1" w:rsidRPr="008218FB" w14:paraId="40EAB343" w14:textId="77777777" w:rsidTr="00802D22">
        <w:trPr>
          <w:trHeight w:val="504"/>
        </w:trPr>
        <w:tc>
          <w:tcPr>
            <w:tcW w:w="1508" w:type="dxa"/>
            <w:hideMark/>
          </w:tcPr>
          <w:p w14:paraId="7086F296" w14:textId="4FE80A09" w:rsidR="00F85AB6" w:rsidRPr="008218FB" w:rsidRDefault="00F85AB6" w:rsidP="008218FB">
            <w:pPr>
              <w:tabs>
                <w:tab w:val="left" w:pos="426"/>
              </w:tabs>
              <w:spacing w:line="276" w:lineRule="auto"/>
              <w:jc w:val="thaiDistribute"/>
              <w:rPr>
                <w:rFonts w:cs="Times New Roman"/>
                <w:lang w:val="en-US"/>
              </w:rPr>
            </w:pPr>
            <w:r w:rsidRPr="008218FB">
              <w:rPr>
                <w:rFonts w:cs="Times New Roman"/>
                <w:lang w:val="en-US"/>
              </w:rPr>
              <w:t>Offering</w:t>
            </w:r>
          </w:p>
        </w:tc>
        <w:tc>
          <w:tcPr>
            <w:tcW w:w="7942" w:type="dxa"/>
            <w:hideMark/>
          </w:tcPr>
          <w:p w14:paraId="041551AB" w14:textId="77777777" w:rsidR="00F85AB6" w:rsidRPr="00296071" w:rsidRDefault="00F85AB6" w:rsidP="008218FB">
            <w:pPr>
              <w:tabs>
                <w:tab w:val="left" w:pos="426"/>
              </w:tabs>
              <w:spacing w:line="276" w:lineRule="auto"/>
              <w:jc w:val="thaiDistribute"/>
              <w:rPr>
                <w:rFonts w:cs="Times New Roman"/>
                <w:lang w:val="en-US"/>
              </w:rPr>
            </w:pPr>
            <w:r w:rsidRPr="00296071">
              <w:rPr>
                <w:rFonts w:cs="Times New Roman"/>
                <w:lang w:val="en-US"/>
              </w:rPr>
              <w:t>Private placement to the institutional investors and/or high net-worth investors</w:t>
            </w:r>
            <w:r>
              <w:rPr>
                <w:rFonts w:cs="Times New Roman"/>
                <w:lang w:val="en-US"/>
              </w:rPr>
              <w:t>.</w:t>
            </w:r>
          </w:p>
        </w:tc>
      </w:tr>
      <w:tr w:rsidR="00ED13F1" w:rsidRPr="00296071" w14:paraId="2F435AEE" w14:textId="77777777" w:rsidTr="00802D22">
        <w:trPr>
          <w:trHeight w:val="504"/>
        </w:trPr>
        <w:tc>
          <w:tcPr>
            <w:tcW w:w="1508" w:type="dxa"/>
          </w:tcPr>
          <w:p w14:paraId="06EBD647" w14:textId="1594DE41" w:rsidR="00F85AB6" w:rsidRPr="00162548" w:rsidRDefault="00F85AB6" w:rsidP="00802D22">
            <w:pPr>
              <w:tabs>
                <w:tab w:val="left" w:pos="426"/>
              </w:tabs>
              <w:autoSpaceDE/>
              <w:autoSpaceDN/>
              <w:spacing w:line="240" w:lineRule="auto"/>
              <w:jc w:val="thaiDistribute"/>
              <w:rPr>
                <w:rFonts w:cs="Cordia New"/>
                <w:lang w:val="en-US"/>
              </w:rPr>
            </w:pPr>
            <w:r w:rsidRPr="00802D22">
              <w:rPr>
                <w:rFonts w:cs="Times New Roman"/>
                <w:lang w:val="en-US"/>
              </w:rPr>
              <w:t>Objective</w:t>
            </w:r>
          </w:p>
        </w:tc>
        <w:tc>
          <w:tcPr>
            <w:tcW w:w="7942" w:type="dxa"/>
          </w:tcPr>
          <w:p w14:paraId="2045C280" w14:textId="0A93E5A8" w:rsidR="00F85AB6" w:rsidRPr="00162548" w:rsidRDefault="00F85AB6" w:rsidP="00E543D2">
            <w:pPr>
              <w:tabs>
                <w:tab w:val="left" w:pos="426"/>
              </w:tabs>
              <w:autoSpaceDE/>
              <w:autoSpaceDN/>
              <w:spacing w:line="240" w:lineRule="auto"/>
              <w:jc w:val="thaiDistribute"/>
              <w:rPr>
                <w:rFonts w:cs="Times New Roman"/>
                <w:lang w:val="en-US"/>
              </w:rPr>
            </w:pPr>
            <w:r w:rsidRPr="00115E28">
              <w:rPr>
                <w:rFonts w:cs="Times New Roman"/>
                <w:lang w:val="en-US"/>
              </w:rPr>
              <w:t xml:space="preserve">Used as working capital in the </w:t>
            </w:r>
            <w:r w:rsidRPr="00802D22">
              <w:rPr>
                <w:rFonts w:cs="Cordia New"/>
                <w:lang w:val="en-US"/>
              </w:rPr>
              <w:t>coal</w:t>
            </w:r>
            <w:r w:rsidRPr="00115E28">
              <w:rPr>
                <w:rFonts w:cs="Times New Roman"/>
                <w:lang w:val="en-US"/>
              </w:rPr>
              <w:t xml:space="preserve"> business of Baht </w:t>
            </w:r>
            <w:r>
              <w:rPr>
                <w:rFonts w:cs="Times New Roman"/>
                <w:lang w:val="en-US"/>
              </w:rPr>
              <w:t>70</w:t>
            </w:r>
            <w:r w:rsidRPr="00115E28">
              <w:rPr>
                <w:rFonts w:cs="Times New Roman"/>
                <w:lang w:val="en-US"/>
              </w:rPr>
              <w:t xml:space="preserve"> million and invest in the asset management business of Baht </w:t>
            </w:r>
            <w:r>
              <w:rPr>
                <w:rFonts w:cs="Times New Roman"/>
                <w:lang w:val="en-US"/>
              </w:rPr>
              <w:t>30</w:t>
            </w:r>
            <w:r w:rsidRPr="00115E28">
              <w:rPr>
                <w:rFonts w:cs="Times New Roman"/>
                <w:lang w:val="en-US"/>
              </w:rPr>
              <w:t xml:space="preserve"> million.</w:t>
            </w:r>
          </w:p>
        </w:tc>
      </w:tr>
    </w:tbl>
    <w:p w14:paraId="2B3C568F" w14:textId="00EFC310" w:rsidR="00C156EF" w:rsidRPr="00C7623F" w:rsidRDefault="00C156EF" w:rsidP="003D0A4E">
      <w:pPr>
        <w:tabs>
          <w:tab w:val="left" w:pos="426"/>
        </w:tabs>
        <w:autoSpaceDE/>
        <w:autoSpaceDN/>
        <w:spacing w:line="240" w:lineRule="auto"/>
        <w:ind w:left="425"/>
        <w:jc w:val="thaiDistribute"/>
        <w:rPr>
          <w:rFonts w:cs="Times New Roman"/>
          <w:b/>
          <w:bCs/>
          <w:lang w:val="en-US"/>
        </w:rPr>
      </w:pPr>
      <w:r w:rsidRPr="00C7623F">
        <w:rPr>
          <w:rFonts w:cs="Times New Roman"/>
          <w:b/>
          <w:bCs/>
          <w:lang w:val="en-US"/>
        </w:rPr>
        <w:lastRenderedPageBreak/>
        <w:t>Year 202</w:t>
      </w:r>
      <w:r w:rsidR="000748F4">
        <w:rPr>
          <w:rFonts w:cs="Times New Roman"/>
          <w:b/>
          <w:bCs/>
          <w:lang w:val="en-US"/>
        </w:rPr>
        <w:t>4</w:t>
      </w:r>
    </w:p>
    <w:p w14:paraId="44D16F29" w14:textId="77777777" w:rsidR="00C156EF" w:rsidRPr="00C14F6B" w:rsidRDefault="00C156EF" w:rsidP="003D0A4E">
      <w:pPr>
        <w:tabs>
          <w:tab w:val="left" w:pos="426"/>
        </w:tabs>
        <w:autoSpaceDE/>
        <w:autoSpaceDN/>
        <w:spacing w:line="240" w:lineRule="auto"/>
        <w:ind w:left="425"/>
        <w:jc w:val="thaiDistribute"/>
        <w:rPr>
          <w:rFonts w:cs="Times New Roman"/>
        </w:rPr>
      </w:pPr>
    </w:p>
    <w:p w14:paraId="31A24F1D" w14:textId="436CFECC" w:rsidR="00C156EF" w:rsidRDefault="00C156EF" w:rsidP="003D0A4E">
      <w:pPr>
        <w:tabs>
          <w:tab w:val="left" w:pos="426"/>
        </w:tabs>
        <w:autoSpaceDE/>
        <w:autoSpaceDN/>
        <w:spacing w:line="240" w:lineRule="auto"/>
        <w:ind w:left="432"/>
        <w:jc w:val="thaiDistribute"/>
        <w:rPr>
          <w:rFonts w:cs="Cordia New"/>
          <w:lang w:val="en-US"/>
        </w:rPr>
      </w:pPr>
      <w:r w:rsidRPr="00615696">
        <w:rPr>
          <w:rFonts w:cs="Cordia New"/>
          <w:lang w:val="en-US"/>
        </w:rPr>
        <w:t>On February 2</w:t>
      </w:r>
      <w:r w:rsidR="000748F4">
        <w:rPr>
          <w:rFonts w:cs="Cordia New"/>
          <w:lang w:val="en-US"/>
        </w:rPr>
        <w:t>7</w:t>
      </w:r>
      <w:r w:rsidRPr="00615696">
        <w:rPr>
          <w:rFonts w:cs="Cordia New"/>
          <w:lang w:val="en-US"/>
        </w:rPr>
        <w:t>, 202</w:t>
      </w:r>
      <w:r w:rsidR="000748F4">
        <w:rPr>
          <w:rFonts w:cs="Cordia New"/>
          <w:lang w:val="en-US"/>
        </w:rPr>
        <w:t>4</w:t>
      </w:r>
      <w:r w:rsidRPr="00615696">
        <w:rPr>
          <w:rFonts w:cs="Cordia New"/>
          <w:lang w:val="en-US"/>
        </w:rPr>
        <w:t>, the Group issued the unsubordinated, unsecured debentures with debenture holders’ representative at par value of Baht 1,000 which its details were as follow</w:t>
      </w:r>
      <w:r w:rsidR="00732A22">
        <w:rPr>
          <w:rFonts w:cs="Cordia New"/>
          <w:lang w:val="en-US"/>
        </w:rPr>
        <w:t>s</w:t>
      </w:r>
      <w:r w:rsidRPr="00615696">
        <w:rPr>
          <w:rFonts w:cs="Cordia New"/>
          <w:lang w:val="en-US"/>
        </w:rPr>
        <w:t>:</w:t>
      </w:r>
    </w:p>
    <w:p w14:paraId="38420B50" w14:textId="77777777" w:rsidR="00C156EF" w:rsidRDefault="00C156EF" w:rsidP="003D0A4E">
      <w:pPr>
        <w:tabs>
          <w:tab w:val="left" w:pos="426"/>
        </w:tabs>
        <w:autoSpaceDE/>
        <w:autoSpaceDN/>
        <w:spacing w:line="240" w:lineRule="auto"/>
        <w:jc w:val="thaiDistribute"/>
        <w:rPr>
          <w:rFonts w:cs="Cordia New"/>
          <w:lang w:val="en-US"/>
        </w:rPr>
      </w:pPr>
    </w:p>
    <w:tbl>
      <w:tblPr>
        <w:tblW w:w="0" w:type="auto"/>
        <w:tblInd w:w="323" w:type="dxa"/>
        <w:tblLook w:val="04A0" w:firstRow="1" w:lastRow="0" w:firstColumn="1" w:lastColumn="0" w:noHBand="0" w:noVBand="1"/>
      </w:tblPr>
      <w:tblGrid>
        <w:gridCol w:w="1493"/>
        <w:gridCol w:w="7856"/>
      </w:tblGrid>
      <w:tr w:rsidR="00ED13F1" w:rsidRPr="0040179F" w14:paraId="59EB7E33" w14:textId="77777777" w:rsidTr="0015384C">
        <w:trPr>
          <w:trHeight w:val="504"/>
        </w:trPr>
        <w:tc>
          <w:tcPr>
            <w:tcW w:w="1493" w:type="dxa"/>
          </w:tcPr>
          <w:p w14:paraId="58B8BD2D" w14:textId="5EDAE325" w:rsidR="00C156EF" w:rsidRPr="0040179F" w:rsidRDefault="00C156EF" w:rsidP="003D0A4E">
            <w:pPr>
              <w:tabs>
                <w:tab w:val="left" w:pos="426"/>
              </w:tabs>
              <w:autoSpaceDE/>
              <w:autoSpaceDN/>
              <w:spacing w:line="240" w:lineRule="auto"/>
              <w:jc w:val="thaiDistribute"/>
              <w:rPr>
                <w:rFonts w:cs="Times New Roman"/>
                <w:lang w:val="en-US"/>
              </w:rPr>
            </w:pPr>
            <w:r w:rsidRPr="0040179F">
              <w:rPr>
                <w:rFonts w:cs="Times New Roman"/>
                <w:lang w:val="en-US"/>
              </w:rPr>
              <w:t>Name</w:t>
            </w:r>
          </w:p>
        </w:tc>
        <w:tc>
          <w:tcPr>
            <w:tcW w:w="7856" w:type="dxa"/>
          </w:tcPr>
          <w:p w14:paraId="423E3B44" w14:textId="2CC625FA" w:rsidR="00C156EF" w:rsidRDefault="00C156EF" w:rsidP="003D0A4E">
            <w:pPr>
              <w:tabs>
                <w:tab w:val="left" w:pos="426"/>
              </w:tabs>
              <w:autoSpaceDE/>
              <w:autoSpaceDN/>
              <w:spacing w:line="240" w:lineRule="auto"/>
              <w:ind w:left="65"/>
              <w:jc w:val="thaiDistribute"/>
              <w:rPr>
                <w:i/>
                <w:iCs/>
              </w:rPr>
            </w:pPr>
            <w:r w:rsidRPr="0040179F">
              <w:t>Debentures</w:t>
            </w:r>
            <w:r>
              <w:t xml:space="preserve"> </w:t>
            </w:r>
            <w:r w:rsidRPr="0040179F">
              <w:t xml:space="preserve">of </w:t>
            </w:r>
            <w:r w:rsidRPr="00FA7E3B">
              <w:rPr>
                <w:rFonts w:cs="Times New Roman"/>
              </w:rPr>
              <w:t>Thai Capital Corporation Public Company Limited</w:t>
            </w:r>
            <w:r w:rsidRPr="0040179F">
              <w:t xml:space="preserve"> No. 1/202</w:t>
            </w:r>
            <w:r w:rsidR="000748F4">
              <w:t>4</w:t>
            </w:r>
            <w:r w:rsidRPr="0040179F">
              <w:t xml:space="preserve"> due B.E.</w:t>
            </w:r>
            <w:r>
              <w:t>2</w:t>
            </w:r>
            <w:r w:rsidR="00C65B80">
              <w:t>025</w:t>
            </w:r>
            <w:r w:rsidRPr="0040179F">
              <w:rPr>
                <w:i/>
                <w:iCs/>
              </w:rPr>
              <w:t>.</w:t>
            </w:r>
          </w:p>
          <w:p w14:paraId="68748A53" w14:textId="77777777" w:rsidR="00C156EF" w:rsidRPr="0040179F" w:rsidRDefault="00C156EF" w:rsidP="003D0A4E">
            <w:pPr>
              <w:tabs>
                <w:tab w:val="left" w:pos="426"/>
              </w:tabs>
              <w:autoSpaceDE/>
              <w:autoSpaceDN/>
              <w:spacing w:line="240" w:lineRule="auto"/>
              <w:ind w:left="65"/>
              <w:jc w:val="thaiDistribute"/>
              <w:rPr>
                <w:rFonts w:cs="Times New Roman"/>
                <w:i/>
                <w:iCs/>
                <w:sz w:val="20"/>
                <w:szCs w:val="20"/>
                <w:lang w:val="en-US"/>
              </w:rPr>
            </w:pPr>
          </w:p>
        </w:tc>
      </w:tr>
      <w:tr w:rsidR="00ED13F1" w:rsidRPr="0040179F" w14:paraId="0FEEE8D6" w14:textId="77777777" w:rsidTr="0015384C">
        <w:trPr>
          <w:trHeight w:val="504"/>
        </w:trPr>
        <w:tc>
          <w:tcPr>
            <w:tcW w:w="1493" w:type="dxa"/>
            <w:hideMark/>
          </w:tcPr>
          <w:p w14:paraId="3A554185" w14:textId="0E48E7AC" w:rsidR="00C156EF" w:rsidRPr="0040179F" w:rsidRDefault="00C156EF" w:rsidP="003D0A4E">
            <w:pPr>
              <w:tabs>
                <w:tab w:val="left" w:pos="426"/>
              </w:tabs>
              <w:autoSpaceDE/>
              <w:autoSpaceDN/>
              <w:spacing w:line="240" w:lineRule="auto"/>
              <w:jc w:val="thaiDistribute"/>
              <w:rPr>
                <w:rFonts w:cs="Times New Roman"/>
                <w:lang w:val="en-US"/>
              </w:rPr>
            </w:pPr>
            <w:r w:rsidRPr="0040179F">
              <w:rPr>
                <w:rFonts w:cs="Times New Roman"/>
                <w:lang w:val="en-US"/>
              </w:rPr>
              <w:t>Amount</w:t>
            </w:r>
          </w:p>
        </w:tc>
        <w:tc>
          <w:tcPr>
            <w:tcW w:w="7856" w:type="dxa"/>
            <w:hideMark/>
          </w:tcPr>
          <w:p w14:paraId="73BF60BB" w14:textId="77777777" w:rsidR="00C156EF" w:rsidRPr="0040179F" w:rsidRDefault="00C156EF" w:rsidP="003D0A4E">
            <w:pPr>
              <w:tabs>
                <w:tab w:val="left" w:pos="426"/>
              </w:tabs>
              <w:autoSpaceDE/>
              <w:autoSpaceDN/>
              <w:spacing w:line="240" w:lineRule="auto"/>
              <w:ind w:left="65"/>
              <w:jc w:val="thaiDistribute"/>
              <w:rPr>
                <w:rFonts w:cs="Times New Roman"/>
                <w:lang w:val="en-US"/>
              </w:rPr>
            </w:pPr>
            <w:r w:rsidRPr="0040179F">
              <w:rPr>
                <w:rFonts w:cs="Times New Roman"/>
                <w:lang w:val="en-US"/>
              </w:rPr>
              <w:t xml:space="preserve">Not exceed Baht </w:t>
            </w:r>
            <w:r>
              <w:rPr>
                <w:rFonts w:cs="Times New Roman"/>
                <w:lang w:val="en-US"/>
              </w:rPr>
              <w:t>200</w:t>
            </w:r>
            <w:r w:rsidRPr="0040179F">
              <w:rPr>
                <w:rFonts w:cs="Times New Roman"/>
                <w:lang w:val="en-US"/>
              </w:rPr>
              <w:t xml:space="preserve"> million.</w:t>
            </w:r>
          </w:p>
        </w:tc>
      </w:tr>
      <w:tr w:rsidR="00ED13F1" w:rsidRPr="0040179F" w14:paraId="017DC37A" w14:textId="77777777" w:rsidTr="0015384C">
        <w:trPr>
          <w:trHeight w:val="504"/>
        </w:trPr>
        <w:tc>
          <w:tcPr>
            <w:tcW w:w="1493" w:type="dxa"/>
            <w:hideMark/>
          </w:tcPr>
          <w:p w14:paraId="46AA311C" w14:textId="1DEC742C" w:rsidR="00C156EF" w:rsidRDefault="00C156EF" w:rsidP="003D0A4E">
            <w:pPr>
              <w:tabs>
                <w:tab w:val="left" w:pos="426"/>
              </w:tabs>
              <w:autoSpaceDE/>
              <w:autoSpaceDN/>
              <w:spacing w:line="240" w:lineRule="auto"/>
              <w:jc w:val="thaiDistribute"/>
              <w:rPr>
                <w:rFonts w:cstheme="minorBidi"/>
                <w:lang w:val="en-US"/>
              </w:rPr>
            </w:pPr>
            <w:r w:rsidRPr="0040179F">
              <w:rPr>
                <w:rFonts w:cs="Times New Roman"/>
                <w:lang w:val="en-US"/>
              </w:rPr>
              <w:t>Tenor</w:t>
            </w:r>
          </w:p>
          <w:p w14:paraId="26F6EF3B" w14:textId="77777777" w:rsidR="00514F46" w:rsidRDefault="00514F46" w:rsidP="003D0A4E">
            <w:pPr>
              <w:tabs>
                <w:tab w:val="left" w:pos="426"/>
              </w:tabs>
              <w:autoSpaceDE/>
              <w:autoSpaceDN/>
              <w:spacing w:line="240" w:lineRule="auto"/>
              <w:jc w:val="thaiDistribute"/>
              <w:rPr>
                <w:rFonts w:cstheme="minorBidi"/>
                <w:lang w:val="en-US"/>
              </w:rPr>
            </w:pPr>
          </w:p>
          <w:p w14:paraId="25FA8A48" w14:textId="7C683879" w:rsidR="00514F46" w:rsidRDefault="00514F46" w:rsidP="003D0A4E">
            <w:pPr>
              <w:tabs>
                <w:tab w:val="left" w:pos="426"/>
              </w:tabs>
              <w:autoSpaceDE/>
              <w:autoSpaceDN/>
              <w:spacing w:line="240" w:lineRule="auto"/>
              <w:jc w:val="thaiDistribute"/>
              <w:rPr>
                <w:rFonts w:cstheme="minorBidi"/>
                <w:lang w:val="en-US"/>
              </w:rPr>
            </w:pPr>
            <w:r>
              <w:rPr>
                <w:rFonts w:cstheme="minorBidi"/>
                <w:lang w:val="en-US"/>
              </w:rPr>
              <w:t xml:space="preserve">Issue </w:t>
            </w:r>
            <w:r w:rsidR="00802D22">
              <w:rPr>
                <w:rFonts w:cstheme="minorBidi"/>
                <w:lang w:val="en-US"/>
              </w:rPr>
              <w:t>d</w:t>
            </w:r>
            <w:r>
              <w:rPr>
                <w:rFonts w:cstheme="minorBidi"/>
                <w:lang w:val="en-US"/>
              </w:rPr>
              <w:t>ate</w:t>
            </w:r>
          </w:p>
          <w:p w14:paraId="5640A575" w14:textId="77777777" w:rsidR="00382928" w:rsidRDefault="00382928" w:rsidP="003D0A4E">
            <w:pPr>
              <w:tabs>
                <w:tab w:val="left" w:pos="426"/>
              </w:tabs>
              <w:autoSpaceDE/>
              <w:autoSpaceDN/>
              <w:spacing w:line="240" w:lineRule="auto"/>
              <w:jc w:val="thaiDistribute"/>
              <w:rPr>
                <w:rFonts w:cstheme="minorBidi"/>
                <w:lang w:val="en-US"/>
              </w:rPr>
            </w:pPr>
          </w:p>
          <w:p w14:paraId="084A45BA" w14:textId="7C609FA4" w:rsidR="00382928" w:rsidRDefault="00382928" w:rsidP="003D0A4E">
            <w:pPr>
              <w:tabs>
                <w:tab w:val="left" w:pos="426"/>
              </w:tabs>
              <w:autoSpaceDE/>
              <w:autoSpaceDN/>
              <w:spacing w:line="240" w:lineRule="auto"/>
              <w:jc w:val="thaiDistribute"/>
              <w:rPr>
                <w:rFonts w:cstheme="minorBidi"/>
              </w:rPr>
            </w:pPr>
            <w:r w:rsidRPr="00382928">
              <w:rPr>
                <w:rFonts w:cstheme="minorBidi"/>
              </w:rPr>
              <w:t xml:space="preserve">Maturity </w:t>
            </w:r>
            <w:r w:rsidR="00802D22">
              <w:rPr>
                <w:rFonts w:cstheme="minorBidi"/>
              </w:rPr>
              <w:t>d</w:t>
            </w:r>
            <w:r w:rsidRPr="00382928">
              <w:rPr>
                <w:rFonts w:cstheme="minorBidi"/>
              </w:rPr>
              <w:t>ate</w:t>
            </w:r>
          </w:p>
          <w:p w14:paraId="5B6719CE" w14:textId="56A0FF1E" w:rsidR="00514F46" w:rsidRPr="00514F46" w:rsidRDefault="00514F46" w:rsidP="003D0A4E">
            <w:pPr>
              <w:tabs>
                <w:tab w:val="left" w:pos="426"/>
              </w:tabs>
              <w:autoSpaceDE/>
              <w:autoSpaceDN/>
              <w:spacing w:line="240" w:lineRule="auto"/>
              <w:jc w:val="thaiDistribute"/>
              <w:rPr>
                <w:rFonts w:cstheme="minorBidi"/>
                <w:lang w:val="en-US"/>
              </w:rPr>
            </w:pPr>
          </w:p>
        </w:tc>
        <w:tc>
          <w:tcPr>
            <w:tcW w:w="7856" w:type="dxa"/>
            <w:hideMark/>
          </w:tcPr>
          <w:p w14:paraId="729CC2D3" w14:textId="58BDDB3E" w:rsidR="00C156EF" w:rsidRDefault="00C156EF" w:rsidP="003D0A4E">
            <w:pPr>
              <w:tabs>
                <w:tab w:val="left" w:pos="426"/>
              </w:tabs>
              <w:autoSpaceDE/>
              <w:autoSpaceDN/>
              <w:spacing w:line="240" w:lineRule="auto"/>
              <w:ind w:left="65"/>
              <w:jc w:val="thaiDistribute"/>
              <w:rPr>
                <w:rFonts w:cs="Cordia New"/>
                <w:lang w:val="en-US"/>
              </w:rPr>
            </w:pPr>
            <w:r>
              <w:rPr>
                <w:rFonts w:cs="Cordia New"/>
                <w:lang w:val="en-US"/>
              </w:rPr>
              <w:t>1</w:t>
            </w:r>
            <w:r w:rsidRPr="0040179F">
              <w:rPr>
                <w:rFonts w:cs="Cordia New"/>
                <w:lang w:val="en-US"/>
              </w:rPr>
              <w:t xml:space="preserve"> </w:t>
            </w:r>
            <w:r w:rsidR="00802D22">
              <w:rPr>
                <w:rFonts w:cs="Cordia New"/>
                <w:lang w:val="en-US"/>
              </w:rPr>
              <w:t>y</w:t>
            </w:r>
            <w:r w:rsidRPr="0040179F">
              <w:rPr>
                <w:rFonts w:cs="Cordia New"/>
                <w:lang w:val="en-US"/>
              </w:rPr>
              <w:t xml:space="preserve">ear 6 </w:t>
            </w:r>
            <w:r w:rsidR="00802D22">
              <w:rPr>
                <w:rFonts w:cs="Cordia New"/>
                <w:lang w:val="en-US"/>
              </w:rPr>
              <w:t>m</w:t>
            </w:r>
            <w:r w:rsidRPr="0040179F">
              <w:rPr>
                <w:rFonts w:cs="Cordia New"/>
                <w:lang w:val="en-US"/>
              </w:rPr>
              <w:t>onths.</w:t>
            </w:r>
          </w:p>
          <w:p w14:paraId="1061B885" w14:textId="77777777" w:rsidR="00514F46" w:rsidRDefault="00514F46" w:rsidP="003D0A4E">
            <w:pPr>
              <w:tabs>
                <w:tab w:val="left" w:pos="426"/>
              </w:tabs>
              <w:autoSpaceDE/>
              <w:autoSpaceDN/>
              <w:spacing w:line="240" w:lineRule="auto"/>
              <w:ind w:left="65"/>
              <w:jc w:val="thaiDistribute"/>
              <w:rPr>
                <w:rFonts w:cs="Cordia New"/>
                <w:lang w:val="en-US"/>
              </w:rPr>
            </w:pPr>
          </w:p>
          <w:p w14:paraId="70259117" w14:textId="5B7989C6" w:rsidR="00514F46" w:rsidRDefault="00514F46" w:rsidP="003D0A4E">
            <w:pPr>
              <w:tabs>
                <w:tab w:val="left" w:pos="426"/>
              </w:tabs>
              <w:autoSpaceDE/>
              <w:autoSpaceDN/>
              <w:spacing w:line="240" w:lineRule="auto"/>
              <w:ind w:left="65"/>
              <w:jc w:val="thaiDistribute"/>
              <w:rPr>
                <w:rFonts w:cs="Cordia New"/>
                <w:lang w:val="en-US"/>
              </w:rPr>
            </w:pPr>
            <w:r>
              <w:rPr>
                <w:rFonts w:cs="Cordia New"/>
                <w:lang w:val="en-US"/>
              </w:rPr>
              <w:t>March</w:t>
            </w:r>
            <w:r w:rsidR="00310828">
              <w:rPr>
                <w:rFonts w:cs="Cordia New"/>
                <w:lang w:val="en-US"/>
              </w:rPr>
              <w:t xml:space="preserve"> 1,</w:t>
            </w:r>
            <w:r>
              <w:rPr>
                <w:rFonts w:cs="Cordia New"/>
                <w:lang w:val="en-US"/>
              </w:rPr>
              <w:t xml:space="preserve"> 2024</w:t>
            </w:r>
          </w:p>
          <w:p w14:paraId="76F0FD90" w14:textId="77777777" w:rsidR="00382928" w:rsidRDefault="00382928" w:rsidP="003D0A4E">
            <w:pPr>
              <w:tabs>
                <w:tab w:val="left" w:pos="426"/>
              </w:tabs>
              <w:autoSpaceDE/>
              <w:autoSpaceDN/>
              <w:spacing w:line="240" w:lineRule="auto"/>
              <w:ind w:left="65"/>
              <w:jc w:val="thaiDistribute"/>
              <w:rPr>
                <w:rFonts w:cs="Cordia New"/>
                <w:lang w:val="en-US"/>
              </w:rPr>
            </w:pPr>
          </w:p>
          <w:p w14:paraId="29A802B4" w14:textId="0F11408A" w:rsidR="00382928" w:rsidRDefault="00382928" w:rsidP="003D0A4E">
            <w:pPr>
              <w:tabs>
                <w:tab w:val="left" w:pos="426"/>
              </w:tabs>
              <w:autoSpaceDE/>
              <w:autoSpaceDN/>
              <w:spacing w:line="240" w:lineRule="auto"/>
              <w:ind w:left="65"/>
              <w:jc w:val="thaiDistribute"/>
              <w:rPr>
                <w:rFonts w:cs="Cordia New"/>
                <w:lang w:val="en-US"/>
              </w:rPr>
            </w:pPr>
            <w:r>
              <w:rPr>
                <w:rFonts w:cs="Cordia New"/>
                <w:lang w:val="en-US"/>
              </w:rPr>
              <w:t>September</w:t>
            </w:r>
            <w:r w:rsidR="00310828">
              <w:rPr>
                <w:rFonts w:cs="Cordia New"/>
                <w:lang w:val="en-US"/>
              </w:rPr>
              <w:t xml:space="preserve"> 1,</w:t>
            </w:r>
            <w:r>
              <w:rPr>
                <w:rFonts w:cs="Cordia New"/>
                <w:lang w:val="en-US"/>
              </w:rPr>
              <w:t xml:space="preserve"> 2025</w:t>
            </w:r>
          </w:p>
          <w:p w14:paraId="1D55D94B" w14:textId="288779F2" w:rsidR="00382928" w:rsidRPr="0040179F" w:rsidRDefault="00382928" w:rsidP="003D0A4E">
            <w:pPr>
              <w:tabs>
                <w:tab w:val="left" w:pos="426"/>
              </w:tabs>
              <w:autoSpaceDE/>
              <w:autoSpaceDN/>
              <w:spacing w:line="240" w:lineRule="auto"/>
              <w:jc w:val="thaiDistribute"/>
              <w:rPr>
                <w:rFonts w:cs="Cordia New"/>
                <w:cs/>
                <w:lang w:val="en-US"/>
              </w:rPr>
            </w:pPr>
          </w:p>
        </w:tc>
      </w:tr>
      <w:tr w:rsidR="00ED13F1" w:rsidRPr="0040179F" w14:paraId="60A44598" w14:textId="77777777" w:rsidTr="0015384C">
        <w:trPr>
          <w:trHeight w:val="504"/>
        </w:trPr>
        <w:tc>
          <w:tcPr>
            <w:tcW w:w="1493" w:type="dxa"/>
          </w:tcPr>
          <w:p w14:paraId="50C0DFC2" w14:textId="77777777" w:rsidR="00C156EF" w:rsidRPr="0040179F" w:rsidRDefault="00C156EF" w:rsidP="003D0A4E">
            <w:pPr>
              <w:tabs>
                <w:tab w:val="left" w:pos="426"/>
              </w:tabs>
              <w:autoSpaceDE/>
              <w:autoSpaceDN/>
              <w:spacing w:line="240" w:lineRule="auto"/>
              <w:jc w:val="thaiDistribute"/>
              <w:rPr>
                <w:rFonts w:cs="Times New Roman"/>
                <w:lang w:val="en-US"/>
              </w:rPr>
            </w:pPr>
            <w:r w:rsidRPr="0040179F">
              <w:rPr>
                <w:rFonts w:cs="Times New Roman"/>
                <w:lang w:val="en-US"/>
              </w:rPr>
              <w:t>Interest rate</w:t>
            </w:r>
          </w:p>
        </w:tc>
        <w:tc>
          <w:tcPr>
            <w:tcW w:w="7856" w:type="dxa"/>
          </w:tcPr>
          <w:p w14:paraId="1254F76A" w14:textId="77777777" w:rsidR="00C156EF" w:rsidRPr="0040179F" w:rsidRDefault="000748F4" w:rsidP="003D0A4E">
            <w:pPr>
              <w:tabs>
                <w:tab w:val="left" w:pos="426"/>
              </w:tabs>
              <w:autoSpaceDE/>
              <w:autoSpaceDN/>
              <w:spacing w:line="240" w:lineRule="auto"/>
              <w:ind w:left="65"/>
              <w:jc w:val="thaiDistribute"/>
              <w:rPr>
                <w:rFonts w:cs="Cordia New"/>
                <w:lang w:val="en-US"/>
              </w:rPr>
            </w:pPr>
            <w:r>
              <w:rPr>
                <w:rFonts w:cs="Cordia New"/>
                <w:lang w:val="en-US"/>
              </w:rPr>
              <w:t>7</w:t>
            </w:r>
            <w:r w:rsidR="00C156EF">
              <w:rPr>
                <w:rFonts w:cs="Cordia New"/>
                <w:lang w:val="en-US"/>
              </w:rPr>
              <w:t>.</w:t>
            </w:r>
            <w:r>
              <w:rPr>
                <w:rFonts w:cs="Cordia New"/>
                <w:lang w:val="en-US"/>
              </w:rPr>
              <w:t>25</w:t>
            </w:r>
            <w:r w:rsidR="00C156EF" w:rsidRPr="0040179F">
              <w:rPr>
                <w:rFonts w:cs="Cordia New"/>
                <w:lang w:val="en-US"/>
              </w:rPr>
              <w:t>%</w:t>
            </w:r>
            <w:r w:rsidR="00C156EF" w:rsidRPr="0040179F">
              <w:rPr>
                <w:rFonts w:cs="Cordia New"/>
                <w:cs/>
                <w:lang w:val="en-US"/>
              </w:rPr>
              <w:t xml:space="preserve"> </w:t>
            </w:r>
            <w:r w:rsidR="00C156EF" w:rsidRPr="0040179F">
              <w:rPr>
                <w:rFonts w:cs="Cordia New"/>
                <w:lang w:val="en-US"/>
              </w:rPr>
              <w:t>per annum.</w:t>
            </w:r>
          </w:p>
        </w:tc>
      </w:tr>
      <w:tr w:rsidR="00ED13F1" w:rsidRPr="0040179F" w14:paraId="0B844487" w14:textId="77777777" w:rsidTr="0015384C">
        <w:trPr>
          <w:trHeight w:val="504"/>
        </w:trPr>
        <w:tc>
          <w:tcPr>
            <w:tcW w:w="1493" w:type="dxa"/>
            <w:hideMark/>
          </w:tcPr>
          <w:p w14:paraId="190EB8E1" w14:textId="77777777" w:rsidR="00C156EF" w:rsidRPr="0040179F" w:rsidRDefault="00C156EF" w:rsidP="003D0A4E">
            <w:pPr>
              <w:tabs>
                <w:tab w:val="left" w:pos="426"/>
              </w:tabs>
              <w:autoSpaceDE/>
              <w:autoSpaceDN/>
              <w:spacing w:line="240" w:lineRule="auto"/>
              <w:jc w:val="thaiDistribute"/>
              <w:rPr>
                <w:rFonts w:cs="Times New Roman"/>
                <w:lang w:val="en-US"/>
              </w:rPr>
            </w:pPr>
            <w:r w:rsidRPr="0040179F">
              <w:rPr>
                <w:rFonts w:cs="Times New Roman"/>
                <w:lang w:val="en-US"/>
              </w:rPr>
              <w:t>Type:</w:t>
            </w:r>
          </w:p>
        </w:tc>
        <w:tc>
          <w:tcPr>
            <w:tcW w:w="7856" w:type="dxa"/>
            <w:hideMark/>
          </w:tcPr>
          <w:p w14:paraId="64D74F5A" w14:textId="77777777" w:rsidR="00C156EF" w:rsidRPr="0040179F" w:rsidRDefault="00C156EF" w:rsidP="00802D22">
            <w:pPr>
              <w:tabs>
                <w:tab w:val="left" w:pos="426"/>
              </w:tabs>
              <w:autoSpaceDE/>
              <w:autoSpaceDN/>
              <w:spacing w:line="240" w:lineRule="auto"/>
              <w:ind w:left="65"/>
              <w:jc w:val="thaiDistribute"/>
              <w:rPr>
                <w:rFonts w:cs="Times New Roman"/>
                <w:lang w:val="en-US"/>
              </w:rPr>
            </w:pPr>
            <w:r w:rsidRPr="0040179F">
              <w:rPr>
                <w:rFonts w:cs="Times New Roman"/>
                <w:lang w:val="en-US"/>
              </w:rPr>
              <w:t xml:space="preserve">Unsubordinated and </w:t>
            </w:r>
            <w:r>
              <w:rPr>
                <w:rFonts w:cs="Times New Roman"/>
                <w:lang w:val="en-US"/>
              </w:rPr>
              <w:t>un</w:t>
            </w:r>
            <w:r w:rsidRPr="0040179F">
              <w:rPr>
                <w:rFonts w:cs="Times New Roman"/>
                <w:lang w:val="en-US"/>
              </w:rPr>
              <w:t>secured debentures in registered name form with debenture holders’ representative.</w:t>
            </w:r>
          </w:p>
          <w:p w14:paraId="330C11B4" w14:textId="77777777" w:rsidR="00C156EF" w:rsidRPr="0040179F" w:rsidRDefault="00C156EF" w:rsidP="003D0A4E">
            <w:pPr>
              <w:tabs>
                <w:tab w:val="left" w:pos="426"/>
              </w:tabs>
              <w:autoSpaceDE/>
              <w:autoSpaceDN/>
              <w:ind w:left="65"/>
              <w:rPr>
                <w:rFonts w:cs="Times New Roman"/>
                <w:lang w:val="en-US"/>
              </w:rPr>
            </w:pPr>
          </w:p>
          <w:p w14:paraId="710FF058" w14:textId="77777777" w:rsidR="00C156EF" w:rsidRPr="0040179F" w:rsidRDefault="00C156EF" w:rsidP="003D0A4E">
            <w:pPr>
              <w:tabs>
                <w:tab w:val="left" w:pos="426"/>
              </w:tabs>
              <w:autoSpaceDE/>
              <w:autoSpaceDN/>
              <w:spacing w:line="240" w:lineRule="auto"/>
              <w:ind w:left="65"/>
              <w:jc w:val="thaiDistribute"/>
              <w:rPr>
                <w:rFonts w:cs="Times New Roman"/>
                <w:lang w:val="en-US"/>
              </w:rPr>
            </w:pPr>
          </w:p>
        </w:tc>
      </w:tr>
      <w:tr w:rsidR="00ED13F1" w:rsidRPr="0040179F" w14:paraId="6AB6B591" w14:textId="77777777" w:rsidTr="0015384C">
        <w:trPr>
          <w:trHeight w:val="504"/>
        </w:trPr>
        <w:tc>
          <w:tcPr>
            <w:tcW w:w="1493" w:type="dxa"/>
            <w:hideMark/>
          </w:tcPr>
          <w:p w14:paraId="6C459986" w14:textId="088C6363" w:rsidR="00C156EF" w:rsidRPr="0040179F" w:rsidRDefault="00C156EF" w:rsidP="003D0A4E">
            <w:pPr>
              <w:tabs>
                <w:tab w:val="left" w:pos="426"/>
              </w:tabs>
              <w:autoSpaceDE/>
              <w:autoSpaceDN/>
              <w:spacing w:line="240" w:lineRule="auto"/>
              <w:jc w:val="thaiDistribute"/>
              <w:rPr>
                <w:rFonts w:cs="Cordia New"/>
                <w:lang w:val="en-US"/>
              </w:rPr>
            </w:pPr>
            <w:r w:rsidRPr="0040179F">
              <w:rPr>
                <w:rFonts w:cs="Cordia New"/>
                <w:lang w:val="en-US"/>
              </w:rPr>
              <w:t>Offering</w:t>
            </w:r>
          </w:p>
        </w:tc>
        <w:tc>
          <w:tcPr>
            <w:tcW w:w="7856" w:type="dxa"/>
            <w:hideMark/>
          </w:tcPr>
          <w:p w14:paraId="451FA982" w14:textId="77777777" w:rsidR="00C156EF" w:rsidRPr="0040179F" w:rsidRDefault="00C156EF" w:rsidP="003D0A4E">
            <w:pPr>
              <w:tabs>
                <w:tab w:val="left" w:pos="426"/>
              </w:tabs>
              <w:autoSpaceDE/>
              <w:autoSpaceDN/>
              <w:spacing w:line="240" w:lineRule="auto"/>
              <w:ind w:left="65"/>
              <w:jc w:val="thaiDistribute"/>
              <w:rPr>
                <w:rFonts w:cs="Times New Roman"/>
                <w:lang w:val="en-US"/>
              </w:rPr>
            </w:pPr>
            <w:r w:rsidRPr="0040179F">
              <w:rPr>
                <w:rFonts w:cs="Times New Roman"/>
                <w:lang w:val="en-US"/>
              </w:rPr>
              <w:t xml:space="preserve">Private placement to the institutional investors and/or high net-worth investors. </w:t>
            </w:r>
          </w:p>
        </w:tc>
      </w:tr>
      <w:tr w:rsidR="00ED13F1" w:rsidRPr="0040179F" w14:paraId="194F734F" w14:textId="77777777" w:rsidTr="0015384C">
        <w:trPr>
          <w:trHeight w:val="504"/>
        </w:trPr>
        <w:tc>
          <w:tcPr>
            <w:tcW w:w="1493" w:type="dxa"/>
          </w:tcPr>
          <w:p w14:paraId="7E60779B" w14:textId="77777777" w:rsidR="00C156EF" w:rsidRPr="0040179F" w:rsidRDefault="00C156EF" w:rsidP="003D0A4E">
            <w:pPr>
              <w:tabs>
                <w:tab w:val="left" w:pos="426"/>
              </w:tabs>
              <w:autoSpaceDE/>
              <w:autoSpaceDN/>
              <w:spacing w:line="240" w:lineRule="auto"/>
              <w:jc w:val="thaiDistribute"/>
              <w:rPr>
                <w:rFonts w:cs="Cordia New"/>
                <w:lang w:val="en-US"/>
              </w:rPr>
            </w:pPr>
            <w:r w:rsidRPr="0040179F">
              <w:rPr>
                <w:rFonts w:cs="Cordia New"/>
                <w:lang w:val="en-US"/>
              </w:rPr>
              <w:t>Objective</w:t>
            </w:r>
          </w:p>
        </w:tc>
        <w:tc>
          <w:tcPr>
            <w:tcW w:w="7856" w:type="dxa"/>
          </w:tcPr>
          <w:p w14:paraId="55D95FC8" w14:textId="5F5C86C2" w:rsidR="00C156EF" w:rsidRDefault="00C156EF" w:rsidP="003D0A4E">
            <w:pPr>
              <w:tabs>
                <w:tab w:val="left" w:pos="426"/>
              </w:tabs>
              <w:autoSpaceDE/>
              <w:autoSpaceDN/>
              <w:spacing w:line="240" w:lineRule="auto"/>
              <w:ind w:left="65"/>
              <w:jc w:val="thaiDistribute"/>
              <w:rPr>
                <w:rFonts w:cs="Times New Roman"/>
                <w:lang w:val="en-US"/>
              </w:rPr>
            </w:pPr>
            <w:r w:rsidRPr="00634184">
              <w:rPr>
                <w:rFonts w:cs="Times New Roman"/>
                <w:lang w:val="en-US"/>
              </w:rPr>
              <w:t>Used as working capital</w:t>
            </w:r>
            <w:r w:rsidR="00121C4F">
              <w:rPr>
                <w:rFonts w:cs="Times New Roman"/>
                <w:lang w:val="en-US"/>
              </w:rPr>
              <w:t xml:space="preserve"> in</w:t>
            </w:r>
            <w:r>
              <w:rPr>
                <w:rFonts w:cs="Times New Roman"/>
                <w:lang w:val="en-US"/>
              </w:rPr>
              <w:t xml:space="preserve"> </w:t>
            </w:r>
            <w:r w:rsidRPr="00634184">
              <w:rPr>
                <w:rFonts w:cs="Times New Roman"/>
                <w:lang w:val="en-US"/>
              </w:rPr>
              <w:t xml:space="preserve">the energy business of </w:t>
            </w:r>
            <w:r>
              <w:rPr>
                <w:rFonts w:cs="Times New Roman"/>
                <w:lang w:val="en-US"/>
              </w:rPr>
              <w:t xml:space="preserve">Baht </w:t>
            </w:r>
            <w:r w:rsidRPr="00634184">
              <w:rPr>
                <w:rFonts w:cs="Times New Roman"/>
                <w:lang w:val="en-US"/>
              </w:rPr>
              <w:t>150</w:t>
            </w:r>
            <w:r>
              <w:rPr>
                <w:rFonts w:cs="Times New Roman"/>
                <w:lang w:val="en-US"/>
              </w:rPr>
              <w:t xml:space="preserve"> </w:t>
            </w:r>
            <w:r w:rsidRPr="00634184">
              <w:rPr>
                <w:rFonts w:cs="Times New Roman"/>
                <w:lang w:val="en-US"/>
              </w:rPr>
              <w:t>million and invest in the asset management business of Baht 50 million.</w:t>
            </w:r>
          </w:p>
          <w:p w14:paraId="0F3C59D8" w14:textId="77777777" w:rsidR="000748F4" w:rsidRPr="0040179F" w:rsidRDefault="000748F4" w:rsidP="003D0A4E">
            <w:pPr>
              <w:tabs>
                <w:tab w:val="left" w:pos="426"/>
              </w:tabs>
              <w:autoSpaceDE/>
              <w:autoSpaceDN/>
              <w:spacing w:line="240" w:lineRule="auto"/>
              <w:ind w:left="65"/>
              <w:jc w:val="thaiDistribute"/>
              <w:rPr>
                <w:rFonts w:cs="Times New Roman"/>
                <w:lang w:val="en-US"/>
              </w:rPr>
            </w:pPr>
          </w:p>
        </w:tc>
      </w:tr>
    </w:tbl>
    <w:p w14:paraId="00812902" w14:textId="77777777" w:rsidR="0015384C" w:rsidRDefault="0015384C" w:rsidP="003D0A4E">
      <w:pPr>
        <w:tabs>
          <w:tab w:val="left" w:pos="426"/>
        </w:tabs>
        <w:autoSpaceDE/>
        <w:autoSpaceDN/>
        <w:spacing w:line="240" w:lineRule="auto"/>
        <w:ind w:left="431"/>
        <w:rPr>
          <w:rFonts w:cs="Cordia New"/>
          <w:lang w:val="en-US"/>
        </w:rPr>
      </w:pPr>
    </w:p>
    <w:p w14:paraId="1B4D8B75" w14:textId="4777C069" w:rsidR="00552B3F" w:rsidRDefault="00552B3F" w:rsidP="003D0A4E">
      <w:pPr>
        <w:tabs>
          <w:tab w:val="left" w:pos="426"/>
        </w:tabs>
        <w:autoSpaceDE/>
        <w:autoSpaceDN/>
        <w:spacing w:line="240" w:lineRule="auto"/>
        <w:ind w:left="431"/>
        <w:rPr>
          <w:rFonts w:cs="Cordia New"/>
          <w:lang w:val="en-US"/>
        </w:rPr>
      </w:pPr>
      <w:r w:rsidRPr="00615696">
        <w:rPr>
          <w:rFonts w:cs="Cordia New"/>
          <w:lang w:val="en-US"/>
        </w:rPr>
        <w:t xml:space="preserve">On </w:t>
      </w:r>
      <w:r w:rsidR="00BA1E29">
        <w:rPr>
          <w:rFonts w:cs="Cordia New"/>
          <w:lang w:val="en-US"/>
        </w:rPr>
        <w:t>August</w:t>
      </w:r>
      <w:r w:rsidRPr="00615696">
        <w:rPr>
          <w:rFonts w:cs="Cordia New"/>
          <w:lang w:val="en-US"/>
        </w:rPr>
        <w:t xml:space="preserve"> </w:t>
      </w:r>
      <w:r w:rsidR="00BA1E29">
        <w:rPr>
          <w:rFonts w:cs="Cordia New"/>
          <w:lang w:val="en-US"/>
        </w:rPr>
        <w:t>6</w:t>
      </w:r>
      <w:r w:rsidRPr="00615696">
        <w:rPr>
          <w:rFonts w:cs="Cordia New"/>
          <w:lang w:val="en-US"/>
        </w:rPr>
        <w:t>, 202</w:t>
      </w:r>
      <w:r>
        <w:rPr>
          <w:rFonts w:cs="Cordia New"/>
          <w:lang w:val="en-US"/>
        </w:rPr>
        <w:t>4</w:t>
      </w:r>
      <w:r w:rsidRPr="00615696">
        <w:rPr>
          <w:rFonts w:cs="Cordia New"/>
          <w:lang w:val="en-US"/>
        </w:rPr>
        <w:t>, the Group issued the unsubordinated, unsecured debentures with debenture holders’ representative at par value of Baht 1,000 which its details were as follow</w:t>
      </w:r>
      <w:r w:rsidR="00732A22">
        <w:rPr>
          <w:rFonts w:cs="Cordia New"/>
          <w:lang w:val="en-US"/>
        </w:rPr>
        <w:t>s</w:t>
      </w:r>
      <w:r w:rsidRPr="00615696">
        <w:rPr>
          <w:rFonts w:cs="Cordia New"/>
          <w:lang w:val="en-US"/>
        </w:rPr>
        <w:t>:</w:t>
      </w:r>
    </w:p>
    <w:p w14:paraId="51F4E1BC" w14:textId="77777777" w:rsidR="00071AE3" w:rsidRDefault="00071AE3" w:rsidP="003D0A4E">
      <w:pPr>
        <w:tabs>
          <w:tab w:val="left" w:pos="426"/>
        </w:tabs>
        <w:autoSpaceDE/>
        <w:autoSpaceDN/>
        <w:spacing w:line="240" w:lineRule="auto"/>
        <w:ind w:left="432"/>
        <w:jc w:val="thaiDistribute"/>
        <w:rPr>
          <w:rFonts w:cs="Cordia New"/>
          <w:lang w:val="en-US"/>
        </w:rPr>
      </w:pPr>
    </w:p>
    <w:tbl>
      <w:tblPr>
        <w:tblW w:w="0" w:type="auto"/>
        <w:tblInd w:w="323" w:type="dxa"/>
        <w:tblLook w:val="04A0" w:firstRow="1" w:lastRow="0" w:firstColumn="1" w:lastColumn="0" w:noHBand="0" w:noVBand="1"/>
      </w:tblPr>
      <w:tblGrid>
        <w:gridCol w:w="1493"/>
        <w:gridCol w:w="7856"/>
      </w:tblGrid>
      <w:tr w:rsidR="00ED13F1" w:rsidRPr="0040179F" w14:paraId="76A0B2BC" w14:textId="77777777" w:rsidTr="004E72BB">
        <w:trPr>
          <w:trHeight w:val="504"/>
        </w:trPr>
        <w:tc>
          <w:tcPr>
            <w:tcW w:w="1493" w:type="dxa"/>
          </w:tcPr>
          <w:p w14:paraId="4EFCDBA3" w14:textId="0CCD811E" w:rsidR="00071AE3" w:rsidRPr="0040179F" w:rsidRDefault="00071AE3" w:rsidP="003D0A4E">
            <w:pPr>
              <w:tabs>
                <w:tab w:val="left" w:pos="426"/>
              </w:tabs>
              <w:autoSpaceDE/>
              <w:autoSpaceDN/>
              <w:spacing w:line="240" w:lineRule="auto"/>
              <w:jc w:val="thaiDistribute"/>
              <w:rPr>
                <w:rFonts w:cs="Times New Roman"/>
                <w:lang w:val="en-US"/>
              </w:rPr>
            </w:pPr>
            <w:r w:rsidRPr="0040179F">
              <w:rPr>
                <w:rFonts w:cs="Times New Roman"/>
                <w:lang w:val="en-US"/>
              </w:rPr>
              <w:t>Name</w:t>
            </w:r>
          </w:p>
        </w:tc>
        <w:tc>
          <w:tcPr>
            <w:tcW w:w="7856" w:type="dxa"/>
          </w:tcPr>
          <w:p w14:paraId="5582CBDD" w14:textId="21551F6C" w:rsidR="00071AE3" w:rsidRDefault="00071AE3" w:rsidP="003D0A4E">
            <w:pPr>
              <w:tabs>
                <w:tab w:val="left" w:pos="426"/>
              </w:tabs>
              <w:autoSpaceDE/>
              <w:autoSpaceDN/>
              <w:spacing w:line="240" w:lineRule="auto"/>
              <w:jc w:val="thaiDistribute"/>
              <w:rPr>
                <w:i/>
                <w:iCs/>
              </w:rPr>
            </w:pPr>
            <w:r w:rsidRPr="0040179F">
              <w:t>Debentures</w:t>
            </w:r>
            <w:r>
              <w:t xml:space="preserve"> </w:t>
            </w:r>
            <w:r w:rsidRPr="0040179F">
              <w:t xml:space="preserve">of </w:t>
            </w:r>
            <w:r w:rsidRPr="00FA7E3B">
              <w:rPr>
                <w:rFonts w:cs="Times New Roman"/>
              </w:rPr>
              <w:t>Thai Capital Corporation Public Company Limited</w:t>
            </w:r>
            <w:r w:rsidRPr="0040179F">
              <w:t xml:space="preserve"> No. </w:t>
            </w:r>
            <w:r w:rsidR="0076029A">
              <w:t>2</w:t>
            </w:r>
            <w:r w:rsidRPr="0040179F">
              <w:t>/202</w:t>
            </w:r>
            <w:r>
              <w:t>4</w:t>
            </w:r>
            <w:r w:rsidRPr="0040179F">
              <w:t xml:space="preserve"> due B.E.</w:t>
            </w:r>
            <w:r w:rsidR="00F932ED">
              <w:t>2</w:t>
            </w:r>
            <w:r w:rsidR="00C65B80">
              <w:t>026</w:t>
            </w:r>
            <w:r w:rsidRPr="0040179F">
              <w:rPr>
                <w:i/>
                <w:iCs/>
              </w:rPr>
              <w:t>.</w:t>
            </w:r>
          </w:p>
          <w:p w14:paraId="15D3BA59" w14:textId="77777777" w:rsidR="00071AE3" w:rsidRPr="0040179F" w:rsidRDefault="00071AE3" w:rsidP="003D0A4E">
            <w:pPr>
              <w:tabs>
                <w:tab w:val="left" w:pos="426"/>
              </w:tabs>
              <w:autoSpaceDE/>
              <w:autoSpaceDN/>
              <w:spacing w:line="240" w:lineRule="auto"/>
              <w:jc w:val="thaiDistribute"/>
              <w:rPr>
                <w:rFonts w:cs="Times New Roman"/>
                <w:i/>
                <w:iCs/>
                <w:sz w:val="20"/>
                <w:szCs w:val="20"/>
                <w:lang w:val="en-US"/>
              </w:rPr>
            </w:pPr>
          </w:p>
        </w:tc>
      </w:tr>
      <w:tr w:rsidR="00ED13F1" w:rsidRPr="0040179F" w14:paraId="31DEDCB1" w14:textId="77777777" w:rsidTr="004E72BB">
        <w:trPr>
          <w:trHeight w:val="504"/>
        </w:trPr>
        <w:tc>
          <w:tcPr>
            <w:tcW w:w="1493" w:type="dxa"/>
            <w:hideMark/>
          </w:tcPr>
          <w:p w14:paraId="0DF5BE4D" w14:textId="42DF1F8F" w:rsidR="00071AE3" w:rsidRPr="0040179F" w:rsidRDefault="00071AE3" w:rsidP="003D0A4E">
            <w:pPr>
              <w:tabs>
                <w:tab w:val="left" w:pos="426"/>
              </w:tabs>
              <w:autoSpaceDE/>
              <w:autoSpaceDN/>
              <w:spacing w:line="240" w:lineRule="auto"/>
              <w:jc w:val="thaiDistribute"/>
              <w:rPr>
                <w:rFonts w:cs="Times New Roman"/>
                <w:lang w:val="en-US"/>
              </w:rPr>
            </w:pPr>
            <w:r w:rsidRPr="0040179F">
              <w:rPr>
                <w:rFonts w:cs="Times New Roman"/>
                <w:lang w:val="en-US"/>
              </w:rPr>
              <w:t>Amount</w:t>
            </w:r>
          </w:p>
        </w:tc>
        <w:tc>
          <w:tcPr>
            <w:tcW w:w="7856" w:type="dxa"/>
            <w:hideMark/>
          </w:tcPr>
          <w:p w14:paraId="279247F2" w14:textId="25DD1383" w:rsidR="00071AE3" w:rsidRPr="0040179F" w:rsidRDefault="00071AE3" w:rsidP="003D0A4E">
            <w:pPr>
              <w:tabs>
                <w:tab w:val="left" w:pos="426"/>
              </w:tabs>
              <w:autoSpaceDE/>
              <w:autoSpaceDN/>
              <w:spacing w:line="240" w:lineRule="auto"/>
              <w:jc w:val="thaiDistribute"/>
              <w:rPr>
                <w:rFonts w:cs="Times New Roman"/>
                <w:lang w:val="en-US"/>
              </w:rPr>
            </w:pPr>
            <w:r w:rsidRPr="0040179F">
              <w:rPr>
                <w:rFonts w:cs="Times New Roman"/>
                <w:lang w:val="en-US"/>
              </w:rPr>
              <w:t xml:space="preserve">Not exceed Baht </w:t>
            </w:r>
            <w:r w:rsidR="00991C23">
              <w:rPr>
                <w:rFonts w:cs="Times New Roman"/>
                <w:lang w:val="en-US"/>
              </w:rPr>
              <w:t>70</w:t>
            </w:r>
            <w:r w:rsidRPr="0040179F">
              <w:rPr>
                <w:rFonts w:cs="Times New Roman"/>
                <w:lang w:val="en-US"/>
              </w:rPr>
              <w:t xml:space="preserve"> million.</w:t>
            </w:r>
          </w:p>
        </w:tc>
      </w:tr>
      <w:tr w:rsidR="00ED13F1" w:rsidRPr="0040179F" w14:paraId="45731EB9" w14:textId="77777777" w:rsidTr="004E72BB">
        <w:trPr>
          <w:trHeight w:val="504"/>
        </w:trPr>
        <w:tc>
          <w:tcPr>
            <w:tcW w:w="1493" w:type="dxa"/>
            <w:hideMark/>
          </w:tcPr>
          <w:p w14:paraId="7EB024AB" w14:textId="77777777" w:rsidR="00071AE3" w:rsidRDefault="00071AE3" w:rsidP="003D0A4E">
            <w:pPr>
              <w:tabs>
                <w:tab w:val="left" w:pos="426"/>
              </w:tabs>
              <w:autoSpaceDE/>
              <w:autoSpaceDN/>
              <w:spacing w:line="240" w:lineRule="auto"/>
              <w:jc w:val="thaiDistribute"/>
              <w:rPr>
                <w:rFonts w:cs="Times New Roman"/>
                <w:lang w:val="en-US"/>
              </w:rPr>
            </w:pPr>
            <w:r w:rsidRPr="0040179F">
              <w:rPr>
                <w:rFonts w:cs="Times New Roman"/>
                <w:lang w:val="en-US"/>
              </w:rPr>
              <w:t>Tenor</w:t>
            </w:r>
          </w:p>
          <w:p w14:paraId="1134F7C0" w14:textId="77777777" w:rsidR="00382928" w:rsidRDefault="00382928" w:rsidP="003D0A4E">
            <w:pPr>
              <w:tabs>
                <w:tab w:val="left" w:pos="426"/>
              </w:tabs>
              <w:autoSpaceDE/>
              <w:autoSpaceDN/>
              <w:spacing w:line="240" w:lineRule="auto"/>
              <w:jc w:val="thaiDistribute"/>
              <w:rPr>
                <w:rFonts w:cs="Times New Roman"/>
                <w:lang w:val="en-US"/>
              </w:rPr>
            </w:pPr>
          </w:p>
          <w:p w14:paraId="5D5822BD" w14:textId="423A16B0" w:rsidR="00382928" w:rsidRDefault="00382928" w:rsidP="003D0A4E">
            <w:pPr>
              <w:tabs>
                <w:tab w:val="left" w:pos="426"/>
              </w:tabs>
              <w:autoSpaceDE/>
              <w:autoSpaceDN/>
              <w:spacing w:line="240" w:lineRule="auto"/>
              <w:jc w:val="thaiDistribute"/>
              <w:rPr>
                <w:rFonts w:cstheme="minorBidi"/>
                <w:lang w:val="en-US"/>
              </w:rPr>
            </w:pPr>
            <w:r>
              <w:rPr>
                <w:rFonts w:cstheme="minorBidi"/>
                <w:lang w:val="en-US"/>
              </w:rPr>
              <w:t xml:space="preserve">Issue </w:t>
            </w:r>
            <w:r w:rsidR="00802D22">
              <w:rPr>
                <w:rFonts w:cstheme="minorBidi"/>
                <w:lang w:val="en-US"/>
              </w:rPr>
              <w:t>d</w:t>
            </w:r>
            <w:r>
              <w:rPr>
                <w:rFonts w:cstheme="minorBidi"/>
                <w:lang w:val="en-US"/>
              </w:rPr>
              <w:t>ate</w:t>
            </w:r>
          </w:p>
          <w:p w14:paraId="52C0C1F1" w14:textId="77777777" w:rsidR="00382928" w:rsidRDefault="00382928" w:rsidP="003D0A4E">
            <w:pPr>
              <w:tabs>
                <w:tab w:val="left" w:pos="426"/>
              </w:tabs>
              <w:autoSpaceDE/>
              <w:autoSpaceDN/>
              <w:spacing w:line="240" w:lineRule="auto"/>
              <w:jc w:val="thaiDistribute"/>
              <w:rPr>
                <w:rFonts w:cstheme="minorBidi"/>
                <w:lang w:val="en-US"/>
              </w:rPr>
            </w:pPr>
          </w:p>
          <w:p w14:paraId="1A00DB83" w14:textId="1896C980" w:rsidR="00382928" w:rsidRDefault="00382928" w:rsidP="003D0A4E">
            <w:pPr>
              <w:tabs>
                <w:tab w:val="left" w:pos="426"/>
              </w:tabs>
              <w:autoSpaceDE/>
              <w:autoSpaceDN/>
              <w:spacing w:line="240" w:lineRule="auto"/>
              <w:jc w:val="thaiDistribute"/>
              <w:rPr>
                <w:rFonts w:cstheme="minorBidi"/>
              </w:rPr>
            </w:pPr>
            <w:r w:rsidRPr="00382928">
              <w:rPr>
                <w:rFonts w:cstheme="minorBidi"/>
              </w:rPr>
              <w:t xml:space="preserve">Maturity </w:t>
            </w:r>
            <w:r w:rsidR="00802D22">
              <w:rPr>
                <w:rFonts w:cstheme="minorBidi"/>
              </w:rPr>
              <w:t>d</w:t>
            </w:r>
            <w:r w:rsidRPr="00382928">
              <w:rPr>
                <w:rFonts w:cstheme="minorBidi"/>
              </w:rPr>
              <w:t>ate</w:t>
            </w:r>
          </w:p>
          <w:p w14:paraId="4DC53A9B" w14:textId="04CA8B9E" w:rsidR="00382928" w:rsidRPr="0040179F" w:rsidRDefault="00382928" w:rsidP="003D0A4E">
            <w:pPr>
              <w:tabs>
                <w:tab w:val="left" w:pos="426"/>
              </w:tabs>
              <w:autoSpaceDE/>
              <w:autoSpaceDN/>
              <w:spacing w:line="240" w:lineRule="auto"/>
              <w:jc w:val="thaiDistribute"/>
              <w:rPr>
                <w:rFonts w:cs="Cordia New"/>
                <w:lang w:val="en-US"/>
              </w:rPr>
            </w:pPr>
          </w:p>
        </w:tc>
        <w:tc>
          <w:tcPr>
            <w:tcW w:w="7856" w:type="dxa"/>
            <w:hideMark/>
          </w:tcPr>
          <w:p w14:paraId="331AB99C" w14:textId="253DDE73" w:rsidR="00071AE3" w:rsidRDefault="00071AE3" w:rsidP="003D0A4E">
            <w:pPr>
              <w:tabs>
                <w:tab w:val="left" w:pos="426"/>
              </w:tabs>
              <w:autoSpaceDE/>
              <w:autoSpaceDN/>
              <w:spacing w:line="240" w:lineRule="auto"/>
              <w:jc w:val="thaiDistribute"/>
              <w:rPr>
                <w:rFonts w:cs="Cordia New"/>
                <w:lang w:val="en-US"/>
              </w:rPr>
            </w:pPr>
            <w:r>
              <w:rPr>
                <w:rFonts w:cs="Cordia New"/>
                <w:lang w:val="en-US"/>
              </w:rPr>
              <w:t>1</w:t>
            </w:r>
            <w:r w:rsidRPr="0040179F">
              <w:rPr>
                <w:rFonts w:cs="Cordia New"/>
                <w:lang w:val="en-US"/>
              </w:rPr>
              <w:t xml:space="preserve"> </w:t>
            </w:r>
            <w:r w:rsidR="00802D22">
              <w:rPr>
                <w:rFonts w:cs="Cordia New"/>
                <w:lang w:val="en-US"/>
              </w:rPr>
              <w:t>y</w:t>
            </w:r>
            <w:r w:rsidRPr="0040179F">
              <w:rPr>
                <w:rFonts w:cs="Cordia New"/>
                <w:lang w:val="en-US"/>
              </w:rPr>
              <w:t xml:space="preserve">ear 6 </w:t>
            </w:r>
            <w:r w:rsidR="00802D22">
              <w:rPr>
                <w:rFonts w:cs="Cordia New"/>
                <w:lang w:val="en-US"/>
              </w:rPr>
              <w:t>m</w:t>
            </w:r>
            <w:r w:rsidRPr="0040179F">
              <w:rPr>
                <w:rFonts w:cs="Cordia New"/>
                <w:lang w:val="en-US"/>
              </w:rPr>
              <w:t>onths.</w:t>
            </w:r>
          </w:p>
          <w:p w14:paraId="36342BC4" w14:textId="77777777" w:rsidR="00382928" w:rsidRDefault="00382928" w:rsidP="003D0A4E">
            <w:pPr>
              <w:tabs>
                <w:tab w:val="left" w:pos="426"/>
              </w:tabs>
              <w:autoSpaceDE/>
              <w:autoSpaceDN/>
              <w:spacing w:line="240" w:lineRule="auto"/>
              <w:jc w:val="thaiDistribute"/>
              <w:rPr>
                <w:rFonts w:cs="Cordia New"/>
                <w:lang w:val="en-US"/>
              </w:rPr>
            </w:pPr>
          </w:p>
          <w:p w14:paraId="3B6C2AD8" w14:textId="5369DF98" w:rsidR="00382928" w:rsidRDefault="00382928" w:rsidP="003D0A4E">
            <w:pPr>
              <w:tabs>
                <w:tab w:val="left" w:pos="426"/>
              </w:tabs>
              <w:autoSpaceDE/>
              <w:autoSpaceDN/>
              <w:spacing w:line="240" w:lineRule="auto"/>
              <w:jc w:val="thaiDistribute"/>
              <w:rPr>
                <w:rFonts w:cs="Cordia New"/>
                <w:lang w:val="en-US"/>
              </w:rPr>
            </w:pPr>
            <w:r>
              <w:rPr>
                <w:rFonts w:cs="Cordia New"/>
                <w:lang w:val="en-US"/>
              </w:rPr>
              <w:t>August</w:t>
            </w:r>
            <w:r w:rsidR="00310828">
              <w:rPr>
                <w:rFonts w:cs="Cordia New"/>
                <w:lang w:val="en-US"/>
              </w:rPr>
              <w:t xml:space="preserve"> 9, </w:t>
            </w:r>
            <w:r>
              <w:rPr>
                <w:rFonts w:cs="Cordia New"/>
                <w:lang w:val="en-US"/>
              </w:rPr>
              <w:t>2024</w:t>
            </w:r>
          </w:p>
          <w:p w14:paraId="0B5A4824" w14:textId="77777777" w:rsidR="00382928" w:rsidRDefault="00382928" w:rsidP="003D0A4E">
            <w:pPr>
              <w:tabs>
                <w:tab w:val="left" w:pos="426"/>
              </w:tabs>
              <w:autoSpaceDE/>
              <w:autoSpaceDN/>
              <w:spacing w:line="240" w:lineRule="auto"/>
              <w:jc w:val="thaiDistribute"/>
              <w:rPr>
                <w:rFonts w:cs="Cordia New"/>
                <w:lang w:val="en-US"/>
              </w:rPr>
            </w:pPr>
          </w:p>
          <w:p w14:paraId="22663104" w14:textId="1EAD7D5C" w:rsidR="00382928" w:rsidRPr="0040179F" w:rsidRDefault="00382928" w:rsidP="003D0A4E">
            <w:pPr>
              <w:tabs>
                <w:tab w:val="left" w:pos="426"/>
              </w:tabs>
              <w:autoSpaceDE/>
              <w:autoSpaceDN/>
              <w:spacing w:line="240" w:lineRule="auto"/>
              <w:jc w:val="thaiDistribute"/>
              <w:rPr>
                <w:rFonts w:cs="Cordia New"/>
                <w:lang w:val="en-US"/>
              </w:rPr>
            </w:pPr>
            <w:r>
              <w:rPr>
                <w:rFonts w:cs="Cordia New"/>
                <w:lang w:val="en-US"/>
              </w:rPr>
              <w:t>February</w:t>
            </w:r>
            <w:r w:rsidR="00310828">
              <w:rPr>
                <w:rFonts w:cs="Cordia New"/>
                <w:lang w:val="en-US"/>
              </w:rPr>
              <w:t xml:space="preserve"> 9,</w:t>
            </w:r>
            <w:r>
              <w:rPr>
                <w:rFonts w:cs="Cordia New"/>
                <w:lang w:val="en-US"/>
              </w:rPr>
              <w:t xml:space="preserve"> 2026</w:t>
            </w:r>
          </w:p>
        </w:tc>
      </w:tr>
      <w:tr w:rsidR="00ED13F1" w:rsidRPr="0040179F" w14:paraId="77ECBA4C" w14:textId="77777777" w:rsidTr="004E72BB">
        <w:trPr>
          <w:trHeight w:val="504"/>
        </w:trPr>
        <w:tc>
          <w:tcPr>
            <w:tcW w:w="1493" w:type="dxa"/>
          </w:tcPr>
          <w:p w14:paraId="6C6E88DB" w14:textId="77777777" w:rsidR="00071AE3" w:rsidRPr="0040179F" w:rsidRDefault="00071AE3" w:rsidP="003D0A4E">
            <w:pPr>
              <w:tabs>
                <w:tab w:val="left" w:pos="426"/>
              </w:tabs>
              <w:autoSpaceDE/>
              <w:autoSpaceDN/>
              <w:spacing w:line="240" w:lineRule="auto"/>
              <w:jc w:val="thaiDistribute"/>
              <w:rPr>
                <w:rFonts w:cs="Times New Roman"/>
                <w:lang w:val="en-US"/>
              </w:rPr>
            </w:pPr>
            <w:r w:rsidRPr="0040179F">
              <w:rPr>
                <w:rFonts w:cs="Times New Roman"/>
                <w:lang w:val="en-US"/>
              </w:rPr>
              <w:t>Interest rate</w:t>
            </w:r>
          </w:p>
        </w:tc>
        <w:tc>
          <w:tcPr>
            <w:tcW w:w="7856" w:type="dxa"/>
          </w:tcPr>
          <w:p w14:paraId="678517BE" w14:textId="6E3F2938" w:rsidR="00071AE3" w:rsidRPr="0040179F" w:rsidRDefault="00071AE3" w:rsidP="003D0A4E">
            <w:pPr>
              <w:tabs>
                <w:tab w:val="left" w:pos="426"/>
              </w:tabs>
              <w:autoSpaceDE/>
              <w:autoSpaceDN/>
              <w:spacing w:line="240" w:lineRule="auto"/>
              <w:jc w:val="thaiDistribute"/>
              <w:rPr>
                <w:rFonts w:cs="Cordia New"/>
                <w:lang w:val="en-US"/>
              </w:rPr>
            </w:pPr>
            <w:r>
              <w:rPr>
                <w:rFonts w:cs="Cordia New"/>
                <w:lang w:val="en-US"/>
              </w:rPr>
              <w:t>7.</w:t>
            </w:r>
            <w:r w:rsidR="00991C23">
              <w:rPr>
                <w:rFonts w:cs="Cordia New"/>
                <w:lang w:val="en-US"/>
              </w:rPr>
              <w:t>50</w:t>
            </w:r>
            <w:r w:rsidRPr="0040179F">
              <w:rPr>
                <w:rFonts w:cs="Cordia New"/>
                <w:lang w:val="en-US"/>
              </w:rPr>
              <w:t>%</w:t>
            </w:r>
            <w:r w:rsidRPr="0040179F">
              <w:rPr>
                <w:rFonts w:cs="Cordia New"/>
                <w:cs/>
                <w:lang w:val="en-US"/>
              </w:rPr>
              <w:t xml:space="preserve"> </w:t>
            </w:r>
            <w:r w:rsidRPr="0040179F">
              <w:rPr>
                <w:rFonts w:cs="Cordia New"/>
                <w:lang w:val="en-US"/>
              </w:rPr>
              <w:t>per annum.</w:t>
            </w:r>
          </w:p>
        </w:tc>
      </w:tr>
      <w:tr w:rsidR="00ED13F1" w:rsidRPr="0040179F" w14:paraId="6EAC9912" w14:textId="77777777" w:rsidTr="004E72BB">
        <w:trPr>
          <w:trHeight w:val="504"/>
        </w:trPr>
        <w:tc>
          <w:tcPr>
            <w:tcW w:w="1493" w:type="dxa"/>
            <w:hideMark/>
          </w:tcPr>
          <w:p w14:paraId="4FB3F37D" w14:textId="695AD7A1" w:rsidR="00071AE3" w:rsidRPr="0040179F" w:rsidRDefault="00071AE3" w:rsidP="003D0A4E">
            <w:pPr>
              <w:tabs>
                <w:tab w:val="left" w:pos="426"/>
              </w:tabs>
              <w:autoSpaceDE/>
              <w:autoSpaceDN/>
              <w:spacing w:line="240" w:lineRule="auto"/>
              <w:jc w:val="thaiDistribute"/>
              <w:rPr>
                <w:rFonts w:cs="Times New Roman"/>
                <w:lang w:val="en-US"/>
              </w:rPr>
            </w:pPr>
            <w:r w:rsidRPr="0040179F">
              <w:rPr>
                <w:rFonts w:cs="Times New Roman"/>
                <w:lang w:val="en-US"/>
              </w:rPr>
              <w:t>Type</w:t>
            </w:r>
          </w:p>
        </w:tc>
        <w:tc>
          <w:tcPr>
            <w:tcW w:w="7856" w:type="dxa"/>
            <w:hideMark/>
          </w:tcPr>
          <w:p w14:paraId="4590E23E" w14:textId="77777777" w:rsidR="00071AE3" w:rsidRPr="0040179F" w:rsidRDefault="00071AE3" w:rsidP="00802D22">
            <w:pPr>
              <w:tabs>
                <w:tab w:val="left" w:pos="426"/>
              </w:tabs>
              <w:autoSpaceDE/>
              <w:autoSpaceDN/>
              <w:spacing w:line="240" w:lineRule="auto"/>
              <w:jc w:val="thaiDistribute"/>
              <w:rPr>
                <w:rFonts w:cs="Times New Roman"/>
                <w:lang w:val="en-US"/>
              </w:rPr>
            </w:pPr>
            <w:r w:rsidRPr="0040179F">
              <w:rPr>
                <w:rFonts w:cs="Times New Roman"/>
                <w:lang w:val="en-US"/>
              </w:rPr>
              <w:t xml:space="preserve">Unsubordinated and </w:t>
            </w:r>
            <w:r w:rsidRPr="00802D22">
              <w:rPr>
                <w:rFonts w:cs="Times New Roman"/>
              </w:rPr>
              <w:t>unsecured</w:t>
            </w:r>
            <w:r w:rsidRPr="0040179F">
              <w:rPr>
                <w:rFonts w:cs="Times New Roman"/>
                <w:lang w:val="en-US"/>
              </w:rPr>
              <w:t xml:space="preserve"> debentures in registered name form with debenture holders’ representative.</w:t>
            </w:r>
          </w:p>
          <w:p w14:paraId="70EDD260" w14:textId="77777777" w:rsidR="00071AE3" w:rsidRPr="0040179F" w:rsidRDefault="00071AE3" w:rsidP="003D0A4E">
            <w:pPr>
              <w:tabs>
                <w:tab w:val="left" w:pos="426"/>
              </w:tabs>
              <w:autoSpaceDE/>
              <w:autoSpaceDN/>
              <w:spacing w:line="240" w:lineRule="auto"/>
              <w:jc w:val="thaiDistribute"/>
              <w:rPr>
                <w:rFonts w:cs="Times New Roman"/>
                <w:lang w:val="en-US"/>
              </w:rPr>
            </w:pPr>
          </w:p>
        </w:tc>
      </w:tr>
      <w:tr w:rsidR="00ED13F1" w:rsidRPr="0040179F" w14:paraId="0DAB76CD" w14:textId="77777777" w:rsidTr="004E72BB">
        <w:trPr>
          <w:trHeight w:val="504"/>
        </w:trPr>
        <w:tc>
          <w:tcPr>
            <w:tcW w:w="1493" w:type="dxa"/>
            <w:hideMark/>
          </w:tcPr>
          <w:p w14:paraId="6E792C77" w14:textId="5D0F3445" w:rsidR="00071AE3" w:rsidRPr="0040179F" w:rsidRDefault="00071AE3" w:rsidP="003D0A4E">
            <w:pPr>
              <w:tabs>
                <w:tab w:val="left" w:pos="426"/>
              </w:tabs>
              <w:autoSpaceDE/>
              <w:autoSpaceDN/>
              <w:spacing w:line="240" w:lineRule="auto"/>
              <w:rPr>
                <w:rFonts w:cs="Cordia New"/>
                <w:lang w:val="en-US"/>
              </w:rPr>
            </w:pPr>
            <w:r w:rsidRPr="0040179F">
              <w:rPr>
                <w:rFonts w:cs="Cordia New"/>
                <w:lang w:val="en-US"/>
              </w:rPr>
              <w:t>Offering</w:t>
            </w:r>
          </w:p>
        </w:tc>
        <w:tc>
          <w:tcPr>
            <w:tcW w:w="7856" w:type="dxa"/>
            <w:hideMark/>
          </w:tcPr>
          <w:p w14:paraId="39ABC4D8" w14:textId="059D93BF" w:rsidR="00071AE3" w:rsidRPr="0040179F" w:rsidRDefault="00071AE3" w:rsidP="003D0A4E">
            <w:pPr>
              <w:tabs>
                <w:tab w:val="left" w:pos="426"/>
              </w:tabs>
              <w:autoSpaceDE/>
              <w:autoSpaceDN/>
              <w:spacing w:line="240" w:lineRule="auto"/>
              <w:rPr>
                <w:rFonts w:cs="Times New Roman"/>
                <w:lang w:val="en-US"/>
              </w:rPr>
            </w:pPr>
            <w:r w:rsidRPr="0040179F">
              <w:rPr>
                <w:rFonts w:cs="Times New Roman"/>
                <w:lang w:val="en-US"/>
              </w:rPr>
              <w:t>Private placement to the institutional investors and/or high net-worth investors.</w:t>
            </w:r>
          </w:p>
        </w:tc>
      </w:tr>
      <w:tr w:rsidR="00ED13F1" w:rsidRPr="0040179F" w14:paraId="7B314BDA" w14:textId="77777777" w:rsidTr="004E72BB">
        <w:trPr>
          <w:trHeight w:val="504"/>
        </w:trPr>
        <w:tc>
          <w:tcPr>
            <w:tcW w:w="1493" w:type="dxa"/>
          </w:tcPr>
          <w:p w14:paraId="05F95245" w14:textId="77777777" w:rsidR="00071AE3" w:rsidRPr="0040179F" w:rsidRDefault="00071AE3" w:rsidP="003D0A4E">
            <w:pPr>
              <w:tabs>
                <w:tab w:val="left" w:pos="426"/>
              </w:tabs>
              <w:autoSpaceDE/>
              <w:autoSpaceDN/>
              <w:spacing w:line="240" w:lineRule="auto"/>
              <w:jc w:val="thaiDistribute"/>
              <w:rPr>
                <w:rFonts w:cs="Cordia New"/>
                <w:lang w:val="en-US"/>
              </w:rPr>
            </w:pPr>
            <w:r w:rsidRPr="0040179F">
              <w:rPr>
                <w:rFonts w:cs="Cordia New"/>
                <w:lang w:val="en-US"/>
              </w:rPr>
              <w:t>Objective</w:t>
            </w:r>
          </w:p>
        </w:tc>
        <w:tc>
          <w:tcPr>
            <w:tcW w:w="7856" w:type="dxa"/>
          </w:tcPr>
          <w:p w14:paraId="4DFCED88" w14:textId="1EDC2864" w:rsidR="00071AE3" w:rsidRPr="0040179F" w:rsidRDefault="00F932ED" w:rsidP="003D0A4E">
            <w:pPr>
              <w:tabs>
                <w:tab w:val="left" w:pos="426"/>
              </w:tabs>
              <w:autoSpaceDE/>
              <w:autoSpaceDN/>
              <w:spacing w:line="240" w:lineRule="auto"/>
              <w:jc w:val="thaiDistribute"/>
              <w:rPr>
                <w:rFonts w:cs="Times New Roman"/>
                <w:lang w:val="en-US"/>
              </w:rPr>
            </w:pPr>
            <w:r w:rsidRPr="00F932ED">
              <w:rPr>
                <w:lang w:val="en-US"/>
              </w:rPr>
              <w:t>Used as a roll-over</w:t>
            </w:r>
          </w:p>
        </w:tc>
      </w:tr>
    </w:tbl>
    <w:p w14:paraId="77F487C1" w14:textId="77777777" w:rsidR="000748F4" w:rsidRPr="000748F4" w:rsidRDefault="000748F4" w:rsidP="003D0A4E">
      <w:pPr>
        <w:tabs>
          <w:tab w:val="left" w:pos="426"/>
        </w:tabs>
        <w:spacing w:line="240" w:lineRule="auto"/>
        <w:jc w:val="thaiDistribute"/>
        <w:rPr>
          <w:rFonts w:cs="Times New Roman"/>
          <w:lang w:val="en-US"/>
        </w:rPr>
      </w:pPr>
    </w:p>
    <w:p w14:paraId="7B08F4C4" w14:textId="77777777" w:rsidR="00AB0561" w:rsidRDefault="00AB0561" w:rsidP="003D0A4E">
      <w:pPr>
        <w:tabs>
          <w:tab w:val="left" w:pos="426"/>
        </w:tabs>
        <w:spacing w:line="240" w:lineRule="auto"/>
        <w:ind w:left="425"/>
        <w:jc w:val="thaiDistribute"/>
        <w:rPr>
          <w:rFonts w:cs="Times New Roman"/>
        </w:rPr>
      </w:pPr>
      <w:r w:rsidRPr="00B3734B">
        <w:rPr>
          <w:rFonts w:cs="Times New Roman"/>
        </w:rPr>
        <w:t xml:space="preserve">In issuing these debentures, the </w:t>
      </w:r>
      <w:r>
        <w:rPr>
          <w:rFonts w:cs="Times New Roman"/>
        </w:rPr>
        <w:t>Group</w:t>
      </w:r>
      <w:r w:rsidRPr="00B3734B">
        <w:rPr>
          <w:rFonts w:cs="Times New Roman"/>
        </w:rPr>
        <w:t xml:space="preserve"> incurred costs which were recorded as a deduction against the value of the debentures. The </w:t>
      </w:r>
      <w:r w:rsidRPr="00FB3C96">
        <w:rPr>
          <w:rFonts w:cs="Times New Roman"/>
        </w:rPr>
        <w:t>Group</w:t>
      </w:r>
      <w:r w:rsidRPr="00B3734B">
        <w:rPr>
          <w:rFonts w:cs="Times New Roman"/>
        </w:rPr>
        <w:t xml:space="preserve"> amortized these issuing costs over the term of the debentures, to increase the value of the debentures.</w:t>
      </w:r>
    </w:p>
    <w:p w14:paraId="21A2F492" w14:textId="77777777" w:rsidR="00756F5B" w:rsidRDefault="00756F5B" w:rsidP="003D0A4E">
      <w:pPr>
        <w:tabs>
          <w:tab w:val="left" w:pos="426"/>
        </w:tabs>
        <w:autoSpaceDE/>
        <w:autoSpaceDN/>
        <w:spacing w:line="240" w:lineRule="auto"/>
        <w:jc w:val="thaiDistribute"/>
        <w:rPr>
          <w:rFonts w:cs="Cordia New"/>
          <w:lang w:val="en-US"/>
        </w:rPr>
      </w:pPr>
    </w:p>
    <w:p w14:paraId="038D5823" w14:textId="581D4FFD" w:rsidR="00AB0561" w:rsidRPr="00706B3F" w:rsidRDefault="00756F5B" w:rsidP="003D0A4E">
      <w:pPr>
        <w:tabs>
          <w:tab w:val="left" w:pos="426"/>
        </w:tabs>
        <w:autoSpaceDE/>
        <w:autoSpaceDN/>
        <w:spacing w:line="240" w:lineRule="auto"/>
        <w:ind w:left="425"/>
        <w:jc w:val="thaiDistribute"/>
        <w:rPr>
          <w:rFonts w:cs="Cordia New"/>
          <w:lang w:val="en-US"/>
        </w:rPr>
      </w:pPr>
      <w:r>
        <w:rPr>
          <w:rFonts w:cs="Times New Roman"/>
          <w:lang w:val="en-US"/>
        </w:rPr>
        <w:t>T</w:t>
      </w:r>
      <w:r w:rsidR="00AB0561" w:rsidRPr="00706B3F">
        <w:rPr>
          <w:rFonts w:cs="Times New Roman"/>
        </w:rPr>
        <w:t xml:space="preserve">he Group </w:t>
      </w:r>
      <w:r w:rsidR="00AB0561" w:rsidRPr="00706B3F">
        <w:rPr>
          <w:rFonts w:cs="Cordia New"/>
          <w:lang w:val="en-US"/>
        </w:rPr>
        <w:t>is required to comply with the terms and responsibilities as follow</w:t>
      </w:r>
      <w:r w:rsidR="00732A22">
        <w:rPr>
          <w:rFonts w:cs="Cordia New"/>
          <w:lang w:val="en-US"/>
        </w:rPr>
        <w:t>s</w:t>
      </w:r>
      <w:r w:rsidR="00AB0561" w:rsidRPr="00706B3F">
        <w:rPr>
          <w:rFonts w:cs="Cordia New"/>
          <w:lang w:val="en-US"/>
        </w:rPr>
        <w:t>:</w:t>
      </w:r>
    </w:p>
    <w:p w14:paraId="607AFB0C" w14:textId="77777777" w:rsidR="00AB0561" w:rsidRPr="00706B3F" w:rsidRDefault="00AB0561" w:rsidP="003D0A4E">
      <w:pPr>
        <w:tabs>
          <w:tab w:val="left" w:pos="426"/>
        </w:tabs>
        <w:autoSpaceDE/>
        <w:autoSpaceDN/>
        <w:spacing w:line="240" w:lineRule="auto"/>
        <w:ind w:left="425"/>
        <w:jc w:val="thaiDistribute"/>
        <w:rPr>
          <w:rFonts w:cs="Cordia New"/>
          <w:lang w:val="en-US"/>
        </w:rPr>
      </w:pPr>
    </w:p>
    <w:p w14:paraId="68FDEE5F" w14:textId="77777777" w:rsidR="00AB0561" w:rsidRDefault="00AB0561" w:rsidP="003D0A4E">
      <w:pPr>
        <w:tabs>
          <w:tab w:val="left" w:pos="426"/>
        </w:tabs>
        <w:autoSpaceDE/>
        <w:autoSpaceDN/>
        <w:spacing w:line="240" w:lineRule="auto"/>
        <w:ind w:left="425"/>
        <w:jc w:val="thaiDistribute"/>
        <w:rPr>
          <w:rFonts w:cs="Cordia New"/>
          <w:lang w:val="en-US"/>
        </w:rPr>
      </w:pPr>
      <w:r w:rsidRPr="00706B3F">
        <w:rPr>
          <w:rFonts w:cs="Cordia New"/>
          <w:lang w:val="en-US"/>
        </w:rPr>
        <w:t xml:space="preserve">Maintain the net debt to equity ratio of the </w:t>
      </w:r>
      <w:r w:rsidR="00FE68F4">
        <w:rPr>
          <w:rFonts w:cs="Cordia New"/>
          <w:lang w:val="en-US"/>
        </w:rPr>
        <w:t>c</w:t>
      </w:r>
      <w:r w:rsidR="00FE68F4" w:rsidRPr="00FE68F4">
        <w:rPr>
          <w:rFonts w:cs="Cordia New"/>
          <w:lang w:val="en-US"/>
        </w:rPr>
        <w:t>onsolidated</w:t>
      </w:r>
      <w:r w:rsidR="00FE68F4">
        <w:rPr>
          <w:rFonts w:cs="Cordia New"/>
          <w:lang w:val="en-US"/>
        </w:rPr>
        <w:t xml:space="preserve"> </w:t>
      </w:r>
      <w:r w:rsidRPr="00706B3F">
        <w:rPr>
          <w:rFonts w:cs="Cordia New"/>
          <w:lang w:val="en-US"/>
        </w:rPr>
        <w:t xml:space="preserve">financial statements </w:t>
      </w:r>
      <w:proofErr w:type="gramStart"/>
      <w:r w:rsidRPr="00706B3F">
        <w:rPr>
          <w:rFonts w:cs="Cordia New"/>
          <w:lang w:val="en-US"/>
        </w:rPr>
        <w:t>not</w:t>
      </w:r>
      <w:r>
        <w:rPr>
          <w:rFonts w:cs="Cordia New"/>
          <w:lang w:val="en-US"/>
        </w:rPr>
        <w:t xml:space="preserve"> </w:t>
      </w:r>
      <w:r w:rsidRPr="00706B3F">
        <w:rPr>
          <w:rFonts w:cs="Cordia New"/>
          <w:lang w:val="en-US"/>
        </w:rPr>
        <w:t>exceed</w:t>
      </w:r>
      <w:proofErr w:type="gramEnd"/>
      <w:r w:rsidRPr="00706B3F">
        <w:rPr>
          <w:rFonts w:cs="Cordia New"/>
          <w:lang w:val="en-US"/>
        </w:rPr>
        <w:t xml:space="preserve"> 2.5:1 over the tenor of the debentures.</w:t>
      </w:r>
    </w:p>
    <w:p w14:paraId="3078FBFD" w14:textId="77777777" w:rsidR="0053040B" w:rsidRPr="00706B3F" w:rsidRDefault="0053040B" w:rsidP="003D0A4E">
      <w:pPr>
        <w:tabs>
          <w:tab w:val="left" w:pos="426"/>
        </w:tabs>
        <w:autoSpaceDE/>
        <w:autoSpaceDN/>
        <w:spacing w:line="240" w:lineRule="auto"/>
        <w:ind w:left="425"/>
        <w:jc w:val="thaiDistribute"/>
        <w:rPr>
          <w:rFonts w:cs="Cordia New"/>
          <w:lang w:val="en-US"/>
        </w:rPr>
      </w:pPr>
    </w:p>
    <w:p w14:paraId="77FF942D" w14:textId="77777777" w:rsidR="00FE68F4" w:rsidRDefault="00FE68F4" w:rsidP="003D0A4E">
      <w:pPr>
        <w:tabs>
          <w:tab w:val="left" w:pos="426"/>
        </w:tabs>
        <w:autoSpaceDE/>
        <w:autoSpaceDN/>
        <w:spacing w:line="240" w:lineRule="auto"/>
        <w:ind w:left="425"/>
        <w:jc w:val="thaiDistribute"/>
        <w:rPr>
          <w:rFonts w:cs="Cordia New"/>
          <w:lang w:val="en-US"/>
        </w:rPr>
      </w:pPr>
      <w:r w:rsidRPr="00FE68F4">
        <w:rPr>
          <w:rFonts w:cs="Cordia New"/>
          <w:lang w:val="en-US"/>
        </w:rPr>
        <w:t xml:space="preserve">Net debt refers </w:t>
      </w:r>
      <w:proofErr w:type="gramStart"/>
      <w:r w:rsidRPr="00FE68F4">
        <w:rPr>
          <w:rFonts w:cs="Cordia New"/>
          <w:lang w:val="en-US"/>
        </w:rPr>
        <w:t>of</w:t>
      </w:r>
      <w:proofErr w:type="gramEnd"/>
      <w:r w:rsidRPr="00FE68F4">
        <w:rPr>
          <w:rFonts w:cs="Cordia New"/>
          <w:lang w:val="en-US"/>
        </w:rPr>
        <w:t xml:space="preserve"> the interest-bearing debt of the debenture issuer.</w:t>
      </w:r>
    </w:p>
    <w:p w14:paraId="44490B8D" w14:textId="77777777" w:rsidR="00F85AB6" w:rsidRDefault="00F85AB6" w:rsidP="003D0A4E">
      <w:pPr>
        <w:tabs>
          <w:tab w:val="left" w:pos="426"/>
        </w:tabs>
        <w:autoSpaceDE/>
        <w:autoSpaceDN/>
        <w:spacing w:line="240" w:lineRule="auto"/>
        <w:ind w:left="425"/>
        <w:jc w:val="thaiDistribute"/>
        <w:rPr>
          <w:rFonts w:cs="Cordia New"/>
          <w:lang w:val="en-US"/>
        </w:rPr>
      </w:pPr>
    </w:p>
    <w:p w14:paraId="17106207" w14:textId="088EA234" w:rsidR="00F85AB6" w:rsidRDefault="00F85AB6" w:rsidP="003D0A4E">
      <w:pPr>
        <w:tabs>
          <w:tab w:val="left" w:pos="426"/>
        </w:tabs>
        <w:autoSpaceDE/>
        <w:autoSpaceDN/>
        <w:spacing w:line="240" w:lineRule="auto"/>
        <w:ind w:left="425"/>
        <w:jc w:val="thaiDistribute"/>
        <w:rPr>
          <w:rFonts w:cs="Cordia New"/>
          <w:lang w:val="en-US"/>
        </w:rPr>
      </w:pPr>
      <w:r>
        <w:rPr>
          <w:rFonts w:cs="Cordia New"/>
          <w:lang w:val="en-US"/>
        </w:rPr>
        <w:t xml:space="preserve">On </w:t>
      </w:r>
      <w:r w:rsidRPr="00C9170F">
        <w:rPr>
          <w:rFonts w:cs="Cordia New"/>
          <w:lang w:val="en-US"/>
        </w:rPr>
        <w:t>December 31, 202</w:t>
      </w:r>
      <w:r>
        <w:rPr>
          <w:rFonts w:cs="Cordia New"/>
          <w:lang w:val="en-US"/>
        </w:rPr>
        <w:t>5</w:t>
      </w:r>
      <w:r w:rsidRPr="00C9170F">
        <w:rPr>
          <w:rFonts w:cs="Cordia New"/>
          <w:lang w:val="en-US"/>
        </w:rPr>
        <w:t xml:space="preserve">, the Group has not yet issued </w:t>
      </w:r>
      <w:r w:rsidRPr="00B3734B">
        <w:rPr>
          <w:rFonts w:cs="Times New Roman"/>
        </w:rPr>
        <w:t>debentures</w:t>
      </w:r>
      <w:r w:rsidRPr="00C9170F">
        <w:rPr>
          <w:rFonts w:cs="Cordia New"/>
          <w:lang w:val="en-US"/>
        </w:rPr>
        <w:t xml:space="preserve"> as approved by shareholders</w:t>
      </w:r>
      <w:r>
        <w:rPr>
          <w:rFonts w:cs="Cordia New"/>
          <w:lang w:val="en-US"/>
        </w:rPr>
        <w:t>’ meeting</w:t>
      </w:r>
      <w:r w:rsidRPr="00C9170F">
        <w:rPr>
          <w:rFonts w:cs="Cordia New"/>
          <w:lang w:val="en-US"/>
        </w:rPr>
        <w:t xml:space="preserve"> in </w:t>
      </w:r>
      <w:r w:rsidRPr="00213BB7">
        <w:rPr>
          <w:rFonts w:cs="Cordia New"/>
          <w:lang w:val="en-US"/>
        </w:rPr>
        <w:t xml:space="preserve">the </w:t>
      </w:r>
      <w:proofErr w:type="gramStart"/>
      <w:r w:rsidRPr="00213BB7">
        <w:rPr>
          <w:rFonts w:cs="Cordia New"/>
          <w:lang w:val="en-US"/>
        </w:rPr>
        <w:t>amount</w:t>
      </w:r>
      <w:proofErr w:type="gramEnd"/>
      <w:r w:rsidRPr="00213BB7">
        <w:rPr>
          <w:rFonts w:cs="Cordia New"/>
          <w:lang w:val="en-US"/>
        </w:rPr>
        <w:t xml:space="preserve"> of </w:t>
      </w:r>
      <w:r w:rsidRPr="00382928">
        <w:rPr>
          <w:rFonts w:cs="Cordia New"/>
          <w:lang w:val="en-US"/>
        </w:rPr>
        <w:t xml:space="preserve">Baht </w:t>
      </w:r>
      <w:r w:rsidR="00382928" w:rsidRPr="00382928">
        <w:rPr>
          <w:rFonts w:cs="Cordia New"/>
          <w:lang w:val="en-US"/>
        </w:rPr>
        <w:t>14</w:t>
      </w:r>
      <w:r w:rsidRPr="00382928">
        <w:rPr>
          <w:rFonts w:cs="Cordia New"/>
          <w:lang w:val="en-US"/>
        </w:rPr>
        <w:t>.10</w:t>
      </w:r>
      <w:r w:rsidRPr="00213BB7">
        <w:rPr>
          <w:rFonts w:cs="Cordia New"/>
          <w:lang w:val="en-US"/>
        </w:rPr>
        <w:t xml:space="preserve"> million</w:t>
      </w:r>
      <w:r w:rsidRPr="00C9170F">
        <w:rPr>
          <w:rFonts w:cs="Cordia New"/>
          <w:lang w:val="en-US"/>
        </w:rPr>
        <w:t xml:space="preserve"> (</w:t>
      </w:r>
      <w:r>
        <w:rPr>
          <w:rFonts w:cs="Cordia New"/>
          <w:lang w:val="en-US"/>
        </w:rPr>
        <w:t>Y</w:t>
      </w:r>
      <w:r w:rsidRPr="00C9170F">
        <w:rPr>
          <w:rFonts w:cs="Cordia New"/>
          <w:lang w:val="en-US"/>
        </w:rPr>
        <w:t>ear</w:t>
      </w:r>
      <w:r>
        <w:rPr>
          <w:rFonts w:cs="Cordia New"/>
          <w:lang w:val="en-US"/>
        </w:rPr>
        <w:t xml:space="preserve"> </w:t>
      </w:r>
      <w:r w:rsidRPr="00C9170F">
        <w:rPr>
          <w:rFonts w:cs="Cordia New"/>
          <w:lang w:val="en-US"/>
        </w:rPr>
        <w:t>202</w:t>
      </w:r>
      <w:r>
        <w:rPr>
          <w:rFonts w:cs="Cordia New"/>
          <w:lang w:val="en-US"/>
        </w:rPr>
        <w:t>4</w:t>
      </w:r>
      <w:r w:rsidRPr="00C9170F">
        <w:rPr>
          <w:rFonts w:cs="Cordia New"/>
          <w:lang w:val="en-US"/>
        </w:rPr>
        <w:t xml:space="preserve">: </w:t>
      </w:r>
      <w:r>
        <w:rPr>
          <w:rFonts w:cs="Cordia New"/>
          <w:lang w:val="en-US"/>
        </w:rPr>
        <w:t>Baht 114.10</w:t>
      </w:r>
      <w:r w:rsidRPr="00C9170F">
        <w:rPr>
          <w:rFonts w:cs="Cordia New"/>
          <w:lang w:val="en-US"/>
        </w:rPr>
        <w:t xml:space="preserve"> million).</w:t>
      </w:r>
    </w:p>
    <w:p w14:paraId="3F395F78" w14:textId="77777777" w:rsidR="00F85AB6" w:rsidRDefault="00F85AB6" w:rsidP="003D0A4E">
      <w:pPr>
        <w:tabs>
          <w:tab w:val="left" w:pos="426"/>
        </w:tabs>
        <w:autoSpaceDE/>
        <w:autoSpaceDN/>
        <w:spacing w:line="240" w:lineRule="auto"/>
        <w:ind w:left="425"/>
        <w:jc w:val="thaiDistribute"/>
        <w:rPr>
          <w:rFonts w:cs="Cordia New"/>
          <w:lang w:val="en-US"/>
        </w:rPr>
      </w:pPr>
    </w:p>
    <w:p w14:paraId="4916E38B" w14:textId="760EF336" w:rsidR="000F1BAC" w:rsidRPr="00FA7E3B" w:rsidRDefault="000F1BAC" w:rsidP="003D0A4E">
      <w:pPr>
        <w:numPr>
          <w:ilvl w:val="0"/>
          <w:numId w:val="2"/>
        </w:numPr>
        <w:tabs>
          <w:tab w:val="clear" w:pos="360"/>
          <w:tab w:val="left" w:pos="426"/>
        </w:tabs>
        <w:spacing w:line="240" w:lineRule="auto"/>
        <w:ind w:left="425" w:hanging="425"/>
        <w:jc w:val="thaiDistribute"/>
        <w:rPr>
          <w:rFonts w:cs="Times New Roman"/>
          <w:b/>
          <w:bCs/>
          <w:lang w:val="en-US"/>
        </w:rPr>
      </w:pPr>
      <w:r>
        <w:rPr>
          <w:rFonts w:cs="Times New Roman"/>
          <w:b/>
          <w:bCs/>
          <w:lang w:val="en-US"/>
        </w:rPr>
        <w:t xml:space="preserve">PROVISIONS FOR </w:t>
      </w:r>
      <w:r w:rsidRPr="00FA7E3B">
        <w:rPr>
          <w:rFonts w:cs="Times New Roman"/>
          <w:b/>
          <w:bCs/>
          <w:lang w:val="en-US"/>
        </w:rPr>
        <w:t>EM</w:t>
      </w:r>
      <w:r>
        <w:rPr>
          <w:rFonts w:cs="Times New Roman"/>
          <w:b/>
          <w:bCs/>
          <w:lang w:val="en-US"/>
        </w:rPr>
        <w:t>PLOYEE BENEFIT</w:t>
      </w:r>
    </w:p>
    <w:p w14:paraId="0E243838" w14:textId="77777777" w:rsidR="000F1BAC" w:rsidRDefault="000F1BAC" w:rsidP="003D0A4E">
      <w:pPr>
        <w:tabs>
          <w:tab w:val="left" w:pos="426"/>
        </w:tabs>
        <w:spacing w:line="240" w:lineRule="auto"/>
        <w:ind w:left="425"/>
        <w:jc w:val="thaiDistribute"/>
        <w:rPr>
          <w:rFonts w:cs="Times New Roman"/>
          <w:lang w:val="en-US"/>
        </w:rPr>
      </w:pPr>
    </w:p>
    <w:p w14:paraId="1E8D8554" w14:textId="23AC7846" w:rsidR="000F1BAC" w:rsidRDefault="000F1BAC" w:rsidP="003D0A4E">
      <w:pPr>
        <w:tabs>
          <w:tab w:val="left" w:pos="426"/>
        </w:tabs>
        <w:spacing w:line="240" w:lineRule="auto"/>
        <w:ind w:left="425"/>
        <w:jc w:val="thaiDistribute"/>
        <w:rPr>
          <w:rFonts w:cs="Times New Roman"/>
          <w:lang w:val="en-US"/>
        </w:rPr>
      </w:pPr>
      <w:r>
        <w:rPr>
          <w:rFonts w:cs="Times New Roman"/>
          <w:lang w:val="en-US"/>
        </w:rPr>
        <w:t>Provisions for e</w:t>
      </w:r>
      <w:r w:rsidRPr="00FA7E3B">
        <w:rPr>
          <w:rFonts w:cs="Times New Roman"/>
          <w:lang w:val="en-US"/>
        </w:rPr>
        <w:t>mplo</w:t>
      </w:r>
      <w:r>
        <w:rPr>
          <w:rFonts w:cs="Times New Roman"/>
          <w:lang w:val="en-US"/>
        </w:rPr>
        <w:t xml:space="preserve">yee benefit </w:t>
      </w:r>
      <w:r w:rsidRPr="00FA7E3B">
        <w:rPr>
          <w:rFonts w:cs="Times New Roman"/>
          <w:lang w:val="en-US"/>
        </w:rPr>
        <w:t xml:space="preserve">as </w:t>
      </w:r>
      <w:proofErr w:type="gramStart"/>
      <w:r w:rsidRPr="00FA7E3B">
        <w:rPr>
          <w:rFonts w:cs="Times New Roman"/>
          <w:lang w:val="en-US"/>
        </w:rPr>
        <w:t>at</w:t>
      </w:r>
      <w:proofErr w:type="gramEnd"/>
      <w:r w:rsidRPr="00FA7E3B">
        <w:rPr>
          <w:rFonts w:cs="Times New Roman"/>
          <w:lang w:val="en-US"/>
        </w:rPr>
        <w:t xml:space="preserve"> December 31,</w:t>
      </w:r>
      <w:r>
        <w:rPr>
          <w:rFonts w:cs="Times New Roman"/>
          <w:lang w:val="en-US"/>
        </w:rPr>
        <w:t xml:space="preserve"> </w:t>
      </w:r>
      <w:proofErr w:type="gramStart"/>
      <w:r>
        <w:rPr>
          <w:rFonts w:cs="Times New Roman"/>
          <w:lang w:val="en-US"/>
        </w:rPr>
        <w:t>202</w:t>
      </w:r>
      <w:r w:rsidR="0046764D">
        <w:rPr>
          <w:rFonts w:cs="Cordia New"/>
          <w:lang w:val="en-US"/>
        </w:rPr>
        <w:t>5</w:t>
      </w:r>
      <w:proofErr w:type="gramEnd"/>
      <w:r w:rsidRPr="00FA7E3B">
        <w:rPr>
          <w:rFonts w:cs="Times New Roman"/>
          <w:lang w:val="en-US"/>
        </w:rPr>
        <w:t xml:space="preserve"> and 20</w:t>
      </w:r>
      <w:r>
        <w:rPr>
          <w:rFonts w:cs="Times New Roman"/>
          <w:lang w:val="en-US"/>
        </w:rPr>
        <w:t>2</w:t>
      </w:r>
      <w:r w:rsidR="0046764D">
        <w:rPr>
          <w:rFonts w:cs="Times New Roman"/>
          <w:lang w:val="en-US"/>
        </w:rPr>
        <w:t>4</w:t>
      </w:r>
      <w:r w:rsidRPr="00FA7E3B">
        <w:rPr>
          <w:rFonts w:cs="Times New Roman"/>
          <w:lang w:val="en-US"/>
        </w:rPr>
        <w:t xml:space="preserve"> consisted of:</w:t>
      </w:r>
    </w:p>
    <w:p w14:paraId="670E1960" w14:textId="6E17DC73" w:rsidR="00570546" w:rsidRPr="00F058D7" w:rsidRDefault="0009665A" w:rsidP="003D0A4E">
      <w:pPr>
        <w:tabs>
          <w:tab w:val="left" w:pos="426"/>
        </w:tabs>
        <w:spacing w:line="240" w:lineRule="auto"/>
        <w:ind w:left="425"/>
        <w:jc w:val="thaiDistribute"/>
        <w:rPr>
          <w:rFonts w:cs="Times New Roman"/>
          <w:lang w:val="en-US"/>
        </w:rPr>
      </w:pPr>
      <w:r w:rsidRPr="00FA7E3B">
        <w:rPr>
          <w:rFonts w:cs="Times New Roman"/>
          <w:b/>
          <w:bCs/>
          <w:cs/>
        </w:rPr>
        <w:pict w14:anchorId="61D972D9">
          <v:shape id="_x0000_i1238" type="#_x0000_t75" style="width:467.65pt;height:187.5pt">
            <v:imagedata r:id="rId65" o:title=""/>
          </v:shape>
        </w:pict>
      </w:r>
    </w:p>
    <w:p w14:paraId="22F064E6" w14:textId="46C862BE" w:rsidR="000F1BAC" w:rsidRDefault="000F1BAC" w:rsidP="003D0A4E">
      <w:pPr>
        <w:tabs>
          <w:tab w:val="left" w:pos="426"/>
        </w:tabs>
        <w:autoSpaceDE/>
        <w:autoSpaceDN/>
        <w:spacing w:line="240" w:lineRule="auto"/>
        <w:ind w:left="425"/>
        <w:jc w:val="thaiDistribute"/>
        <w:rPr>
          <w:rFonts w:cs="Cordia New"/>
          <w:cs/>
          <w:lang w:val="en-US"/>
        </w:rPr>
      </w:pPr>
      <w:r w:rsidRPr="00E20320">
        <w:rPr>
          <w:rFonts w:cs="Cordia New"/>
          <w:lang w:val="en-US"/>
        </w:rPr>
        <w:t xml:space="preserve">Movements </w:t>
      </w:r>
      <w:proofErr w:type="gramStart"/>
      <w:r w:rsidRPr="00E20320">
        <w:rPr>
          <w:rFonts w:cs="Cordia New"/>
          <w:lang w:val="en-US"/>
        </w:rPr>
        <w:t>of</w:t>
      </w:r>
      <w:proofErr w:type="gramEnd"/>
      <w:r w:rsidRPr="00E20320">
        <w:rPr>
          <w:rFonts w:cs="Cordia New"/>
          <w:lang w:val="en-US"/>
        </w:rPr>
        <w:t xml:space="preserve"> the present value of provisions for employee benefit for the years ended December 31, </w:t>
      </w:r>
      <w:proofErr w:type="gramStart"/>
      <w:r w:rsidRPr="00E20320">
        <w:rPr>
          <w:rFonts w:cs="Cordia New"/>
          <w:lang w:val="en-US"/>
        </w:rPr>
        <w:t>202</w:t>
      </w:r>
      <w:r w:rsidR="0046764D">
        <w:rPr>
          <w:rFonts w:cs="Cordia New"/>
          <w:lang w:val="en-US"/>
        </w:rPr>
        <w:t>5</w:t>
      </w:r>
      <w:proofErr w:type="gramEnd"/>
      <w:r w:rsidRPr="00E20320">
        <w:rPr>
          <w:rFonts w:cs="Cordia New"/>
          <w:lang w:val="en-US"/>
        </w:rPr>
        <w:t xml:space="preserve"> and 20</w:t>
      </w:r>
      <w:r>
        <w:rPr>
          <w:rFonts w:cs="Cordia New"/>
          <w:lang w:val="en-US"/>
        </w:rPr>
        <w:t>2</w:t>
      </w:r>
      <w:r w:rsidR="0046764D">
        <w:rPr>
          <w:rFonts w:cs="Cordia New"/>
          <w:lang w:val="en-US"/>
        </w:rPr>
        <w:t>4</w:t>
      </w:r>
      <w:r w:rsidRPr="00E20320">
        <w:rPr>
          <w:rFonts w:cs="Cordia New"/>
          <w:lang w:val="en-US"/>
        </w:rPr>
        <w:t xml:space="preserve"> were as follows:</w:t>
      </w:r>
    </w:p>
    <w:p w14:paraId="01CBB492" w14:textId="4535BB7D" w:rsidR="00F058D7" w:rsidRDefault="0009665A" w:rsidP="003D0A4E">
      <w:pPr>
        <w:tabs>
          <w:tab w:val="left" w:pos="426"/>
        </w:tabs>
        <w:spacing w:line="240" w:lineRule="auto"/>
        <w:ind w:left="425"/>
        <w:jc w:val="thaiDistribute"/>
        <w:rPr>
          <w:rFonts w:cs="Times New Roman"/>
          <w:b/>
          <w:bCs/>
          <w:cs/>
        </w:rPr>
      </w:pPr>
      <w:r w:rsidRPr="00FA7E3B">
        <w:rPr>
          <w:rFonts w:cs="Times New Roman"/>
          <w:b/>
          <w:bCs/>
          <w:cs/>
        </w:rPr>
        <w:pict w14:anchorId="28A4614E">
          <v:shape id="_x0000_i1237" type="#_x0000_t75" style="width:464.1pt;height:268.05pt">
            <v:imagedata r:id="rId66" o:title=""/>
          </v:shape>
        </w:pict>
      </w:r>
    </w:p>
    <w:p w14:paraId="7EDB0027" w14:textId="3A2629EC" w:rsidR="000F1BAC" w:rsidRPr="00F058D7" w:rsidRDefault="000F1BAC" w:rsidP="003D0A4E">
      <w:pPr>
        <w:tabs>
          <w:tab w:val="left" w:pos="426"/>
        </w:tabs>
        <w:spacing w:line="240" w:lineRule="auto"/>
        <w:ind w:left="425"/>
        <w:jc w:val="thaiDistribute"/>
        <w:rPr>
          <w:rFonts w:cs="Times New Roman"/>
          <w:b/>
          <w:bCs/>
        </w:rPr>
      </w:pPr>
      <w:r w:rsidRPr="00FA7E3B">
        <w:rPr>
          <w:rFonts w:cs="Times New Roman"/>
          <w:lang w:val="en-US"/>
        </w:rPr>
        <w:t xml:space="preserve">Principal actuarial assumptions </w:t>
      </w:r>
      <w:r>
        <w:rPr>
          <w:rFonts w:cs="Times New Roman"/>
          <w:lang w:val="en-US"/>
        </w:rPr>
        <w:t xml:space="preserve">in the consolidated and separate financial statement as </w:t>
      </w:r>
      <w:proofErr w:type="gramStart"/>
      <w:r>
        <w:rPr>
          <w:rFonts w:cs="Times New Roman"/>
          <w:lang w:val="en-US"/>
        </w:rPr>
        <w:t>at</w:t>
      </w:r>
      <w:proofErr w:type="gramEnd"/>
      <w:r>
        <w:rPr>
          <w:rFonts w:cs="Times New Roman"/>
          <w:lang w:val="en-US"/>
        </w:rPr>
        <w:t xml:space="preserve"> December 31, </w:t>
      </w:r>
      <w:proofErr w:type="gramStart"/>
      <w:r>
        <w:rPr>
          <w:rFonts w:cs="Times New Roman"/>
          <w:lang w:val="en-US"/>
        </w:rPr>
        <w:t>202</w:t>
      </w:r>
      <w:r w:rsidR="00131AEC">
        <w:rPr>
          <w:rFonts w:cs="Cordia New"/>
          <w:lang w:val="en-US"/>
        </w:rPr>
        <w:t>5</w:t>
      </w:r>
      <w:proofErr w:type="gramEnd"/>
      <w:r w:rsidRPr="00FA7E3B">
        <w:rPr>
          <w:rFonts w:cs="Times New Roman"/>
          <w:lang w:val="en-US"/>
        </w:rPr>
        <w:t xml:space="preserve"> and 20</w:t>
      </w:r>
      <w:r>
        <w:rPr>
          <w:rFonts w:cs="Times New Roman"/>
          <w:lang w:val="en-US"/>
        </w:rPr>
        <w:t>2</w:t>
      </w:r>
      <w:r w:rsidR="00131AEC">
        <w:rPr>
          <w:rFonts w:cs="Times New Roman"/>
          <w:lang w:val="en-US"/>
        </w:rPr>
        <w:t>4</w:t>
      </w:r>
      <w:r>
        <w:rPr>
          <w:rFonts w:cs="Times New Roman"/>
          <w:lang w:val="en-US"/>
        </w:rPr>
        <w:t xml:space="preserve"> </w:t>
      </w:r>
      <w:r w:rsidRPr="00FA7E3B">
        <w:rPr>
          <w:rFonts w:cs="Times New Roman"/>
          <w:lang w:val="en-US"/>
        </w:rPr>
        <w:t>as follows:</w:t>
      </w:r>
    </w:p>
    <w:p w14:paraId="07C56872" w14:textId="6989880D" w:rsidR="00F058D7" w:rsidRPr="00382928" w:rsidRDefault="0009665A" w:rsidP="003D0A4E">
      <w:pPr>
        <w:tabs>
          <w:tab w:val="left" w:pos="426"/>
        </w:tabs>
        <w:spacing w:line="240" w:lineRule="auto"/>
        <w:ind w:left="425"/>
        <w:jc w:val="thaiDistribute"/>
        <w:rPr>
          <w:rFonts w:cs="Times New Roman"/>
          <w:lang w:val="en-US"/>
        </w:rPr>
      </w:pPr>
      <w:bookmarkStart w:id="512" w:name="_MON_1454520438"/>
      <w:bookmarkStart w:id="513" w:name="_1486152259"/>
      <w:bookmarkStart w:id="514" w:name="_MON_1581101828"/>
      <w:bookmarkStart w:id="515" w:name="_MON_1454526052"/>
      <w:bookmarkStart w:id="516" w:name="_1486152248"/>
      <w:bookmarkStart w:id="517" w:name="_MON_1486152226"/>
      <w:bookmarkStart w:id="518" w:name="_MON_1363075915"/>
      <w:bookmarkStart w:id="519" w:name="_MON_1363075980"/>
      <w:bookmarkStart w:id="520" w:name="_MON_1363076061"/>
      <w:bookmarkStart w:id="521" w:name="_1363079808"/>
      <w:bookmarkStart w:id="522" w:name="_MON_1363080354"/>
      <w:bookmarkStart w:id="523" w:name="_MON_1363080425"/>
      <w:bookmarkStart w:id="524" w:name="_MON_1363189141"/>
      <w:bookmarkStart w:id="525" w:name="_1387109534"/>
      <w:bookmarkStart w:id="526" w:name="_MON_1363189149"/>
      <w:bookmarkStart w:id="527" w:name="_MON_1387610019"/>
      <w:bookmarkStart w:id="528" w:name="_MON_1393412369"/>
      <w:bookmarkStart w:id="529" w:name="_MON_1393412561"/>
      <w:bookmarkStart w:id="530" w:name="_MON_1393412690"/>
      <w:bookmarkStart w:id="531" w:name="_MON_1393412699"/>
      <w:bookmarkStart w:id="532" w:name="_MON_1396271766"/>
      <w:bookmarkStart w:id="533" w:name="_MON_1396273027"/>
      <w:bookmarkStart w:id="534" w:name="_MON_1396273056"/>
      <w:bookmarkStart w:id="535" w:name="_MON_1422776764"/>
      <w:bookmarkStart w:id="536" w:name="_MON_1422776900"/>
      <w:bookmarkStart w:id="537" w:name="_MON_1422776935"/>
      <w:bookmarkStart w:id="538" w:name="_MON_1422886464"/>
      <w:bookmarkStart w:id="539" w:name="_MON_1422886479"/>
      <w:bookmarkStart w:id="540" w:name="_MON_1422886486"/>
      <w:bookmarkStart w:id="541" w:name="_MON_1422886499"/>
      <w:bookmarkStart w:id="542" w:name="_MON_142308068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217D41">
        <w:rPr>
          <w:rFonts w:cs="Times New Roman"/>
        </w:rPr>
        <w:lastRenderedPageBreak/>
        <w:pict w14:anchorId="753ABDA0">
          <v:shape id="_x0000_i1236" type="#_x0000_t75" style="width:468.35pt;height:104.1pt">
            <v:imagedata r:id="rId67" o:title=""/>
          </v:shape>
        </w:pict>
      </w:r>
    </w:p>
    <w:p w14:paraId="3B448307" w14:textId="77777777" w:rsidR="00F058D7" w:rsidRDefault="00F058D7" w:rsidP="003D0A4E">
      <w:pPr>
        <w:tabs>
          <w:tab w:val="left" w:pos="426"/>
        </w:tabs>
        <w:spacing w:line="240" w:lineRule="auto"/>
        <w:ind w:left="425"/>
        <w:jc w:val="thaiDistribute"/>
        <w:rPr>
          <w:rFonts w:cs="Cordia New"/>
          <w:lang w:val="en-US"/>
        </w:rPr>
      </w:pPr>
    </w:p>
    <w:p w14:paraId="4E63846D" w14:textId="36955561" w:rsidR="000F1BAC" w:rsidRPr="00F058D7" w:rsidRDefault="000F1BAC" w:rsidP="003D0A4E">
      <w:pPr>
        <w:tabs>
          <w:tab w:val="left" w:pos="426"/>
        </w:tabs>
        <w:spacing w:line="240" w:lineRule="auto"/>
        <w:ind w:left="425"/>
        <w:jc w:val="thaiDistribute"/>
        <w:rPr>
          <w:rFonts w:cs="Times New Roman"/>
          <w:lang w:val="en-US"/>
        </w:rPr>
      </w:pPr>
      <w:r>
        <w:rPr>
          <w:rFonts w:cs="Cordia New"/>
          <w:lang w:val="en-US"/>
        </w:rPr>
        <w:t xml:space="preserve">Discount </w:t>
      </w:r>
      <w:proofErr w:type="gramStart"/>
      <w:r>
        <w:rPr>
          <w:rFonts w:cs="Cordia New"/>
          <w:lang w:val="en-US"/>
        </w:rPr>
        <w:t>rate</w:t>
      </w:r>
      <w:proofErr w:type="gramEnd"/>
      <w:r>
        <w:rPr>
          <w:rFonts w:cs="Cordia New"/>
          <w:lang w:val="en-US"/>
        </w:rPr>
        <w:t xml:space="preserve"> </w:t>
      </w:r>
      <w:r w:rsidRPr="00E211AE">
        <w:rPr>
          <w:rFonts w:cs="Cordia New"/>
          <w:lang w:val="en-US"/>
        </w:rPr>
        <w:t>were the market yields on government’s bond for legal severance payments plan.</w:t>
      </w:r>
    </w:p>
    <w:p w14:paraId="3476DDBD" w14:textId="77777777" w:rsidR="0053040B" w:rsidRDefault="0053040B" w:rsidP="003D0A4E">
      <w:pPr>
        <w:tabs>
          <w:tab w:val="left" w:pos="426"/>
        </w:tabs>
        <w:autoSpaceDE/>
        <w:autoSpaceDN/>
        <w:spacing w:line="240" w:lineRule="auto"/>
        <w:ind w:left="425"/>
        <w:jc w:val="thaiDistribute"/>
        <w:rPr>
          <w:rFonts w:cs="Cordia New"/>
          <w:lang w:val="en-US"/>
        </w:rPr>
      </w:pPr>
    </w:p>
    <w:p w14:paraId="497C3A8B" w14:textId="2A0C49C5" w:rsidR="000F1BAC" w:rsidRPr="00E211AE" w:rsidRDefault="000F1BAC" w:rsidP="003D0A4E">
      <w:pPr>
        <w:tabs>
          <w:tab w:val="left" w:pos="426"/>
        </w:tabs>
        <w:autoSpaceDE/>
        <w:autoSpaceDN/>
        <w:spacing w:line="240" w:lineRule="auto"/>
        <w:ind w:left="425"/>
        <w:jc w:val="thaiDistribute"/>
        <w:rPr>
          <w:rFonts w:cs="Cordia New"/>
          <w:lang w:val="en-US"/>
        </w:rPr>
      </w:pPr>
      <w:r w:rsidRPr="00E211AE">
        <w:rPr>
          <w:rFonts w:cs="Cordia New"/>
          <w:lang w:val="en-US"/>
        </w:rPr>
        <w:t xml:space="preserve">Salary increase rate </w:t>
      </w:r>
      <w:proofErr w:type="gramStart"/>
      <w:r w:rsidRPr="00E211AE">
        <w:rPr>
          <w:rFonts w:cs="Cordia New"/>
          <w:lang w:val="en-US"/>
        </w:rPr>
        <w:t>depended</w:t>
      </w:r>
      <w:proofErr w:type="gramEnd"/>
      <w:r w:rsidRPr="00E211AE">
        <w:rPr>
          <w:rFonts w:cs="Cordia New"/>
          <w:lang w:val="en-US"/>
        </w:rPr>
        <w:t xml:space="preserve"> on the management’s policies.</w:t>
      </w:r>
    </w:p>
    <w:p w14:paraId="3DDEB193" w14:textId="77777777" w:rsidR="000F1BAC" w:rsidRPr="00E211AE" w:rsidRDefault="000F1BAC" w:rsidP="003D0A4E">
      <w:pPr>
        <w:tabs>
          <w:tab w:val="left" w:pos="426"/>
        </w:tabs>
        <w:autoSpaceDE/>
        <w:autoSpaceDN/>
        <w:spacing w:line="240" w:lineRule="auto"/>
        <w:ind w:left="425"/>
        <w:jc w:val="thaiDistribute"/>
        <w:rPr>
          <w:rFonts w:cs="Cordia New"/>
          <w:lang w:val="en-US"/>
        </w:rPr>
      </w:pPr>
    </w:p>
    <w:p w14:paraId="234F2E65" w14:textId="77777777" w:rsidR="000F1BAC" w:rsidRPr="00E211AE" w:rsidRDefault="000F1BAC" w:rsidP="003D0A4E">
      <w:pPr>
        <w:tabs>
          <w:tab w:val="left" w:pos="426"/>
        </w:tabs>
        <w:autoSpaceDE/>
        <w:autoSpaceDN/>
        <w:spacing w:line="240" w:lineRule="auto"/>
        <w:ind w:left="425"/>
        <w:jc w:val="thaiDistribute"/>
        <w:rPr>
          <w:rFonts w:cs="Cordia New"/>
          <w:lang w:val="en-US"/>
        </w:rPr>
      </w:pPr>
      <w:r w:rsidRPr="00E211AE">
        <w:rPr>
          <w:rFonts w:cs="Cordia New"/>
          <w:lang w:val="en-US"/>
        </w:rPr>
        <w:t>Turnover rate depended on the length of service.</w:t>
      </w:r>
    </w:p>
    <w:p w14:paraId="2FB391F0" w14:textId="77777777" w:rsidR="000F1BAC" w:rsidRPr="00E211AE" w:rsidRDefault="000F1BAC" w:rsidP="003D0A4E">
      <w:pPr>
        <w:tabs>
          <w:tab w:val="left" w:pos="426"/>
        </w:tabs>
        <w:autoSpaceDE/>
        <w:autoSpaceDN/>
        <w:spacing w:line="240" w:lineRule="auto"/>
        <w:ind w:left="425"/>
        <w:jc w:val="thaiDistribute"/>
        <w:rPr>
          <w:rFonts w:cs="Cordia New"/>
          <w:lang w:val="en-US"/>
        </w:rPr>
      </w:pPr>
    </w:p>
    <w:p w14:paraId="16F27556" w14:textId="77777777" w:rsidR="000F1BAC" w:rsidRDefault="000F1BAC" w:rsidP="003D0A4E">
      <w:pPr>
        <w:tabs>
          <w:tab w:val="left" w:pos="426"/>
        </w:tabs>
        <w:autoSpaceDE/>
        <w:autoSpaceDN/>
        <w:spacing w:line="240" w:lineRule="auto"/>
        <w:ind w:left="425"/>
        <w:jc w:val="thaiDistribute"/>
        <w:rPr>
          <w:rFonts w:cs="Cordia New"/>
          <w:lang w:val="en-US"/>
        </w:rPr>
      </w:pPr>
      <w:r w:rsidRPr="00E211AE">
        <w:rPr>
          <w:rFonts w:cs="Cordia New"/>
          <w:lang w:val="en-US"/>
        </w:rPr>
        <w:t xml:space="preserve">Mortality rate </w:t>
      </w:r>
      <w:proofErr w:type="gramStart"/>
      <w:r w:rsidRPr="00E211AE">
        <w:rPr>
          <w:rFonts w:cs="Cordia New"/>
          <w:lang w:val="en-US"/>
        </w:rPr>
        <w:t>were</w:t>
      </w:r>
      <w:proofErr w:type="gramEnd"/>
      <w:r w:rsidRPr="00E211AE">
        <w:rPr>
          <w:rFonts w:cs="Cordia New"/>
          <w:lang w:val="en-US"/>
        </w:rPr>
        <w:t xml:space="preserve"> the reference rate from TMO2017: Thai Mortality Ordinary Table 2017</w:t>
      </w:r>
    </w:p>
    <w:p w14:paraId="6E8C3337" w14:textId="77777777" w:rsidR="000F1BAC" w:rsidRDefault="000F1BAC" w:rsidP="003D0A4E">
      <w:pPr>
        <w:tabs>
          <w:tab w:val="left" w:pos="426"/>
        </w:tabs>
        <w:autoSpaceDE/>
        <w:autoSpaceDN/>
        <w:spacing w:line="240" w:lineRule="auto"/>
        <w:ind w:left="425"/>
        <w:jc w:val="thaiDistribute"/>
        <w:rPr>
          <w:rFonts w:cs="Cordia New"/>
          <w:lang w:val="en-US"/>
        </w:rPr>
      </w:pPr>
    </w:p>
    <w:p w14:paraId="1395B00E" w14:textId="77777777" w:rsidR="00001272" w:rsidRDefault="000F1BAC" w:rsidP="003D0A4E">
      <w:pPr>
        <w:tabs>
          <w:tab w:val="left" w:pos="426"/>
        </w:tabs>
        <w:autoSpaceDE/>
        <w:autoSpaceDN/>
        <w:spacing w:line="240" w:lineRule="auto"/>
        <w:ind w:left="425"/>
        <w:jc w:val="thaiDistribute"/>
        <w:rPr>
          <w:rFonts w:cs="Times New Roman"/>
          <w:b/>
          <w:bCs/>
          <w:lang w:val="en-US"/>
        </w:rPr>
      </w:pPr>
      <w:r w:rsidRPr="00E4255B">
        <w:rPr>
          <w:rFonts w:cs="Times New Roman"/>
          <w:b/>
          <w:bCs/>
          <w:lang w:val="en-US"/>
        </w:rPr>
        <w:t>Sensitivity analysis</w:t>
      </w:r>
    </w:p>
    <w:p w14:paraId="708FD24A" w14:textId="77777777" w:rsidR="00001272" w:rsidRPr="00001272" w:rsidRDefault="00001272" w:rsidP="003D0A4E">
      <w:pPr>
        <w:tabs>
          <w:tab w:val="left" w:pos="426"/>
        </w:tabs>
        <w:autoSpaceDE/>
        <w:autoSpaceDN/>
        <w:spacing w:line="240" w:lineRule="auto"/>
        <w:ind w:left="425"/>
        <w:jc w:val="thaiDistribute"/>
        <w:rPr>
          <w:rFonts w:cs="Times New Roman"/>
          <w:b/>
          <w:bCs/>
          <w:lang w:val="en-US"/>
        </w:rPr>
      </w:pPr>
    </w:p>
    <w:p w14:paraId="58834C7B" w14:textId="72856C88" w:rsidR="000F1BAC" w:rsidRPr="003A28BD" w:rsidRDefault="000F1BAC" w:rsidP="003D0A4E">
      <w:pPr>
        <w:tabs>
          <w:tab w:val="left" w:pos="426"/>
        </w:tabs>
        <w:spacing w:line="240" w:lineRule="auto"/>
        <w:ind w:left="425"/>
        <w:jc w:val="thaiDistribute"/>
        <w:rPr>
          <w:rFonts w:cs="Cordia New"/>
          <w:lang w:val="en-US"/>
        </w:rPr>
      </w:pPr>
      <w:r w:rsidRPr="001C6B63">
        <w:rPr>
          <w:rFonts w:cs="Times New Roman"/>
          <w:lang w:val="en-US"/>
        </w:rPr>
        <w:t xml:space="preserve">The result of sensitivity analysis for significant assumptions that affect the present value of the long-term </w:t>
      </w:r>
      <w:r>
        <w:rPr>
          <w:rFonts w:cs="Times New Roman"/>
          <w:lang w:val="en-US"/>
        </w:rPr>
        <w:t>provisions for e</w:t>
      </w:r>
      <w:r w:rsidRPr="00FA7E3B">
        <w:rPr>
          <w:rFonts w:cs="Times New Roman"/>
          <w:lang w:val="en-US"/>
        </w:rPr>
        <w:t>mplo</w:t>
      </w:r>
      <w:r>
        <w:rPr>
          <w:rFonts w:cs="Times New Roman"/>
          <w:lang w:val="en-US"/>
        </w:rPr>
        <w:t>yee benefit</w:t>
      </w:r>
      <w:r w:rsidRPr="001C6B63">
        <w:rPr>
          <w:rFonts w:cs="Times New Roman"/>
          <w:lang w:val="en-US"/>
        </w:rPr>
        <w:t xml:space="preserve"> as </w:t>
      </w:r>
      <w:proofErr w:type="gramStart"/>
      <w:r w:rsidRPr="001C6B63">
        <w:rPr>
          <w:rFonts w:cs="Times New Roman"/>
          <w:lang w:val="en-US"/>
        </w:rPr>
        <w:t>at</w:t>
      </w:r>
      <w:proofErr w:type="gramEnd"/>
      <w:r w:rsidRPr="001C6B63">
        <w:rPr>
          <w:rFonts w:cs="Times New Roman"/>
          <w:lang w:val="en-US"/>
        </w:rPr>
        <w:t xml:space="preserve"> December 31, </w:t>
      </w:r>
      <w:proofErr w:type="gramStart"/>
      <w:r>
        <w:rPr>
          <w:rFonts w:cs="Times New Roman"/>
          <w:lang w:val="en-US"/>
        </w:rPr>
        <w:t>202</w:t>
      </w:r>
      <w:r w:rsidR="00131AEC">
        <w:rPr>
          <w:rFonts w:cs="Times New Roman"/>
          <w:lang w:val="en-US"/>
        </w:rPr>
        <w:t>5</w:t>
      </w:r>
      <w:proofErr w:type="gramEnd"/>
      <w:r>
        <w:rPr>
          <w:rFonts w:cs="Times New Roman"/>
          <w:lang w:val="en-US"/>
        </w:rPr>
        <w:t xml:space="preserve"> and </w:t>
      </w:r>
      <w:r w:rsidRPr="001C6B63">
        <w:rPr>
          <w:rFonts w:cs="Times New Roman"/>
          <w:lang w:val="en-US"/>
        </w:rPr>
        <w:t>20</w:t>
      </w:r>
      <w:r>
        <w:rPr>
          <w:rFonts w:cs="Times New Roman"/>
          <w:lang w:val="en-US"/>
        </w:rPr>
        <w:t>2</w:t>
      </w:r>
      <w:r w:rsidR="00131AEC">
        <w:rPr>
          <w:rFonts w:cs="Times New Roman"/>
          <w:lang w:val="en-US"/>
        </w:rPr>
        <w:t>4</w:t>
      </w:r>
      <w:r w:rsidRPr="001C6B63">
        <w:rPr>
          <w:rFonts w:cs="Times New Roman"/>
          <w:lang w:val="en-US"/>
        </w:rPr>
        <w:t xml:space="preserve"> </w:t>
      </w:r>
      <w:r w:rsidR="00934F24">
        <w:rPr>
          <w:rFonts w:cs="Times New Roman"/>
          <w:lang w:val="en-US"/>
        </w:rPr>
        <w:t>as follows</w:t>
      </w:r>
      <w:r w:rsidRPr="001C6B63">
        <w:rPr>
          <w:rFonts w:cs="Times New Roman"/>
          <w:lang w:val="en-US"/>
        </w:rPr>
        <w:t>:</w:t>
      </w:r>
    </w:p>
    <w:p w14:paraId="4019DE3B" w14:textId="77777777" w:rsidR="00915111" w:rsidRPr="00817AAF" w:rsidRDefault="00915111" w:rsidP="003D0A4E">
      <w:pPr>
        <w:tabs>
          <w:tab w:val="left" w:pos="426"/>
        </w:tabs>
        <w:spacing w:line="240" w:lineRule="auto"/>
        <w:ind w:left="425"/>
        <w:jc w:val="thaiDistribute"/>
        <w:rPr>
          <w:rFonts w:cs="Cordia New"/>
          <w:sz w:val="10"/>
          <w:szCs w:val="10"/>
          <w:lang w:val="en-US"/>
        </w:rPr>
      </w:pPr>
    </w:p>
    <w:p w14:paraId="3B6F4537" w14:textId="47FFF520" w:rsidR="000F1BAC" w:rsidRDefault="0009665A" w:rsidP="003D0A4E">
      <w:pPr>
        <w:tabs>
          <w:tab w:val="left" w:pos="426"/>
        </w:tabs>
        <w:autoSpaceDE/>
        <w:autoSpaceDN/>
        <w:spacing w:line="240" w:lineRule="auto"/>
        <w:ind w:left="425"/>
        <w:jc w:val="thaiDistribute"/>
        <w:rPr>
          <w:rFonts w:cs="Times New Roman"/>
          <w:b/>
          <w:bCs/>
        </w:rPr>
      </w:pPr>
      <w:r w:rsidRPr="00FA7E3B">
        <w:rPr>
          <w:rFonts w:cs="Times New Roman"/>
          <w:b/>
          <w:bCs/>
          <w:cs/>
        </w:rPr>
        <w:pict w14:anchorId="17919B4F">
          <v:shape id="_x0000_i1235" type="#_x0000_t75" style="width:466.2pt;height:2in">
            <v:imagedata r:id="rId68" o:title=""/>
          </v:shape>
        </w:pict>
      </w:r>
    </w:p>
    <w:p w14:paraId="36BF2945" w14:textId="77777777" w:rsidR="0020299A" w:rsidRDefault="0020299A" w:rsidP="003D0A4E">
      <w:pPr>
        <w:tabs>
          <w:tab w:val="left" w:pos="426"/>
        </w:tabs>
        <w:autoSpaceDE/>
        <w:autoSpaceDN/>
        <w:spacing w:line="240" w:lineRule="auto"/>
        <w:ind w:left="425"/>
        <w:jc w:val="thaiDistribute"/>
        <w:rPr>
          <w:rFonts w:cs="Times New Roman"/>
        </w:rPr>
      </w:pPr>
    </w:p>
    <w:p w14:paraId="5E9F112F" w14:textId="0599DB1C" w:rsidR="0020299A" w:rsidRDefault="0009665A" w:rsidP="003D0A4E">
      <w:pPr>
        <w:tabs>
          <w:tab w:val="left" w:pos="426"/>
        </w:tabs>
        <w:autoSpaceDE/>
        <w:autoSpaceDN/>
        <w:spacing w:line="240" w:lineRule="auto"/>
        <w:ind w:left="425"/>
        <w:jc w:val="thaiDistribute"/>
        <w:rPr>
          <w:rFonts w:cs="Times New Roman"/>
        </w:rPr>
      </w:pPr>
      <w:r w:rsidRPr="00FA7E3B">
        <w:rPr>
          <w:rFonts w:cs="Times New Roman"/>
          <w:b/>
          <w:bCs/>
          <w:cs/>
        </w:rPr>
        <w:pict w14:anchorId="088C3354">
          <v:shape id="_x0000_i1234" type="#_x0000_t75" style="width:466.2pt;height:156.1pt">
            <v:imagedata r:id="rId69" o:title=""/>
          </v:shape>
        </w:pict>
      </w:r>
    </w:p>
    <w:p w14:paraId="17631F1A" w14:textId="77777777" w:rsidR="0020299A" w:rsidRDefault="0020299A" w:rsidP="003D0A4E">
      <w:pPr>
        <w:tabs>
          <w:tab w:val="left" w:pos="426"/>
        </w:tabs>
        <w:autoSpaceDE/>
        <w:autoSpaceDN/>
        <w:spacing w:line="240" w:lineRule="auto"/>
        <w:ind w:left="425"/>
        <w:jc w:val="thaiDistribute"/>
        <w:rPr>
          <w:rFonts w:cs="Times New Roman"/>
        </w:rPr>
      </w:pPr>
    </w:p>
    <w:p w14:paraId="583D3670" w14:textId="77777777" w:rsidR="002164EB" w:rsidRDefault="002164EB" w:rsidP="003D0A4E">
      <w:pPr>
        <w:tabs>
          <w:tab w:val="left" w:pos="426"/>
        </w:tabs>
        <w:autoSpaceDE/>
        <w:autoSpaceDN/>
        <w:spacing w:line="240" w:lineRule="auto"/>
        <w:ind w:left="425"/>
        <w:jc w:val="thaiDistribute"/>
        <w:rPr>
          <w:rFonts w:cs="Times New Roman"/>
        </w:rPr>
      </w:pPr>
    </w:p>
    <w:p w14:paraId="1FBE571F" w14:textId="77777777" w:rsidR="002164EB" w:rsidRDefault="002164EB" w:rsidP="003D0A4E">
      <w:pPr>
        <w:tabs>
          <w:tab w:val="left" w:pos="426"/>
        </w:tabs>
        <w:autoSpaceDE/>
        <w:autoSpaceDN/>
        <w:spacing w:line="240" w:lineRule="auto"/>
        <w:ind w:left="425"/>
        <w:jc w:val="thaiDistribute"/>
        <w:rPr>
          <w:rFonts w:cs="Times New Roman"/>
        </w:rPr>
      </w:pPr>
    </w:p>
    <w:p w14:paraId="5F7B4819" w14:textId="77777777" w:rsidR="002164EB" w:rsidRDefault="002164EB" w:rsidP="003D0A4E">
      <w:pPr>
        <w:tabs>
          <w:tab w:val="left" w:pos="426"/>
        </w:tabs>
        <w:autoSpaceDE/>
        <w:autoSpaceDN/>
        <w:spacing w:line="240" w:lineRule="auto"/>
        <w:ind w:left="425"/>
        <w:jc w:val="thaiDistribute"/>
        <w:rPr>
          <w:rFonts w:cs="Times New Roman"/>
        </w:rPr>
      </w:pPr>
    </w:p>
    <w:p w14:paraId="1C787B5D" w14:textId="77777777" w:rsidR="002164EB" w:rsidRDefault="002164EB" w:rsidP="003D0A4E">
      <w:pPr>
        <w:tabs>
          <w:tab w:val="left" w:pos="426"/>
        </w:tabs>
        <w:autoSpaceDE/>
        <w:autoSpaceDN/>
        <w:spacing w:line="240" w:lineRule="auto"/>
        <w:ind w:left="425"/>
        <w:jc w:val="thaiDistribute"/>
        <w:rPr>
          <w:rFonts w:cs="Times New Roman"/>
        </w:rPr>
      </w:pPr>
    </w:p>
    <w:p w14:paraId="7C4EEFA3" w14:textId="77777777" w:rsidR="002164EB" w:rsidRDefault="002164EB" w:rsidP="003D0A4E">
      <w:pPr>
        <w:tabs>
          <w:tab w:val="left" w:pos="426"/>
        </w:tabs>
        <w:autoSpaceDE/>
        <w:autoSpaceDN/>
        <w:spacing w:line="240" w:lineRule="auto"/>
        <w:ind w:left="425"/>
        <w:jc w:val="thaiDistribute"/>
        <w:rPr>
          <w:rFonts w:cs="Times New Roman"/>
        </w:rPr>
      </w:pPr>
    </w:p>
    <w:p w14:paraId="70BCD51C" w14:textId="77777777" w:rsidR="00E543D2" w:rsidRDefault="00E543D2">
      <w:pPr>
        <w:autoSpaceDE/>
        <w:autoSpaceDN/>
        <w:spacing w:line="240" w:lineRule="auto"/>
        <w:rPr>
          <w:rFonts w:cs="Times New Roman"/>
        </w:rPr>
      </w:pPr>
      <w:r>
        <w:rPr>
          <w:rFonts w:cs="Times New Roman"/>
        </w:rPr>
        <w:br w:type="page"/>
      </w:r>
    </w:p>
    <w:p w14:paraId="50ACF8EB" w14:textId="66DE1447" w:rsidR="000F1BAC" w:rsidRDefault="000F1BAC" w:rsidP="003D0A4E">
      <w:pPr>
        <w:tabs>
          <w:tab w:val="left" w:pos="426"/>
        </w:tabs>
        <w:autoSpaceDE/>
        <w:autoSpaceDN/>
        <w:spacing w:line="240" w:lineRule="auto"/>
        <w:ind w:left="425"/>
        <w:jc w:val="thaiDistribute"/>
        <w:rPr>
          <w:rFonts w:cs="Times New Roman"/>
        </w:rPr>
      </w:pPr>
      <w:r w:rsidRPr="00DA1FA3">
        <w:rPr>
          <w:rFonts w:cs="Times New Roman"/>
        </w:rPr>
        <w:lastRenderedPageBreak/>
        <w:t>The Group</w:t>
      </w:r>
      <w:r>
        <w:rPr>
          <w:rFonts w:cs="Times New Roman"/>
        </w:rPr>
        <w:t xml:space="preserve"> presented</w:t>
      </w:r>
      <w:r w:rsidR="00114BB5">
        <w:rPr>
          <w:rFonts w:cs="Times New Roman"/>
        </w:rPr>
        <w:t xml:space="preserve"> the expenses</w:t>
      </w:r>
      <w:r>
        <w:rPr>
          <w:rFonts w:cs="Times New Roman"/>
        </w:rPr>
        <w:t xml:space="preserve"> in the statement of income for the years ended December 31, </w:t>
      </w:r>
      <w:proofErr w:type="gramStart"/>
      <w:r>
        <w:rPr>
          <w:rFonts w:cs="Times New Roman"/>
        </w:rPr>
        <w:t>202</w:t>
      </w:r>
      <w:r w:rsidR="00131AEC">
        <w:rPr>
          <w:rFonts w:cs="Times New Roman"/>
        </w:rPr>
        <w:t>5</w:t>
      </w:r>
      <w:proofErr w:type="gramEnd"/>
      <w:r>
        <w:rPr>
          <w:rFonts w:cs="Times New Roman"/>
        </w:rPr>
        <w:t xml:space="preserve"> and 202</w:t>
      </w:r>
      <w:r w:rsidR="00131AEC">
        <w:rPr>
          <w:rFonts w:cs="Times New Roman"/>
        </w:rPr>
        <w:t>4</w:t>
      </w:r>
      <w:r>
        <w:rPr>
          <w:rFonts w:cs="Times New Roman"/>
        </w:rPr>
        <w:t xml:space="preserve"> as follow</w:t>
      </w:r>
      <w:r w:rsidR="00934F24">
        <w:rPr>
          <w:rFonts w:cs="Times New Roman"/>
        </w:rPr>
        <w:t>s</w:t>
      </w:r>
      <w:r>
        <w:rPr>
          <w:rFonts w:cs="Times New Roman"/>
        </w:rPr>
        <w:t>:</w:t>
      </w:r>
    </w:p>
    <w:p w14:paraId="565EBACA" w14:textId="77777777" w:rsidR="00E543D2" w:rsidRDefault="00E543D2" w:rsidP="003D0A4E">
      <w:pPr>
        <w:tabs>
          <w:tab w:val="left" w:pos="426"/>
        </w:tabs>
        <w:autoSpaceDE/>
        <w:autoSpaceDN/>
        <w:spacing w:line="240" w:lineRule="auto"/>
        <w:ind w:left="425"/>
        <w:jc w:val="thaiDistribute"/>
        <w:rPr>
          <w:rFonts w:cs="Times New Roman"/>
        </w:rPr>
      </w:pPr>
    </w:p>
    <w:p w14:paraId="16D62C5C" w14:textId="2D470909" w:rsidR="00817AAF" w:rsidRDefault="0009665A" w:rsidP="003D0A4E">
      <w:pPr>
        <w:tabs>
          <w:tab w:val="left" w:pos="426"/>
        </w:tabs>
        <w:autoSpaceDE/>
        <w:autoSpaceDN/>
        <w:spacing w:line="240" w:lineRule="auto"/>
        <w:ind w:left="425"/>
        <w:jc w:val="thaiDistribute"/>
        <w:rPr>
          <w:rFonts w:cs="Times New Roman"/>
          <w:b/>
          <w:bCs/>
        </w:rPr>
      </w:pPr>
      <w:r w:rsidRPr="00FA7E3B">
        <w:rPr>
          <w:rFonts w:cs="Times New Roman"/>
          <w:b/>
          <w:bCs/>
          <w:cs/>
        </w:rPr>
        <w:pict w14:anchorId="649B1A26">
          <v:shape id="_x0000_i1233" type="#_x0000_t75" style="width:467.65pt;height:168.25pt">
            <v:imagedata r:id="rId70" o:title=""/>
          </v:shape>
        </w:pict>
      </w:r>
    </w:p>
    <w:p w14:paraId="3D192683" w14:textId="77777777" w:rsidR="00477E52" w:rsidRDefault="00477E52" w:rsidP="003D0A4E">
      <w:pPr>
        <w:tabs>
          <w:tab w:val="left" w:pos="426"/>
        </w:tabs>
        <w:autoSpaceDE/>
        <w:autoSpaceDN/>
        <w:spacing w:line="240" w:lineRule="auto"/>
        <w:ind w:left="425"/>
        <w:jc w:val="thaiDistribute"/>
        <w:rPr>
          <w:rFonts w:cs="Times New Roman"/>
          <w:b/>
          <w:bCs/>
        </w:rPr>
      </w:pPr>
    </w:p>
    <w:p w14:paraId="317088DC" w14:textId="3F7FED7C" w:rsidR="000F1BAC" w:rsidRDefault="000F1BAC" w:rsidP="003D0A4E">
      <w:pPr>
        <w:numPr>
          <w:ilvl w:val="0"/>
          <w:numId w:val="2"/>
        </w:numPr>
        <w:tabs>
          <w:tab w:val="clear" w:pos="360"/>
          <w:tab w:val="left" w:pos="426"/>
        </w:tabs>
        <w:spacing w:line="240" w:lineRule="auto"/>
        <w:ind w:left="425" w:hanging="425"/>
        <w:jc w:val="thaiDistribute"/>
        <w:rPr>
          <w:rFonts w:cs="Times New Roman"/>
          <w:b/>
          <w:bCs/>
          <w:lang w:val="en-US"/>
        </w:rPr>
      </w:pPr>
      <w:r w:rsidRPr="00FA7E3B">
        <w:rPr>
          <w:rFonts w:cs="Times New Roman"/>
          <w:b/>
          <w:bCs/>
          <w:lang w:val="en-US"/>
        </w:rPr>
        <w:t xml:space="preserve">SHARE CAPITAL </w:t>
      </w:r>
    </w:p>
    <w:p w14:paraId="453F25AE" w14:textId="77777777" w:rsidR="000F1BAC" w:rsidRDefault="000F1BAC" w:rsidP="003D0A4E">
      <w:pPr>
        <w:tabs>
          <w:tab w:val="left" w:pos="426"/>
        </w:tabs>
        <w:spacing w:line="240" w:lineRule="auto"/>
        <w:ind w:left="425"/>
        <w:jc w:val="thaiDistribute"/>
        <w:rPr>
          <w:rFonts w:cs="Times New Roman"/>
          <w:b/>
          <w:bCs/>
          <w:lang w:val="en-US"/>
        </w:rPr>
      </w:pPr>
    </w:p>
    <w:p w14:paraId="2295622C" w14:textId="17B495F8" w:rsidR="000F1BAC" w:rsidRPr="008631FD" w:rsidRDefault="000F1BAC" w:rsidP="003D0A4E">
      <w:pPr>
        <w:tabs>
          <w:tab w:val="left" w:pos="426"/>
        </w:tabs>
        <w:spacing w:line="240" w:lineRule="auto"/>
        <w:ind w:left="425"/>
        <w:jc w:val="thaiDistribute"/>
        <w:rPr>
          <w:rFonts w:cs="Times New Roman"/>
          <w:lang w:val="en-US"/>
        </w:rPr>
      </w:pPr>
      <w:r w:rsidRPr="008631FD">
        <w:rPr>
          <w:rFonts w:cs="Times New Roman"/>
          <w:lang w:val="en-US"/>
        </w:rPr>
        <w:t>Movement</w:t>
      </w:r>
      <w:r w:rsidR="0016732D">
        <w:rPr>
          <w:rFonts w:cs="Times New Roman"/>
          <w:lang w:val="en-US"/>
        </w:rPr>
        <w:t>s</w:t>
      </w:r>
      <w:r w:rsidRPr="008631FD">
        <w:rPr>
          <w:rFonts w:cs="Times New Roman"/>
          <w:lang w:val="en-US"/>
        </w:rPr>
        <w:t xml:space="preserve"> of share capital for the years ended December 31, </w:t>
      </w:r>
      <w:proofErr w:type="gramStart"/>
      <w:r w:rsidRPr="008631FD">
        <w:rPr>
          <w:rFonts w:cs="Times New Roman"/>
          <w:lang w:val="en-US"/>
        </w:rPr>
        <w:t>202</w:t>
      </w:r>
      <w:r w:rsidR="00131AEC">
        <w:rPr>
          <w:rFonts w:cs="Times New Roman"/>
          <w:lang w:val="en-US"/>
        </w:rPr>
        <w:t>5</w:t>
      </w:r>
      <w:proofErr w:type="gramEnd"/>
      <w:r w:rsidRPr="008631FD">
        <w:rPr>
          <w:rFonts w:cs="Times New Roman"/>
          <w:lang w:val="en-US"/>
        </w:rPr>
        <w:t xml:space="preserve"> and 202</w:t>
      </w:r>
      <w:r w:rsidR="00131AEC">
        <w:rPr>
          <w:rFonts w:cs="Times New Roman"/>
          <w:lang w:val="en-US"/>
        </w:rPr>
        <w:t>4</w:t>
      </w:r>
      <w:r w:rsidRPr="008631FD">
        <w:rPr>
          <w:rFonts w:cs="Times New Roman"/>
          <w:lang w:val="en-US"/>
        </w:rPr>
        <w:t xml:space="preserve"> were as follows:</w:t>
      </w:r>
    </w:p>
    <w:p w14:paraId="57E40348" w14:textId="77777777" w:rsidR="000F1BAC" w:rsidRPr="008631FD" w:rsidRDefault="000F1BAC" w:rsidP="003D0A4E">
      <w:pPr>
        <w:tabs>
          <w:tab w:val="left" w:pos="426"/>
        </w:tabs>
        <w:spacing w:line="240" w:lineRule="auto"/>
        <w:ind w:left="425"/>
        <w:jc w:val="thaiDistribute"/>
        <w:rPr>
          <w:rFonts w:cs="Times New Roman"/>
          <w:lang w:val="en-US"/>
        </w:rPr>
      </w:pPr>
    </w:p>
    <w:p w14:paraId="615EBE11" w14:textId="0B23F752" w:rsidR="000F1BAC" w:rsidRDefault="0009665A" w:rsidP="003D0A4E">
      <w:pPr>
        <w:tabs>
          <w:tab w:val="left" w:pos="426"/>
        </w:tabs>
        <w:spacing w:line="240" w:lineRule="auto"/>
        <w:ind w:left="425"/>
        <w:jc w:val="thaiDistribute"/>
        <w:rPr>
          <w:rFonts w:cs="Times New Roman"/>
          <w:lang w:val="en-US"/>
        </w:rPr>
      </w:pPr>
      <w:r w:rsidRPr="008631FD">
        <w:rPr>
          <w:rFonts w:cs="Times New Roman"/>
          <w:cs/>
          <w:lang w:val="en-US"/>
        </w:rPr>
        <w:pict w14:anchorId="7595B3E9">
          <v:shape id="_x0000_i1232" type="#_x0000_t75" style="width:468.35pt;height:240.25pt">
            <v:imagedata r:id="rId71" o:title=""/>
          </v:shape>
        </w:pict>
      </w:r>
    </w:p>
    <w:p w14:paraId="0AAE7503" w14:textId="261A23E4" w:rsidR="000B2B4E" w:rsidRDefault="000F1BAC" w:rsidP="003D0A4E">
      <w:pPr>
        <w:tabs>
          <w:tab w:val="left" w:pos="426"/>
        </w:tabs>
        <w:spacing w:line="240" w:lineRule="auto"/>
        <w:ind w:left="425"/>
        <w:jc w:val="thaiDistribute"/>
        <w:rPr>
          <w:rFonts w:cs="Times New Roman"/>
        </w:rPr>
      </w:pPr>
      <w:r w:rsidRPr="00AF71D6">
        <w:rPr>
          <w:rFonts w:cs="Times New Roman"/>
        </w:rPr>
        <w:t xml:space="preserve">The holders of ordinary shares are entitled to receive dividends as declared from time to </w:t>
      </w:r>
      <w:proofErr w:type="gramStart"/>
      <w:r w:rsidRPr="00AF71D6">
        <w:rPr>
          <w:rFonts w:cs="Times New Roman"/>
        </w:rPr>
        <w:t>time, and</w:t>
      </w:r>
      <w:proofErr w:type="gramEnd"/>
      <w:r w:rsidRPr="00AF71D6">
        <w:rPr>
          <w:rFonts w:cs="Times New Roman"/>
        </w:rPr>
        <w:t xml:space="preserve"> are entitled to one vote per share at meetings of the Company.</w:t>
      </w:r>
      <w:r w:rsidR="00635ADA" w:rsidRPr="00AF71D6">
        <w:rPr>
          <w:rFonts w:cs="Times New Roman"/>
        </w:rPr>
        <w:t xml:space="preserve"> </w:t>
      </w:r>
    </w:p>
    <w:p w14:paraId="61CB979B" w14:textId="77777777" w:rsidR="00AF71D6" w:rsidRPr="00AF71D6" w:rsidRDefault="00AF71D6" w:rsidP="003D0A4E">
      <w:pPr>
        <w:tabs>
          <w:tab w:val="left" w:pos="426"/>
        </w:tabs>
        <w:spacing w:line="240" w:lineRule="auto"/>
        <w:ind w:left="425"/>
        <w:jc w:val="thaiDistribute"/>
        <w:rPr>
          <w:rFonts w:cs="Times New Roman"/>
        </w:rPr>
      </w:pPr>
    </w:p>
    <w:p w14:paraId="45CFCAAE" w14:textId="41200644" w:rsidR="000E3B72" w:rsidRPr="000E3B72" w:rsidRDefault="000E3B72" w:rsidP="003D0A4E">
      <w:pPr>
        <w:tabs>
          <w:tab w:val="left" w:pos="426"/>
          <w:tab w:val="num" w:pos="644"/>
        </w:tabs>
        <w:spacing w:after="240"/>
        <w:ind w:left="426"/>
        <w:jc w:val="thaiDistribute"/>
        <w:rPr>
          <w:rFonts w:cs="Times New Roman"/>
          <w:b/>
          <w:bCs/>
          <w:lang w:val="en-US"/>
        </w:rPr>
      </w:pPr>
      <w:r w:rsidRPr="000E3B72">
        <w:rPr>
          <w:rFonts w:cs="Times New Roman"/>
          <w:b/>
          <w:bCs/>
          <w:lang w:val="en-US"/>
        </w:rPr>
        <w:t>P</w:t>
      </w:r>
      <w:r w:rsidR="003A28BD">
        <w:rPr>
          <w:rFonts w:cs="Times New Roman"/>
          <w:b/>
          <w:bCs/>
          <w:lang w:val="en-US"/>
        </w:rPr>
        <w:t>remium on share capital</w:t>
      </w:r>
    </w:p>
    <w:p w14:paraId="4F9F4BAD" w14:textId="6DB4AB4E" w:rsidR="00477E52" w:rsidRDefault="000E3B72" w:rsidP="003D0A4E">
      <w:pPr>
        <w:tabs>
          <w:tab w:val="left" w:pos="426"/>
        </w:tabs>
        <w:spacing w:line="240" w:lineRule="auto"/>
        <w:ind w:left="425"/>
        <w:jc w:val="thaiDistribute"/>
        <w:rPr>
          <w:rFonts w:cs="Times New Roman"/>
        </w:rPr>
      </w:pPr>
      <w:r w:rsidRPr="000E3B72">
        <w:rPr>
          <w:rFonts w:cs="Times New Roman"/>
        </w:rPr>
        <w:t xml:space="preserve">According to the Public Companies Act B.E. </w:t>
      </w:r>
      <w:r w:rsidR="00C65B80">
        <w:t>1992</w:t>
      </w:r>
      <w:r w:rsidRPr="000E3B72">
        <w:rPr>
          <w:rFonts w:cs="Times New Roman"/>
        </w:rPr>
        <w:t xml:space="preserve">, Section </w:t>
      </w:r>
      <w:r w:rsidRPr="000E3B72">
        <w:rPr>
          <w:lang w:val="en-US"/>
        </w:rPr>
        <w:t>51</w:t>
      </w:r>
      <w:r w:rsidR="00A803DB">
        <w:rPr>
          <w:lang w:val="en-US"/>
        </w:rPr>
        <w:t>,</w:t>
      </w:r>
      <w:r w:rsidRPr="000E3B72">
        <w:rPr>
          <w:rFonts w:cs="Times New Roman"/>
        </w:rPr>
        <w:t xml:space="preserve"> </w:t>
      </w:r>
      <w:r w:rsidRPr="000E3B72">
        <w:rPr>
          <w:rFonts w:cs="Cordia New"/>
        </w:rPr>
        <w:t xml:space="preserve">the Company is required </w:t>
      </w:r>
      <w:r w:rsidRPr="000E3B72">
        <w:rPr>
          <w:rFonts w:cs="Times New Roman"/>
        </w:rPr>
        <w:t xml:space="preserve">to set aside share subscription monies received </w:t>
      </w:r>
      <w:proofErr w:type="gramStart"/>
      <w:r w:rsidRPr="000E3B72">
        <w:rPr>
          <w:rFonts w:cs="Times New Roman"/>
        </w:rPr>
        <w:t>in excess of</w:t>
      </w:r>
      <w:proofErr w:type="gramEnd"/>
      <w:r w:rsidRPr="000E3B72">
        <w:rPr>
          <w:rFonts w:cs="Times New Roman"/>
        </w:rPr>
        <w:t xml:space="preserve"> the par value of the shares issued to a reserve account (“premium on share capital”). Premium on share capital is not available for dividend distribution</w:t>
      </w:r>
      <w:r w:rsidR="00C7623F">
        <w:rPr>
          <w:rFonts w:cs="Times New Roman"/>
        </w:rPr>
        <w:t>.</w:t>
      </w:r>
    </w:p>
    <w:p w14:paraId="19CAEE33" w14:textId="77777777" w:rsidR="00477E52" w:rsidRDefault="00477E52">
      <w:pPr>
        <w:autoSpaceDE/>
        <w:autoSpaceDN/>
        <w:spacing w:line="240" w:lineRule="auto"/>
        <w:rPr>
          <w:rFonts w:cs="Times New Roman"/>
        </w:rPr>
      </w:pPr>
      <w:r>
        <w:rPr>
          <w:rFonts w:cs="Times New Roman"/>
        </w:rPr>
        <w:br w:type="page"/>
      </w:r>
    </w:p>
    <w:p w14:paraId="50989A00" w14:textId="1AF3A51D" w:rsidR="00CE525D" w:rsidRPr="00CC0676" w:rsidRDefault="00CE525D" w:rsidP="003D0A4E">
      <w:pPr>
        <w:numPr>
          <w:ilvl w:val="0"/>
          <w:numId w:val="2"/>
        </w:numPr>
        <w:tabs>
          <w:tab w:val="clear" w:pos="360"/>
          <w:tab w:val="left" w:pos="426"/>
        </w:tabs>
        <w:spacing w:line="240" w:lineRule="auto"/>
        <w:ind w:left="425" w:hanging="425"/>
        <w:jc w:val="thaiDistribute"/>
        <w:rPr>
          <w:rFonts w:cs="Times New Roman"/>
          <w:lang w:val="en-US"/>
        </w:rPr>
      </w:pPr>
      <w:r>
        <w:rPr>
          <w:rFonts w:cs="Times New Roman"/>
          <w:b/>
          <w:bCs/>
          <w:lang w:val="en-US"/>
        </w:rPr>
        <w:lastRenderedPageBreak/>
        <w:t>DIVIDEND</w:t>
      </w:r>
      <w:r w:rsidRPr="00AD5E03">
        <w:rPr>
          <w:rFonts w:cs="Times New Roman"/>
          <w:b/>
          <w:bCs/>
          <w:lang w:val="en-US"/>
        </w:rPr>
        <w:t xml:space="preserve"> </w:t>
      </w:r>
    </w:p>
    <w:p w14:paraId="5FC1ED40" w14:textId="77777777" w:rsidR="00CC0676" w:rsidRPr="00CC0676" w:rsidRDefault="00CC0676" w:rsidP="003D0A4E">
      <w:pPr>
        <w:tabs>
          <w:tab w:val="left" w:pos="426"/>
        </w:tabs>
        <w:spacing w:line="240" w:lineRule="auto"/>
        <w:ind w:left="425"/>
        <w:jc w:val="thaiDistribute"/>
        <w:rPr>
          <w:rFonts w:cs="Times New Roman"/>
        </w:rPr>
      </w:pPr>
    </w:p>
    <w:p w14:paraId="2DB78991" w14:textId="10FA6222" w:rsidR="00382928" w:rsidRDefault="0009665A" w:rsidP="003D0A4E">
      <w:pPr>
        <w:tabs>
          <w:tab w:val="left" w:pos="426"/>
        </w:tabs>
        <w:autoSpaceDE/>
        <w:autoSpaceDN/>
        <w:spacing w:line="240" w:lineRule="auto"/>
        <w:ind w:left="425"/>
        <w:jc w:val="thaiDistribute"/>
        <w:rPr>
          <w:rFonts w:cs="Cordia New"/>
        </w:rPr>
      </w:pPr>
      <w:r w:rsidRPr="0095023C">
        <w:rPr>
          <w:rFonts w:cs="Cordia New"/>
        </w:rPr>
        <w:pict w14:anchorId="23D3D761">
          <v:shape id="_x0000_i1231" type="#_x0000_t75" style="width:466.2pt;height:268.05pt">
            <v:imagedata r:id="rId72" o:title=""/>
          </v:shape>
        </w:pict>
      </w:r>
    </w:p>
    <w:p w14:paraId="743FA25F" w14:textId="154ED8C8" w:rsidR="000615CD" w:rsidRDefault="000615CD" w:rsidP="003D0A4E">
      <w:pPr>
        <w:autoSpaceDE/>
        <w:autoSpaceDN/>
        <w:spacing w:line="240" w:lineRule="auto"/>
        <w:rPr>
          <w:rFonts w:cs="Cordia New"/>
        </w:rPr>
      </w:pPr>
    </w:p>
    <w:p w14:paraId="752546EE" w14:textId="77777777" w:rsidR="00CE525D" w:rsidRPr="00B9135A" w:rsidRDefault="00CE525D" w:rsidP="003D0A4E">
      <w:pPr>
        <w:numPr>
          <w:ilvl w:val="0"/>
          <w:numId w:val="2"/>
        </w:numPr>
        <w:tabs>
          <w:tab w:val="clear" w:pos="360"/>
          <w:tab w:val="left" w:pos="426"/>
        </w:tabs>
        <w:spacing w:line="240" w:lineRule="auto"/>
        <w:ind w:left="425" w:hanging="425"/>
        <w:jc w:val="thaiDistribute"/>
        <w:rPr>
          <w:rFonts w:cs="Times New Roman"/>
          <w:b/>
          <w:bCs/>
          <w:lang w:val="en-US"/>
        </w:rPr>
      </w:pPr>
      <w:r w:rsidRPr="00B9135A">
        <w:rPr>
          <w:rFonts w:cs="Times New Roman"/>
          <w:b/>
          <w:bCs/>
          <w:lang w:val="en-US"/>
        </w:rPr>
        <w:t>LEGAL RESERVE</w:t>
      </w:r>
    </w:p>
    <w:p w14:paraId="321F0EB3" w14:textId="77777777" w:rsidR="00CE525D" w:rsidRPr="00267EA0" w:rsidRDefault="00CE525D" w:rsidP="003D0A4E">
      <w:pPr>
        <w:tabs>
          <w:tab w:val="left" w:pos="426"/>
        </w:tabs>
        <w:autoSpaceDE/>
        <w:autoSpaceDN/>
        <w:spacing w:line="240" w:lineRule="auto"/>
        <w:ind w:left="425"/>
        <w:jc w:val="thaiDistribute"/>
        <w:rPr>
          <w:rFonts w:cs="Cordia New"/>
        </w:rPr>
      </w:pPr>
    </w:p>
    <w:p w14:paraId="6C83B4C7" w14:textId="77777777" w:rsidR="00CE525D" w:rsidRDefault="00CE525D" w:rsidP="003D0A4E">
      <w:pPr>
        <w:tabs>
          <w:tab w:val="left" w:pos="426"/>
        </w:tabs>
        <w:autoSpaceDE/>
        <w:autoSpaceDN/>
        <w:spacing w:line="240" w:lineRule="auto"/>
        <w:ind w:left="425"/>
        <w:jc w:val="thaiDistribute"/>
        <w:rPr>
          <w:rFonts w:cs="Cordia New"/>
        </w:rPr>
      </w:pPr>
      <w:r w:rsidRPr="00267EA0">
        <w:rPr>
          <w:rFonts w:cs="Cordia New"/>
        </w:rPr>
        <w:t xml:space="preserve">According to the Public Limited Companies Act B.E. 2535, </w:t>
      </w:r>
      <w:r>
        <w:rPr>
          <w:rFonts w:cs="Cordia New"/>
        </w:rPr>
        <w:t xml:space="preserve">Section 116, </w:t>
      </w:r>
      <w:r w:rsidRPr="00267EA0">
        <w:rPr>
          <w:rFonts w:cs="Cordia New"/>
        </w:rPr>
        <w:t xml:space="preserve">the Company is required to set aside a statutory reserve at least 5 percent of its net profit after deducting accumulated deficit brought forward (if any) until the reserve reaches 10 percent of the registered share capital. The statutory reserve </w:t>
      </w:r>
      <w:r w:rsidRPr="005D1BF1">
        <w:rPr>
          <w:rFonts w:cs="Times New Roman"/>
        </w:rPr>
        <w:t>is not available for dividend distribution</w:t>
      </w:r>
      <w:r w:rsidRPr="00267EA0">
        <w:rPr>
          <w:rFonts w:cs="Cordia New"/>
        </w:rPr>
        <w:t>.</w:t>
      </w:r>
    </w:p>
    <w:p w14:paraId="13BB28A3" w14:textId="77777777" w:rsidR="00AA5072" w:rsidRDefault="00AA5072" w:rsidP="003D0A4E">
      <w:pPr>
        <w:tabs>
          <w:tab w:val="left" w:pos="426"/>
        </w:tabs>
        <w:autoSpaceDE/>
        <w:autoSpaceDN/>
        <w:spacing w:line="240" w:lineRule="auto"/>
        <w:ind w:left="425"/>
        <w:jc w:val="thaiDistribute"/>
        <w:rPr>
          <w:rFonts w:cs="Cordia New"/>
        </w:rPr>
      </w:pPr>
    </w:p>
    <w:p w14:paraId="70A0CAEA" w14:textId="33AB21E6" w:rsidR="00477E52" w:rsidRDefault="0009665A" w:rsidP="008331D6">
      <w:pPr>
        <w:tabs>
          <w:tab w:val="left" w:pos="426"/>
        </w:tabs>
        <w:autoSpaceDE/>
        <w:autoSpaceDN/>
        <w:spacing w:line="240" w:lineRule="auto"/>
        <w:ind w:left="425"/>
        <w:jc w:val="thaiDistribute"/>
        <w:rPr>
          <w:rFonts w:cs="Times New Roman"/>
          <w:lang w:val="en-US"/>
        </w:rPr>
      </w:pPr>
      <w:r>
        <w:rPr>
          <w:rFonts w:cs="Times New Roman"/>
          <w:lang w:val="en-US"/>
        </w:rPr>
        <w:pict w14:anchorId="3A4CE99E">
          <v:shape id="_x0000_i1230" type="#_x0000_t75" style="width:469.8pt;height:134pt">
            <v:imagedata r:id="rId73" o:title=""/>
          </v:shape>
        </w:pict>
      </w:r>
    </w:p>
    <w:p w14:paraId="7EC312EF" w14:textId="77777777" w:rsidR="00477E52" w:rsidRDefault="00477E52">
      <w:pPr>
        <w:autoSpaceDE/>
        <w:autoSpaceDN/>
        <w:spacing w:line="240" w:lineRule="auto"/>
        <w:rPr>
          <w:rFonts w:cs="Times New Roman"/>
          <w:lang w:val="en-US"/>
        </w:rPr>
      </w:pPr>
      <w:r>
        <w:rPr>
          <w:rFonts w:cs="Times New Roman"/>
          <w:lang w:val="en-US"/>
        </w:rPr>
        <w:br w:type="page"/>
      </w:r>
    </w:p>
    <w:p w14:paraId="7DF2538E" w14:textId="2854FB2F" w:rsidR="000F1BAC" w:rsidRPr="00FA7E3B" w:rsidRDefault="000F1BAC" w:rsidP="003D0A4E">
      <w:pPr>
        <w:numPr>
          <w:ilvl w:val="0"/>
          <w:numId w:val="2"/>
        </w:numPr>
        <w:tabs>
          <w:tab w:val="clear" w:pos="360"/>
          <w:tab w:val="left" w:pos="426"/>
        </w:tabs>
        <w:spacing w:line="240" w:lineRule="auto"/>
        <w:ind w:left="425" w:hanging="425"/>
        <w:jc w:val="thaiDistribute"/>
        <w:rPr>
          <w:rFonts w:cs="Times New Roman"/>
          <w:b/>
          <w:bCs/>
          <w:lang w:val="en-US"/>
        </w:rPr>
      </w:pPr>
      <w:r w:rsidRPr="00FA7E3B">
        <w:rPr>
          <w:rFonts w:cs="Times New Roman"/>
          <w:b/>
          <w:bCs/>
          <w:lang w:val="en-US"/>
        </w:rPr>
        <w:lastRenderedPageBreak/>
        <w:t>WARRANTS</w:t>
      </w:r>
    </w:p>
    <w:p w14:paraId="547C6259" w14:textId="77777777" w:rsidR="000F1BAC" w:rsidRPr="002C21BC" w:rsidRDefault="000F1BAC" w:rsidP="003D0A4E">
      <w:pPr>
        <w:pStyle w:val="BlockText"/>
        <w:tabs>
          <w:tab w:val="left" w:pos="426"/>
        </w:tabs>
        <w:spacing w:before="0"/>
        <w:ind w:left="425" w:right="0" w:firstLine="0"/>
        <w:jc w:val="thaiDistribute"/>
        <w:rPr>
          <w:rFonts w:cs="Times New Roman"/>
          <w:sz w:val="22"/>
          <w:szCs w:val="22"/>
        </w:rPr>
      </w:pPr>
    </w:p>
    <w:p w14:paraId="42D5E299" w14:textId="25683DCF" w:rsidR="004110E0" w:rsidRPr="000615CD" w:rsidRDefault="000F1BAC" w:rsidP="003D0A4E">
      <w:pPr>
        <w:pStyle w:val="BlockText"/>
        <w:tabs>
          <w:tab w:val="left" w:pos="426"/>
        </w:tabs>
        <w:spacing w:before="0"/>
        <w:ind w:left="425" w:right="0" w:firstLine="0"/>
        <w:jc w:val="thaiDistribute"/>
        <w:rPr>
          <w:rFonts w:cs="Times New Roman"/>
          <w:sz w:val="22"/>
          <w:szCs w:val="22"/>
        </w:rPr>
      </w:pPr>
      <w:r>
        <w:rPr>
          <w:rFonts w:cs="Times New Roman"/>
          <w:sz w:val="22"/>
          <w:szCs w:val="22"/>
        </w:rPr>
        <w:t xml:space="preserve">The </w:t>
      </w:r>
      <w:proofErr w:type="gramStart"/>
      <w:r>
        <w:rPr>
          <w:rFonts w:cs="Times New Roman"/>
          <w:sz w:val="22"/>
          <w:szCs w:val="22"/>
        </w:rPr>
        <w:t>detail</w:t>
      </w:r>
      <w:proofErr w:type="gramEnd"/>
      <w:r>
        <w:rPr>
          <w:rFonts w:cs="Times New Roman"/>
          <w:sz w:val="22"/>
          <w:szCs w:val="22"/>
        </w:rPr>
        <w:t xml:space="preserve"> of warrants </w:t>
      </w:r>
      <w:proofErr w:type="gramStart"/>
      <w:r>
        <w:rPr>
          <w:rFonts w:cs="Times New Roman"/>
          <w:sz w:val="22"/>
          <w:szCs w:val="22"/>
        </w:rPr>
        <w:t>were</w:t>
      </w:r>
      <w:proofErr w:type="gramEnd"/>
      <w:r>
        <w:rPr>
          <w:rFonts w:cs="Times New Roman"/>
          <w:sz w:val="22"/>
          <w:szCs w:val="22"/>
        </w:rPr>
        <w:t xml:space="preserve"> summarized as follow</w:t>
      </w:r>
      <w:r w:rsidR="00BF7786">
        <w:rPr>
          <w:rFonts w:cs="Times New Roman"/>
          <w:sz w:val="22"/>
          <w:szCs w:val="22"/>
        </w:rPr>
        <w:t>s</w:t>
      </w:r>
      <w:r>
        <w:rPr>
          <w:rFonts w:cs="Times New Roman"/>
          <w:sz w:val="22"/>
          <w:szCs w:val="22"/>
        </w:rPr>
        <w:t>:</w:t>
      </w:r>
    </w:p>
    <w:p w14:paraId="2262E180" w14:textId="77777777" w:rsidR="00C7623F" w:rsidRDefault="00C7623F" w:rsidP="003D0A4E">
      <w:pPr>
        <w:pStyle w:val="BlockText"/>
        <w:tabs>
          <w:tab w:val="left" w:pos="426"/>
        </w:tabs>
        <w:spacing w:before="0"/>
        <w:ind w:left="0" w:right="0" w:firstLine="431"/>
        <w:jc w:val="thaiDistribute"/>
        <w:rPr>
          <w:rFonts w:cs="Times New Roman"/>
          <w:b/>
          <w:bCs/>
          <w:sz w:val="22"/>
          <w:szCs w:val="22"/>
        </w:rPr>
      </w:pPr>
    </w:p>
    <w:p w14:paraId="50A998C3" w14:textId="77777777" w:rsidR="000F1BAC" w:rsidRDefault="000F1BAC" w:rsidP="003D0A4E">
      <w:pPr>
        <w:pStyle w:val="BlockText"/>
        <w:tabs>
          <w:tab w:val="left" w:pos="426"/>
        </w:tabs>
        <w:spacing w:before="0"/>
        <w:ind w:left="0" w:right="0" w:firstLine="431"/>
        <w:jc w:val="thaiDistribute"/>
        <w:rPr>
          <w:rFonts w:cs="Times New Roman"/>
          <w:b/>
          <w:bCs/>
          <w:sz w:val="22"/>
          <w:szCs w:val="22"/>
        </w:rPr>
      </w:pPr>
      <w:r w:rsidRPr="00FA7E3B">
        <w:rPr>
          <w:rFonts w:cs="Times New Roman"/>
          <w:b/>
          <w:bCs/>
          <w:sz w:val="22"/>
          <w:szCs w:val="22"/>
        </w:rPr>
        <w:t>The f</w:t>
      </w:r>
      <w:r>
        <w:rPr>
          <w:b/>
          <w:bCs/>
          <w:sz w:val="22"/>
        </w:rPr>
        <w:t>if</w:t>
      </w:r>
      <w:r w:rsidRPr="00FA7E3B">
        <w:rPr>
          <w:rFonts w:cs="Times New Roman"/>
          <w:b/>
          <w:bCs/>
          <w:sz w:val="22"/>
          <w:szCs w:val="22"/>
        </w:rPr>
        <w:t>th warrants to be exercised to the new ordinary share (TCC-W</w:t>
      </w:r>
      <w:r>
        <w:rPr>
          <w:rFonts w:cs="Times New Roman"/>
          <w:b/>
          <w:bCs/>
          <w:sz w:val="22"/>
          <w:szCs w:val="22"/>
        </w:rPr>
        <w:t>5</w:t>
      </w:r>
      <w:r w:rsidRPr="00FA7E3B">
        <w:rPr>
          <w:rFonts w:cs="Times New Roman"/>
          <w:b/>
          <w:bCs/>
          <w:sz w:val="22"/>
          <w:szCs w:val="22"/>
        </w:rPr>
        <w:t xml:space="preserve">) </w:t>
      </w:r>
    </w:p>
    <w:p w14:paraId="15565938" w14:textId="77777777" w:rsidR="000F1BAC" w:rsidRDefault="000F1BAC" w:rsidP="003D0A4E">
      <w:pPr>
        <w:pStyle w:val="BlockText"/>
        <w:tabs>
          <w:tab w:val="left" w:pos="426"/>
        </w:tabs>
        <w:spacing w:before="0"/>
        <w:ind w:left="0" w:right="0" w:firstLine="0"/>
        <w:jc w:val="thaiDistribute"/>
        <w:rPr>
          <w:rFonts w:cs="Times New Roman"/>
          <w:b/>
          <w:bCs/>
          <w:sz w:val="22"/>
          <w:szCs w:val="22"/>
        </w:rPr>
      </w:pPr>
    </w:p>
    <w:tbl>
      <w:tblPr>
        <w:tblW w:w="9039" w:type="dxa"/>
        <w:tblLook w:val="04A0" w:firstRow="1" w:lastRow="0" w:firstColumn="1" w:lastColumn="0" w:noHBand="0" w:noVBand="1"/>
      </w:tblPr>
      <w:tblGrid>
        <w:gridCol w:w="3231"/>
        <w:gridCol w:w="703"/>
        <w:gridCol w:w="5105"/>
      </w:tblGrid>
      <w:tr w:rsidR="00FA2B8C" w:rsidRPr="00FA7E3B" w14:paraId="46767E7D" w14:textId="77777777" w:rsidTr="00AF4BE3">
        <w:trPr>
          <w:trHeight w:val="323"/>
        </w:trPr>
        <w:tc>
          <w:tcPr>
            <w:tcW w:w="3231" w:type="dxa"/>
          </w:tcPr>
          <w:p w14:paraId="2CA96DCC"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Type</w:t>
            </w:r>
            <w:r w:rsidRPr="00FA7E3B">
              <w:rPr>
                <w:rFonts w:cs="Times New Roman"/>
                <w:sz w:val="22"/>
                <w:szCs w:val="22"/>
                <w:cs/>
              </w:rPr>
              <w:t xml:space="preserve"> </w:t>
            </w:r>
            <w:r w:rsidRPr="00FA7E3B">
              <w:rPr>
                <w:rFonts w:cs="Times New Roman"/>
                <w:sz w:val="22"/>
                <w:szCs w:val="22"/>
              </w:rPr>
              <w:t>of warrant</w:t>
            </w:r>
          </w:p>
        </w:tc>
        <w:tc>
          <w:tcPr>
            <w:tcW w:w="703" w:type="dxa"/>
          </w:tcPr>
          <w:p w14:paraId="7AE5E447"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60736855"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The Warrant to be exercised to the new ordinary share of Thai Capital Corpora</w:t>
            </w:r>
            <w:r>
              <w:rPr>
                <w:rFonts w:cs="Times New Roman"/>
                <w:sz w:val="22"/>
                <w:szCs w:val="22"/>
              </w:rPr>
              <w:t>tion Public Company Limited No.5</w:t>
            </w:r>
            <w:r w:rsidRPr="00FA7E3B">
              <w:rPr>
                <w:rFonts w:cs="Times New Roman"/>
                <w:sz w:val="22"/>
                <w:szCs w:val="22"/>
              </w:rPr>
              <w:t xml:space="preserve"> (“the f</w:t>
            </w:r>
            <w:r>
              <w:rPr>
                <w:rFonts w:cs="Times New Roman"/>
                <w:sz w:val="22"/>
                <w:szCs w:val="22"/>
              </w:rPr>
              <w:t>if</w:t>
            </w:r>
            <w:r w:rsidRPr="00FA7E3B">
              <w:rPr>
                <w:rFonts w:cs="Times New Roman"/>
                <w:sz w:val="22"/>
                <w:szCs w:val="22"/>
              </w:rPr>
              <w:t>th warrants” or “TCC-W</w:t>
            </w:r>
            <w:r>
              <w:rPr>
                <w:rFonts w:cs="Times New Roman"/>
                <w:sz w:val="22"/>
                <w:szCs w:val="22"/>
              </w:rPr>
              <w:t>5</w:t>
            </w:r>
            <w:r w:rsidRPr="00FA7E3B">
              <w:rPr>
                <w:rFonts w:cs="Times New Roman"/>
                <w:sz w:val="22"/>
                <w:szCs w:val="22"/>
              </w:rPr>
              <w:t>”)</w:t>
            </w:r>
          </w:p>
        </w:tc>
      </w:tr>
      <w:tr w:rsidR="00FA2B8C" w:rsidRPr="00FA7E3B" w14:paraId="34785F5F" w14:textId="77777777" w:rsidTr="00AF4BE3">
        <w:tc>
          <w:tcPr>
            <w:tcW w:w="3231" w:type="dxa"/>
          </w:tcPr>
          <w:p w14:paraId="4ADF53AE"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Category</w:t>
            </w:r>
          </w:p>
        </w:tc>
        <w:tc>
          <w:tcPr>
            <w:tcW w:w="703" w:type="dxa"/>
          </w:tcPr>
          <w:p w14:paraId="749A24FB"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5889AB2A"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Registered and transferable</w:t>
            </w:r>
          </w:p>
        </w:tc>
      </w:tr>
      <w:tr w:rsidR="00FA2B8C" w:rsidRPr="00FA7E3B" w14:paraId="2E3C306C" w14:textId="77777777" w:rsidTr="00AF4BE3">
        <w:tc>
          <w:tcPr>
            <w:tcW w:w="3231" w:type="dxa"/>
          </w:tcPr>
          <w:p w14:paraId="08EF95AF"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The offering price</w:t>
            </w:r>
          </w:p>
        </w:tc>
        <w:tc>
          <w:tcPr>
            <w:tcW w:w="703" w:type="dxa"/>
          </w:tcPr>
          <w:p w14:paraId="6A4E09B4"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4ED721E5"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Baht 0.00</w:t>
            </w:r>
          </w:p>
        </w:tc>
      </w:tr>
      <w:tr w:rsidR="00FA2B8C" w:rsidRPr="00FA7E3B" w14:paraId="3EEA6E8F" w14:textId="77777777" w:rsidTr="00AF4BE3">
        <w:tc>
          <w:tcPr>
            <w:tcW w:w="3231" w:type="dxa"/>
          </w:tcPr>
          <w:p w14:paraId="561A7E18"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Terms of the warrant</w:t>
            </w:r>
          </w:p>
        </w:tc>
        <w:tc>
          <w:tcPr>
            <w:tcW w:w="703" w:type="dxa"/>
          </w:tcPr>
          <w:p w14:paraId="516436E9"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0C9B5A78" w14:textId="77777777" w:rsidR="000F1BAC" w:rsidRPr="00FA7E3B" w:rsidRDefault="000F1BAC" w:rsidP="003D0A4E">
            <w:pPr>
              <w:pStyle w:val="BlockText"/>
              <w:tabs>
                <w:tab w:val="left" w:pos="426"/>
              </w:tabs>
              <w:spacing w:before="120"/>
              <w:ind w:left="425" w:right="0" w:firstLine="0"/>
              <w:jc w:val="thaiDistribute"/>
              <w:rPr>
                <w:rFonts w:cs="Times New Roman"/>
                <w:b/>
                <w:bCs/>
                <w:sz w:val="22"/>
                <w:szCs w:val="22"/>
              </w:rPr>
            </w:pPr>
            <w:r w:rsidRPr="00FA7E3B">
              <w:rPr>
                <w:rFonts w:cs="Times New Roman"/>
                <w:sz w:val="22"/>
                <w:szCs w:val="22"/>
              </w:rPr>
              <w:t>10 years from the date of issuance and offering</w:t>
            </w:r>
          </w:p>
        </w:tc>
      </w:tr>
      <w:tr w:rsidR="00FA2B8C" w:rsidRPr="00FA7E3B" w14:paraId="4F133AD0" w14:textId="77777777" w:rsidTr="00AF4BE3">
        <w:tc>
          <w:tcPr>
            <w:tcW w:w="3231" w:type="dxa"/>
          </w:tcPr>
          <w:p w14:paraId="42A029EF"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Pr>
                <w:rFonts w:cs="Times New Roman"/>
                <w:sz w:val="22"/>
                <w:szCs w:val="22"/>
              </w:rPr>
              <w:t>Issu</w:t>
            </w:r>
            <w:r w:rsidRPr="00FA7E3B">
              <w:rPr>
                <w:rFonts w:cs="Times New Roman"/>
                <w:sz w:val="22"/>
                <w:szCs w:val="22"/>
              </w:rPr>
              <w:t>ing and offering date</w:t>
            </w:r>
          </w:p>
        </w:tc>
        <w:tc>
          <w:tcPr>
            <w:tcW w:w="703" w:type="dxa"/>
          </w:tcPr>
          <w:p w14:paraId="15758254"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58159573" w14:textId="77777777" w:rsidR="000F1BAC" w:rsidRPr="003B5D84" w:rsidRDefault="000F1BAC" w:rsidP="003D0A4E">
            <w:pPr>
              <w:pStyle w:val="BlockText"/>
              <w:tabs>
                <w:tab w:val="left" w:pos="426"/>
              </w:tabs>
              <w:spacing w:before="120"/>
              <w:ind w:left="425" w:right="0" w:firstLine="0"/>
              <w:jc w:val="thaiDistribute"/>
              <w:rPr>
                <w:rFonts w:cs="Cordia New"/>
                <w:sz w:val="22"/>
                <w:szCs w:val="22"/>
              </w:rPr>
            </w:pPr>
            <w:r>
              <w:rPr>
                <w:rFonts w:cs="Times New Roman"/>
                <w:sz w:val="22"/>
                <w:szCs w:val="22"/>
              </w:rPr>
              <w:t>May 25, 201</w:t>
            </w:r>
            <w:r w:rsidRPr="003B5D84">
              <w:rPr>
                <w:rFonts w:cs="Cordia New"/>
                <w:sz w:val="22"/>
                <w:szCs w:val="22"/>
              </w:rPr>
              <w:t>8</w:t>
            </w:r>
          </w:p>
        </w:tc>
      </w:tr>
      <w:tr w:rsidR="00FA2B8C" w:rsidRPr="00FA7E3B" w14:paraId="4FEC945A" w14:textId="77777777" w:rsidTr="00AF4BE3">
        <w:tc>
          <w:tcPr>
            <w:tcW w:w="3231" w:type="dxa"/>
          </w:tcPr>
          <w:p w14:paraId="2FC415D4"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Exercise ratio</w:t>
            </w:r>
          </w:p>
        </w:tc>
        <w:tc>
          <w:tcPr>
            <w:tcW w:w="703" w:type="dxa"/>
          </w:tcPr>
          <w:p w14:paraId="10863ECF"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0924480B"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 xml:space="preserve">1 warrant per 1 ordinary share </w:t>
            </w:r>
          </w:p>
        </w:tc>
      </w:tr>
      <w:tr w:rsidR="00FA2B8C" w:rsidRPr="00FA7E3B" w14:paraId="5275B278" w14:textId="77777777" w:rsidTr="00AF4BE3">
        <w:tc>
          <w:tcPr>
            <w:tcW w:w="3231" w:type="dxa"/>
          </w:tcPr>
          <w:p w14:paraId="4204300A"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Exercise price</w:t>
            </w:r>
          </w:p>
        </w:tc>
        <w:tc>
          <w:tcPr>
            <w:tcW w:w="703" w:type="dxa"/>
          </w:tcPr>
          <w:p w14:paraId="35B3C653"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4CCC3E0F"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proofErr w:type="gramStart"/>
            <w:r w:rsidRPr="00FA7E3B">
              <w:rPr>
                <w:rFonts w:cs="Times New Roman"/>
                <w:sz w:val="22"/>
                <w:szCs w:val="22"/>
              </w:rPr>
              <w:t>Baht</w:t>
            </w:r>
            <w:proofErr w:type="gramEnd"/>
            <w:r w:rsidRPr="00FA7E3B">
              <w:rPr>
                <w:rFonts w:cs="Times New Roman"/>
                <w:sz w:val="22"/>
                <w:szCs w:val="22"/>
              </w:rPr>
              <w:t xml:space="preserve"> </w:t>
            </w:r>
            <w:r>
              <w:rPr>
                <w:rFonts w:cs="Times New Roman"/>
                <w:sz w:val="22"/>
                <w:szCs w:val="22"/>
              </w:rPr>
              <w:t>0.5</w:t>
            </w:r>
            <w:r w:rsidRPr="000C6C0E">
              <w:rPr>
                <w:rFonts w:cs="Cordia New"/>
                <w:sz w:val="22"/>
                <w:szCs w:val="22"/>
              </w:rPr>
              <w:t>0</w:t>
            </w:r>
            <w:r w:rsidRPr="00FA7E3B">
              <w:rPr>
                <w:rFonts w:cs="Times New Roman"/>
                <w:sz w:val="22"/>
                <w:szCs w:val="22"/>
              </w:rPr>
              <w:t xml:space="preserve"> per share</w:t>
            </w:r>
          </w:p>
        </w:tc>
      </w:tr>
      <w:tr w:rsidR="00FA2B8C" w:rsidRPr="00FA7E3B" w14:paraId="64897E93" w14:textId="77777777" w:rsidTr="00AF4BE3">
        <w:tc>
          <w:tcPr>
            <w:tcW w:w="3231" w:type="dxa"/>
          </w:tcPr>
          <w:p w14:paraId="084C8A73"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Exercise period</w:t>
            </w:r>
          </w:p>
        </w:tc>
        <w:tc>
          <w:tcPr>
            <w:tcW w:w="703" w:type="dxa"/>
          </w:tcPr>
          <w:p w14:paraId="7B6823FB"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65395BF4"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 xml:space="preserve">The last business day of </w:t>
            </w:r>
            <w:r>
              <w:rPr>
                <w:rFonts w:cs="Times New Roman"/>
                <w:sz w:val="22"/>
                <w:szCs w:val="22"/>
              </w:rPr>
              <w:t>July</w:t>
            </w:r>
            <w:r w:rsidRPr="00FA7E3B">
              <w:rPr>
                <w:rFonts w:cs="Times New Roman"/>
                <w:sz w:val="22"/>
                <w:szCs w:val="22"/>
              </w:rPr>
              <w:t xml:space="preserve"> each year until the date of expiration of the warrants.</w:t>
            </w:r>
          </w:p>
        </w:tc>
      </w:tr>
      <w:tr w:rsidR="00FA2B8C" w:rsidRPr="00FA7E3B" w14:paraId="3C0A2E35" w14:textId="77777777" w:rsidTr="00AF4BE3">
        <w:tc>
          <w:tcPr>
            <w:tcW w:w="3231" w:type="dxa"/>
          </w:tcPr>
          <w:p w14:paraId="09C9AC91"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The last exercise date</w:t>
            </w:r>
          </w:p>
        </w:tc>
        <w:tc>
          <w:tcPr>
            <w:tcW w:w="703" w:type="dxa"/>
          </w:tcPr>
          <w:p w14:paraId="18EDDE04"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786B00CA"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Pr>
                <w:rFonts w:cs="Times New Roman"/>
                <w:sz w:val="22"/>
                <w:szCs w:val="22"/>
              </w:rPr>
              <w:t>May 24, 2028</w:t>
            </w:r>
          </w:p>
        </w:tc>
      </w:tr>
      <w:tr w:rsidR="00FA2B8C" w:rsidRPr="00FA7E3B" w14:paraId="43C20CFB" w14:textId="77777777" w:rsidTr="00AF4BE3">
        <w:tc>
          <w:tcPr>
            <w:tcW w:w="3231" w:type="dxa"/>
          </w:tcPr>
          <w:p w14:paraId="6D9B8596"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cs/>
              </w:rPr>
            </w:pPr>
            <w:r w:rsidRPr="00FA7E3B">
              <w:rPr>
                <w:rFonts w:cs="Times New Roman"/>
                <w:sz w:val="22"/>
                <w:szCs w:val="22"/>
              </w:rPr>
              <w:t>Expiration date</w:t>
            </w:r>
          </w:p>
        </w:tc>
        <w:tc>
          <w:tcPr>
            <w:tcW w:w="703" w:type="dxa"/>
          </w:tcPr>
          <w:p w14:paraId="0260BFA3"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sidRPr="00FA7E3B">
              <w:rPr>
                <w:rFonts w:cs="Times New Roman"/>
                <w:sz w:val="22"/>
                <w:szCs w:val="22"/>
              </w:rPr>
              <w:t>:</w:t>
            </w:r>
          </w:p>
        </w:tc>
        <w:tc>
          <w:tcPr>
            <w:tcW w:w="5105" w:type="dxa"/>
          </w:tcPr>
          <w:p w14:paraId="54A4724E" w14:textId="77777777" w:rsidR="000F1BAC" w:rsidRPr="00FA7E3B" w:rsidRDefault="000F1BAC" w:rsidP="003D0A4E">
            <w:pPr>
              <w:pStyle w:val="BlockText"/>
              <w:tabs>
                <w:tab w:val="left" w:pos="426"/>
              </w:tabs>
              <w:spacing w:before="120"/>
              <w:ind w:left="425" w:right="0" w:firstLine="0"/>
              <w:jc w:val="thaiDistribute"/>
              <w:rPr>
                <w:rFonts w:cs="Times New Roman"/>
                <w:sz w:val="22"/>
                <w:szCs w:val="22"/>
              </w:rPr>
            </w:pPr>
            <w:r>
              <w:rPr>
                <w:rFonts w:cs="Times New Roman"/>
                <w:sz w:val="22"/>
                <w:szCs w:val="22"/>
              </w:rPr>
              <w:t>May 2</w:t>
            </w:r>
            <w:r w:rsidRPr="00FA7E3B">
              <w:rPr>
                <w:rFonts w:cs="Times New Roman"/>
                <w:sz w:val="22"/>
                <w:szCs w:val="22"/>
              </w:rPr>
              <w:t>4, 202</w:t>
            </w:r>
            <w:r>
              <w:rPr>
                <w:rFonts w:cs="Times New Roman"/>
                <w:sz w:val="22"/>
                <w:szCs w:val="22"/>
              </w:rPr>
              <w:t>8</w:t>
            </w:r>
          </w:p>
        </w:tc>
      </w:tr>
    </w:tbl>
    <w:p w14:paraId="0678C038" w14:textId="77777777" w:rsidR="000F1BAC" w:rsidRDefault="000F1BAC" w:rsidP="003D0A4E">
      <w:pPr>
        <w:pStyle w:val="BlockText"/>
        <w:tabs>
          <w:tab w:val="left" w:pos="426"/>
        </w:tabs>
        <w:spacing w:before="0"/>
        <w:ind w:left="425" w:right="0" w:firstLine="0"/>
        <w:jc w:val="thaiDistribute"/>
        <w:rPr>
          <w:rFonts w:cs="Times New Roman"/>
          <w:spacing w:val="-6"/>
          <w:sz w:val="22"/>
          <w:szCs w:val="22"/>
          <w:lang w:val="en-GB"/>
        </w:rPr>
      </w:pPr>
    </w:p>
    <w:p w14:paraId="581FA69A" w14:textId="77777777" w:rsidR="00E36DE2" w:rsidRDefault="00E36DE2" w:rsidP="003D0A4E">
      <w:pPr>
        <w:pStyle w:val="BlockText"/>
        <w:tabs>
          <w:tab w:val="left" w:pos="426"/>
        </w:tabs>
        <w:spacing w:before="0"/>
        <w:ind w:left="425" w:right="0" w:firstLine="0"/>
        <w:jc w:val="thaiDistribute"/>
        <w:rPr>
          <w:rFonts w:cs="Times New Roman"/>
          <w:spacing w:val="-6"/>
          <w:sz w:val="22"/>
          <w:szCs w:val="22"/>
          <w:lang w:val="en-GB"/>
        </w:rPr>
      </w:pPr>
    </w:p>
    <w:p w14:paraId="35DA1D23" w14:textId="77777777" w:rsidR="00666636" w:rsidRDefault="00666636" w:rsidP="003D0A4E">
      <w:pPr>
        <w:pStyle w:val="BlockText"/>
        <w:tabs>
          <w:tab w:val="left" w:pos="426"/>
        </w:tabs>
        <w:spacing w:before="0"/>
        <w:ind w:left="425" w:right="0" w:firstLine="0"/>
        <w:jc w:val="thaiDistribute"/>
        <w:rPr>
          <w:rFonts w:cs="Times New Roman"/>
          <w:sz w:val="22"/>
          <w:szCs w:val="22"/>
        </w:rPr>
      </w:pPr>
      <w:r>
        <w:rPr>
          <w:rFonts w:cs="Times New Roman"/>
          <w:spacing w:val="-6"/>
          <w:sz w:val="22"/>
          <w:szCs w:val="22"/>
        </w:rPr>
        <w:t>Movement</w:t>
      </w:r>
      <w:r w:rsidR="0016732D">
        <w:rPr>
          <w:rFonts w:cs="Times New Roman"/>
          <w:spacing w:val="-6"/>
          <w:sz w:val="22"/>
          <w:szCs w:val="22"/>
        </w:rPr>
        <w:t>s</w:t>
      </w:r>
      <w:r w:rsidRPr="00FA7E3B">
        <w:rPr>
          <w:rFonts w:cs="Times New Roman"/>
          <w:spacing w:val="-6"/>
          <w:sz w:val="22"/>
          <w:szCs w:val="22"/>
        </w:rPr>
        <w:t xml:space="preserve"> of the warrants during the </w:t>
      </w:r>
      <w:r>
        <w:rPr>
          <w:rFonts w:cs="Times New Roman"/>
          <w:spacing w:val="-6"/>
          <w:sz w:val="22"/>
          <w:szCs w:val="22"/>
        </w:rPr>
        <w:t>year</w:t>
      </w:r>
      <w:r w:rsidR="0016732D">
        <w:rPr>
          <w:rFonts w:cs="Times New Roman"/>
          <w:spacing w:val="-6"/>
          <w:sz w:val="22"/>
          <w:szCs w:val="22"/>
        </w:rPr>
        <w:t>s</w:t>
      </w:r>
      <w:r w:rsidRPr="00FA7E3B">
        <w:rPr>
          <w:rFonts w:cs="Times New Roman"/>
          <w:spacing w:val="-6"/>
          <w:sz w:val="22"/>
          <w:szCs w:val="22"/>
        </w:rPr>
        <w:t xml:space="preserve"> were </w:t>
      </w:r>
      <w:r w:rsidRPr="00FA7E3B">
        <w:rPr>
          <w:rFonts w:cs="Times New Roman"/>
          <w:sz w:val="22"/>
          <w:szCs w:val="22"/>
        </w:rPr>
        <w:t>as follows:</w:t>
      </w:r>
    </w:p>
    <w:p w14:paraId="0B9CAB13" w14:textId="77777777" w:rsidR="00666636" w:rsidRDefault="00666636" w:rsidP="003D0A4E">
      <w:pPr>
        <w:pStyle w:val="BlockText"/>
        <w:tabs>
          <w:tab w:val="left" w:pos="426"/>
        </w:tabs>
        <w:spacing w:before="0"/>
        <w:ind w:left="425" w:right="0" w:firstLine="0"/>
        <w:jc w:val="thaiDistribute"/>
        <w:rPr>
          <w:rFonts w:cs="Times New Roman"/>
          <w:sz w:val="22"/>
          <w:szCs w:val="22"/>
        </w:rPr>
      </w:pPr>
    </w:p>
    <w:p w14:paraId="569C962B" w14:textId="68526B86" w:rsidR="002164EB" w:rsidRDefault="0009665A" w:rsidP="003D0A4E">
      <w:pPr>
        <w:pStyle w:val="BlockText"/>
        <w:tabs>
          <w:tab w:val="left" w:pos="426"/>
        </w:tabs>
        <w:spacing w:before="0"/>
        <w:ind w:left="425" w:right="0" w:firstLine="0"/>
        <w:jc w:val="thaiDistribute"/>
        <w:rPr>
          <w:rFonts w:cs="Times New Roman"/>
        </w:rPr>
      </w:pPr>
      <w:r w:rsidRPr="00FA7E3B">
        <w:rPr>
          <w:rFonts w:cs="Times New Roman"/>
          <w:cs/>
        </w:rPr>
        <w:pict w14:anchorId="14750520">
          <v:shape id="_x0000_i1229" type="#_x0000_t75" style="width:464.1pt;height:118.35pt">
            <v:imagedata r:id="rId74" o:title=""/>
          </v:shape>
        </w:pict>
      </w:r>
    </w:p>
    <w:p w14:paraId="627D7AD8" w14:textId="59B44658" w:rsidR="00477E52" w:rsidRDefault="0009665A" w:rsidP="003D0A4E">
      <w:pPr>
        <w:pStyle w:val="BlockText"/>
        <w:tabs>
          <w:tab w:val="left" w:pos="426"/>
        </w:tabs>
        <w:spacing w:before="0"/>
        <w:ind w:left="425" w:right="0" w:firstLine="0"/>
        <w:jc w:val="thaiDistribute"/>
        <w:rPr>
          <w:cs/>
        </w:rPr>
      </w:pPr>
      <w:r w:rsidRPr="00FA7E3B">
        <w:rPr>
          <w:cs/>
        </w:rPr>
        <w:pict w14:anchorId="18679B0F">
          <v:shape id="_x0000_i1228" type="#_x0000_t75" style="width:464.1pt;height:118.35pt">
            <v:imagedata r:id="rId75" o:title=""/>
          </v:shape>
        </w:pict>
      </w:r>
    </w:p>
    <w:p w14:paraId="54358EA6" w14:textId="77777777" w:rsidR="00477E52" w:rsidRDefault="00477E52">
      <w:pPr>
        <w:autoSpaceDE/>
        <w:autoSpaceDN/>
        <w:spacing w:line="240" w:lineRule="auto"/>
        <w:rPr>
          <w:sz w:val="28"/>
          <w:szCs w:val="28"/>
          <w:cs/>
          <w:lang w:val="en-US"/>
        </w:rPr>
      </w:pPr>
      <w:r>
        <w:rPr>
          <w:cs/>
        </w:rPr>
        <w:br w:type="page"/>
      </w:r>
    </w:p>
    <w:p w14:paraId="61591D20" w14:textId="30D295C4" w:rsidR="00AF4BE3" w:rsidRDefault="000F1BAC" w:rsidP="003D0A4E">
      <w:pPr>
        <w:numPr>
          <w:ilvl w:val="0"/>
          <w:numId w:val="2"/>
        </w:numPr>
        <w:tabs>
          <w:tab w:val="clear" w:pos="360"/>
          <w:tab w:val="left" w:pos="426"/>
        </w:tabs>
        <w:spacing w:line="240" w:lineRule="auto"/>
        <w:ind w:left="425" w:hanging="425"/>
        <w:jc w:val="thaiDistribute"/>
        <w:rPr>
          <w:rFonts w:cs="Times New Roman"/>
          <w:b/>
          <w:bCs/>
          <w:spacing w:val="-6"/>
        </w:rPr>
      </w:pPr>
      <w:r w:rsidRPr="00B9135A">
        <w:rPr>
          <w:rFonts w:cs="Times New Roman"/>
          <w:b/>
          <w:bCs/>
          <w:lang w:val="en-US"/>
        </w:rPr>
        <w:lastRenderedPageBreak/>
        <w:t>REVENUE FROM CONTRACT WITH CUSTOMERS</w:t>
      </w:r>
    </w:p>
    <w:p w14:paraId="32BF2D7E" w14:textId="77777777" w:rsidR="00AF4BE3" w:rsidRDefault="00AF4BE3" w:rsidP="003D0A4E">
      <w:pPr>
        <w:tabs>
          <w:tab w:val="left" w:pos="426"/>
        </w:tabs>
        <w:spacing w:line="240" w:lineRule="auto"/>
        <w:ind w:left="425"/>
        <w:jc w:val="thaiDistribute"/>
        <w:rPr>
          <w:rFonts w:cs="Cordia New"/>
          <w:color w:val="FF0000"/>
          <w:highlight w:val="yellow"/>
          <w:lang w:val="en-US"/>
        </w:rPr>
      </w:pPr>
    </w:p>
    <w:p w14:paraId="6B40FE95" w14:textId="1E7D2108" w:rsidR="00327C3E" w:rsidRDefault="0016732D" w:rsidP="003D0A4E">
      <w:pPr>
        <w:tabs>
          <w:tab w:val="left" w:pos="426"/>
        </w:tabs>
        <w:spacing w:line="240" w:lineRule="auto"/>
        <w:ind w:left="425"/>
        <w:jc w:val="thaiDistribute"/>
        <w:rPr>
          <w:rFonts w:cs="Cordia New"/>
          <w:color w:val="000000"/>
          <w:lang w:val="en-US"/>
        </w:rPr>
      </w:pPr>
      <w:r w:rsidRPr="004E72BB">
        <w:rPr>
          <w:rFonts w:cs="Cordia New"/>
          <w:color w:val="000000"/>
          <w:lang w:val="en-US"/>
        </w:rPr>
        <w:t>Disaggregation of revenue</w:t>
      </w:r>
      <w:r w:rsidR="004E72BB">
        <w:rPr>
          <w:rFonts w:cs="Cordia New"/>
          <w:color w:val="000000"/>
          <w:lang w:val="en-US"/>
        </w:rPr>
        <w:t xml:space="preserve"> for the years ended December 31,</w:t>
      </w:r>
      <w:r w:rsidR="00213F40">
        <w:rPr>
          <w:rFonts w:cs="Cordia New"/>
          <w:color w:val="000000"/>
          <w:lang w:val="en-US"/>
        </w:rPr>
        <w:t xml:space="preserve"> </w:t>
      </w:r>
      <w:proofErr w:type="gramStart"/>
      <w:r w:rsidR="004E72BB">
        <w:rPr>
          <w:rFonts w:cs="Cordia New"/>
          <w:color w:val="000000"/>
          <w:lang w:val="en-US"/>
        </w:rPr>
        <w:t>202</w:t>
      </w:r>
      <w:r w:rsidR="00131AEC">
        <w:rPr>
          <w:rFonts w:cs="Cordia New"/>
          <w:color w:val="000000"/>
          <w:lang w:val="en-US"/>
        </w:rPr>
        <w:t>5</w:t>
      </w:r>
      <w:proofErr w:type="gramEnd"/>
      <w:r w:rsidR="004E72BB">
        <w:rPr>
          <w:rFonts w:cs="Cordia New"/>
          <w:color w:val="000000"/>
          <w:lang w:val="en-US"/>
        </w:rPr>
        <w:t xml:space="preserve"> and 202</w:t>
      </w:r>
      <w:r w:rsidR="00131AEC">
        <w:rPr>
          <w:rFonts w:cs="Cordia New"/>
          <w:color w:val="000000"/>
          <w:lang w:val="en-US"/>
        </w:rPr>
        <w:t>4</w:t>
      </w:r>
      <w:r w:rsidR="004E72BB">
        <w:rPr>
          <w:rFonts w:cs="Cordia New"/>
          <w:color w:val="000000"/>
          <w:lang w:val="en-US"/>
        </w:rPr>
        <w:t xml:space="preserve"> w</w:t>
      </w:r>
      <w:r w:rsidR="00213F40">
        <w:rPr>
          <w:rFonts w:cs="Cordia New"/>
          <w:color w:val="000000"/>
          <w:lang w:val="en-US"/>
        </w:rPr>
        <w:t>as</w:t>
      </w:r>
      <w:r w:rsidR="004E72BB">
        <w:rPr>
          <w:rFonts w:cs="Cordia New"/>
          <w:color w:val="000000"/>
          <w:lang w:val="en-US"/>
        </w:rPr>
        <w:t xml:space="preserve"> </w:t>
      </w:r>
      <w:r w:rsidR="00213F40">
        <w:rPr>
          <w:rFonts w:cs="Cordia New"/>
          <w:color w:val="000000"/>
          <w:lang w:val="en-US"/>
        </w:rPr>
        <w:t xml:space="preserve">summarized </w:t>
      </w:r>
      <w:r w:rsidR="004E72BB">
        <w:rPr>
          <w:rFonts w:cs="Cordia New"/>
          <w:color w:val="000000"/>
          <w:lang w:val="en-US"/>
        </w:rPr>
        <w:t>as follows:</w:t>
      </w:r>
    </w:p>
    <w:p w14:paraId="49686EE8" w14:textId="77777777" w:rsidR="00213F40" w:rsidRPr="004E72BB" w:rsidRDefault="00213F40" w:rsidP="003D0A4E">
      <w:pPr>
        <w:tabs>
          <w:tab w:val="left" w:pos="426"/>
        </w:tabs>
        <w:spacing w:line="240" w:lineRule="auto"/>
        <w:ind w:left="425"/>
        <w:jc w:val="thaiDistribute"/>
        <w:rPr>
          <w:rFonts w:cs="Times New Roman"/>
          <w:color w:val="000000"/>
          <w:spacing w:val="-6"/>
        </w:rPr>
      </w:pPr>
    </w:p>
    <w:p w14:paraId="74B18AC0" w14:textId="255F6944" w:rsidR="00034261" w:rsidRDefault="0009665A" w:rsidP="003D0A4E">
      <w:pPr>
        <w:pStyle w:val="BlockText"/>
        <w:tabs>
          <w:tab w:val="left" w:pos="426"/>
          <w:tab w:val="left" w:pos="4111"/>
        </w:tabs>
        <w:spacing w:before="120" w:after="120"/>
        <w:ind w:left="425" w:right="0" w:firstLine="0"/>
        <w:jc w:val="thaiDistribute"/>
        <w:rPr>
          <w:rFonts w:cs="Times New Roman"/>
          <w:b/>
          <w:bCs/>
        </w:rPr>
      </w:pPr>
      <w:r w:rsidRPr="00FA7E3B">
        <w:rPr>
          <w:rFonts w:cs="Times New Roman"/>
          <w:b/>
          <w:bCs/>
          <w:cs/>
        </w:rPr>
        <w:pict w14:anchorId="1DA03008">
          <v:shape id="_x0000_i1227" type="#_x0000_t75" style="width:467.65pt;height:387.8pt">
            <v:imagedata r:id="rId76" o:title=""/>
          </v:shape>
        </w:pict>
      </w:r>
    </w:p>
    <w:p w14:paraId="656B0949" w14:textId="0B92E3FA" w:rsidR="00AF260F" w:rsidRPr="004F3644" w:rsidRDefault="00AF260F" w:rsidP="003D0A4E">
      <w:pPr>
        <w:numPr>
          <w:ilvl w:val="0"/>
          <w:numId w:val="2"/>
        </w:numPr>
        <w:tabs>
          <w:tab w:val="clear" w:pos="360"/>
          <w:tab w:val="left" w:pos="426"/>
        </w:tabs>
        <w:spacing w:line="240" w:lineRule="auto"/>
        <w:ind w:left="425" w:hanging="425"/>
        <w:jc w:val="thaiDistribute"/>
        <w:rPr>
          <w:rFonts w:cs="Times New Roman"/>
          <w:b/>
          <w:bCs/>
        </w:rPr>
      </w:pPr>
      <w:r w:rsidRPr="004F3644">
        <w:rPr>
          <w:rFonts w:cs="Times New Roman"/>
          <w:b/>
          <w:bCs/>
          <w:lang w:val="en-US"/>
        </w:rPr>
        <w:t>OPERATING SEGMENT</w:t>
      </w:r>
    </w:p>
    <w:p w14:paraId="56502F0D" w14:textId="77777777" w:rsidR="00AF260F" w:rsidRPr="00DE69A6" w:rsidRDefault="00AF260F" w:rsidP="003D0A4E">
      <w:pPr>
        <w:tabs>
          <w:tab w:val="left" w:pos="426"/>
        </w:tabs>
        <w:autoSpaceDE/>
        <w:autoSpaceDN/>
        <w:spacing w:line="240" w:lineRule="auto"/>
        <w:ind w:left="425"/>
        <w:jc w:val="thaiDistribute"/>
        <w:rPr>
          <w:rFonts w:cs="Times New Roman"/>
        </w:rPr>
      </w:pPr>
    </w:p>
    <w:p w14:paraId="5D29F763" w14:textId="77777777" w:rsidR="00AF260F" w:rsidRDefault="00AF260F" w:rsidP="003D0A4E">
      <w:pPr>
        <w:tabs>
          <w:tab w:val="left" w:pos="426"/>
        </w:tabs>
        <w:spacing w:line="240" w:lineRule="auto"/>
        <w:ind w:left="425"/>
        <w:jc w:val="thaiDistribute"/>
        <w:rPr>
          <w:rFonts w:cs="Times New Roman"/>
        </w:rPr>
      </w:pPr>
      <w:r w:rsidRPr="003D59EA">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2E047FDC" w14:textId="77777777" w:rsidR="006F17B3" w:rsidRPr="003D59EA" w:rsidRDefault="006F17B3" w:rsidP="003D0A4E">
      <w:pPr>
        <w:tabs>
          <w:tab w:val="left" w:pos="426"/>
        </w:tabs>
        <w:spacing w:line="240" w:lineRule="auto"/>
        <w:ind w:left="425"/>
        <w:jc w:val="thaiDistribute"/>
        <w:rPr>
          <w:rFonts w:cs="Times New Roman"/>
        </w:rPr>
      </w:pPr>
    </w:p>
    <w:p w14:paraId="7DA9EE2A" w14:textId="77777777" w:rsidR="00AF260F" w:rsidRDefault="00AF260F" w:rsidP="003D0A4E">
      <w:pPr>
        <w:tabs>
          <w:tab w:val="left" w:pos="426"/>
        </w:tabs>
        <w:autoSpaceDE/>
        <w:spacing w:line="240" w:lineRule="auto"/>
        <w:ind w:left="425"/>
        <w:jc w:val="thaiDistribute"/>
        <w:rPr>
          <w:rFonts w:cs="Cordia New"/>
          <w:b/>
          <w:bCs/>
          <w:lang w:val="en-US"/>
        </w:rPr>
      </w:pPr>
      <w:r>
        <w:rPr>
          <w:rFonts w:cs="Cordia New"/>
          <w:b/>
          <w:bCs/>
        </w:rPr>
        <w:t>Business segment</w:t>
      </w:r>
    </w:p>
    <w:p w14:paraId="7B22B9E4" w14:textId="77777777" w:rsidR="00AF260F" w:rsidRDefault="00AF260F" w:rsidP="003D0A4E">
      <w:pPr>
        <w:tabs>
          <w:tab w:val="left" w:pos="426"/>
        </w:tabs>
        <w:autoSpaceDE/>
        <w:spacing w:line="240" w:lineRule="auto"/>
        <w:ind w:left="425"/>
        <w:jc w:val="thaiDistribute"/>
        <w:rPr>
          <w:rFonts w:cs="Cordia New"/>
        </w:rPr>
      </w:pPr>
    </w:p>
    <w:p w14:paraId="03641726" w14:textId="57003C1D" w:rsidR="004F3644" w:rsidRDefault="00AF260F" w:rsidP="003D0A4E">
      <w:pPr>
        <w:tabs>
          <w:tab w:val="left" w:pos="426"/>
        </w:tabs>
        <w:autoSpaceDE/>
        <w:spacing w:after="200" w:line="240" w:lineRule="auto"/>
        <w:ind w:left="425"/>
        <w:jc w:val="thaiDistribute"/>
        <w:rPr>
          <w:rFonts w:cs="Cordia New"/>
        </w:rPr>
      </w:pPr>
      <w:r>
        <w:rPr>
          <w:rFonts w:cs="Times New Roman"/>
        </w:rPr>
        <w:t>The Group identified their business segment as follow</w:t>
      </w:r>
      <w:r w:rsidR="0016732D">
        <w:rPr>
          <w:rFonts w:cs="Times New Roman"/>
        </w:rPr>
        <w:t>s</w:t>
      </w:r>
      <w:r>
        <w:rPr>
          <w:rFonts w:cs="Times New Roman"/>
        </w:rPr>
        <w:t>:</w:t>
      </w:r>
    </w:p>
    <w:tbl>
      <w:tblPr>
        <w:tblW w:w="11936" w:type="dxa"/>
        <w:tblLook w:val="04A0" w:firstRow="1" w:lastRow="0" w:firstColumn="1" w:lastColumn="0" w:noHBand="0" w:noVBand="1"/>
      </w:tblPr>
      <w:tblGrid>
        <w:gridCol w:w="4786"/>
        <w:gridCol w:w="7150"/>
      </w:tblGrid>
      <w:tr w:rsidR="00ED13F1" w:rsidRPr="004854A3" w14:paraId="74B7ABEE" w14:textId="77777777" w:rsidTr="00820726">
        <w:tc>
          <w:tcPr>
            <w:tcW w:w="4786" w:type="dxa"/>
            <w:hideMark/>
          </w:tcPr>
          <w:p w14:paraId="503A8962" w14:textId="77777777" w:rsidR="00AF260F" w:rsidRPr="004F3644" w:rsidRDefault="00AF260F" w:rsidP="00634105">
            <w:pPr>
              <w:pStyle w:val="BlockText"/>
              <w:tabs>
                <w:tab w:val="left" w:pos="426"/>
              </w:tabs>
              <w:spacing w:before="120" w:after="120"/>
              <w:ind w:left="425" w:right="0" w:hanging="80"/>
              <w:jc w:val="thaiDistribute"/>
              <w:rPr>
                <w:rFonts w:cs="Times New Roman"/>
                <w:sz w:val="21"/>
                <w:szCs w:val="21"/>
              </w:rPr>
            </w:pPr>
            <w:r w:rsidRPr="004F3644">
              <w:rPr>
                <w:rFonts w:cs="Times New Roman"/>
                <w:sz w:val="21"/>
                <w:szCs w:val="21"/>
              </w:rPr>
              <w:t>Thai Capital Corporation Public Co., Ltd.</w:t>
            </w:r>
          </w:p>
        </w:tc>
        <w:tc>
          <w:tcPr>
            <w:tcW w:w="7150" w:type="dxa"/>
            <w:hideMark/>
          </w:tcPr>
          <w:p w14:paraId="70B54226" w14:textId="77777777" w:rsidR="00AF260F" w:rsidRPr="004854A3" w:rsidRDefault="00AF260F" w:rsidP="003D0A4E">
            <w:pPr>
              <w:pStyle w:val="BlockText"/>
              <w:tabs>
                <w:tab w:val="left" w:pos="426"/>
              </w:tabs>
              <w:spacing w:before="120" w:after="120"/>
              <w:ind w:left="425" w:right="0" w:firstLine="0"/>
              <w:jc w:val="thaiDistribute"/>
              <w:rPr>
                <w:rFonts w:cs="Times New Roman"/>
                <w:sz w:val="21"/>
                <w:szCs w:val="21"/>
              </w:rPr>
            </w:pPr>
            <w:r w:rsidRPr="004854A3">
              <w:rPr>
                <w:rFonts w:cs="Times New Roman"/>
                <w:sz w:val="21"/>
                <w:szCs w:val="21"/>
              </w:rPr>
              <w:t>Distribution of coal.</w:t>
            </w:r>
          </w:p>
        </w:tc>
      </w:tr>
      <w:tr w:rsidR="00ED13F1" w:rsidRPr="004854A3" w14:paraId="530E8B16" w14:textId="77777777" w:rsidTr="00820726">
        <w:tc>
          <w:tcPr>
            <w:tcW w:w="4786" w:type="dxa"/>
            <w:hideMark/>
          </w:tcPr>
          <w:p w14:paraId="454BBAAD" w14:textId="42BC0B75" w:rsidR="00AF260F" w:rsidRPr="004F3644" w:rsidRDefault="00AF260F" w:rsidP="00634105">
            <w:pPr>
              <w:pStyle w:val="BlockText"/>
              <w:tabs>
                <w:tab w:val="left" w:pos="426"/>
              </w:tabs>
              <w:spacing w:before="120" w:after="120"/>
              <w:ind w:left="425" w:right="0" w:hanging="80"/>
              <w:jc w:val="thaiDistribute"/>
              <w:rPr>
                <w:rFonts w:cs="Times New Roman"/>
                <w:sz w:val="21"/>
                <w:szCs w:val="21"/>
              </w:rPr>
            </w:pPr>
            <w:r w:rsidRPr="004F3644">
              <w:rPr>
                <w:rFonts w:cs="Times New Roman"/>
                <w:sz w:val="21"/>
                <w:szCs w:val="21"/>
              </w:rPr>
              <w:t>TCC Energy Co., Ltd.</w:t>
            </w:r>
          </w:p>
        </w:tc>
        <w:tc>
          <w:tcPr>
            <w:tcW w:w="7150" w:type="dxa"/>
            <w:hideMark/>
          </w:tcPr>
          <w:p w14:paraId="05456A60" w14:textId="77777777" w:rsidR="00AF260F" w:rsidRPr="004854A3" w:rsidRDefault="00AF260F" w:rsidP="003D0A4E">
            <w:pPr>
              <w:pStyle w:val="BlockText"/>
              <w:tabs>
                <w:tab w:val="left" w:pos="426"/>
              </w:tabs>
              <w:spacing w:before="120" w:after="120"/>
              <w:ind w:left="425" w:right="0" w:firstLine="0"/>
              <w:jc w:val="thaiDistribute"/>
              <w:rPr>
                <w:rFonts w:cs="Times New Roman"/>
                <w:sz w:val="21"/>
                <w:szCs w:val="21"/>
              </w:rPr>
            </w:pPr>
            <w:r w:rsidRPr="004854A3">
              <w:rPr>
                <w:rFonts w:cs="Times New Roman"/>
                <w:sz w:val="21"/>
                <w:szCs w:val="21"/>
              </w:rPr>
              <w:t>Distribution of coal.</w:t>
            </w:r>
          </w:p>
        </w:tc>
      </w:tr>
      <w:tr w:rsidR="00ED13F1" w:rsidRPr="004854A3" w14:paraId="5EE71177" w14:textId="77777777" w:rsidTr="00820726">
        <w:tc>
          <w:tcPr>
            <w:tcW w:w="4786" w:type="dxa"/>
          </w:tcPr>
          <w:p w14:paraId="6FFABD41" w14:textId="77777777" w:rsidR="00496AE8" w:rsidRPr="004F3644" w:rsidRDefault="002737F8" w:rsidP="00634105">
            <w:pPr>
              <w:pStyle w:val="BlockText"/>
              <w:tabs>
                <w:tab w:val="left" w:pos="426"/>
              </w:tabs>
              <w:spacing w:before="120" w:after="120"/>
              <w:ind w:left="425" w:right="0" w:hanging="80"/>
              <w:jc w:val="thaiDistribute"/>
              <w:rPr>
                <w:rFonts w:cs="Times New Roman"/>
                <w:sz w:val="21"/>
                <w:szCs w:val="21"/>
              </w:rPr>
            </w:pPr>
            <w:r w:rsidRPr="004F3644">
              <w:rPr>
                <w:rFonts w:cs="Times New Roman"/>
                <w:sz w:val="21"/>
                <w:szCs w:val="21"/>
              </w:rPr>
              <w:t>Chaisin Real Estate Co., Ltd.</w:t>
            </w:r>
          </w:p>
        </w:tc>
        <w:tc>
          <w:tcPr>
            <w:tcW w:w="7150" w:type="dxa"/>
          </w:tcPr>
          <w:p w14:paraId="013B66E5" w14:textId="77777777" w:rsidR="00496AE8" w:rsidRPr="004854A3" w:rsidRDefault="00496AE8" w:rsidP="003D0A4E">
            <w:pPr>
              <w:pStyle w:val="BlockText"/>
              <w:tabs>
                <w:tab w:val="left" w:pos="426"/>
              </w:tabs>
              <w:spacing w:before="120" w:after="120"/>
              <w:ind w:left="425" w:right="0" w:firstLine="0"/>
              <w:jc w:val="thaiDistribute"/>
              <w:rPr>
                <w:rFonts w:cs="Times New Roman"/>
                <w:sz w:val="21"/>
                <w:szCs w:val="21"/>
              </w:rPr>
            </w:pPr>
            <w:r w:rsidRPr="00496AE8">
              <w:rPr>
                <w:rFonts w:cs="Times New Roman"/>
                <w:sz w:val="21"/>
                <w:szCs w:val="21"/>
              </w:rPr>
              <w:t>Property Development</w:t>
            </w:r>
          </w:p>
        </w:tc>
      </w:tr>
      <w:tr w:rsidR="00ED13F1" w:rsidRPr="004854A3" w14:paraId="44652CAC" w14:textId="77777777" w:rsidTr="00820726">
        <w:tc>
          <w:tcPr>
            <w:tcW w:w="4786" w:type="dxa"/>
            <w:hideMark/>
          </w:tcPr>
          <w:p w14:paraId="6195FDDD" w14:textId="77777777" w:rsidR="006F17B3" w:rsidRPr="004F3644" w:rsidRDefault="006F17B3" w:rsidP="00634105">
            <w:pPr>
              <w:pStyle w:val="BlockText"/>
              <w:tabs>
                <w:tab w:val="left" w:pos="426"/>
              </w:tabs>
              <w:spacing w:before="120" w:after="120"/>
              <w:ind w:left="425" w:right="0" w:hanging="80"/>
              <w:jc w:val="thaiDistribute"/>
              <w:rPr>
                <w:rFonts w:cs="Times New Roman"/>
                <w:sz w:val="21"/>
                <w:szCs w:val="21"/>
              </w:rPr>
            </w:pPr>
            <w:r w:rsidRPr="004F3644">
              <w:rPr>
                <w:rFonts w:cs="Times New Roman"/>
                <w:sz w:val="21"/>
                <w:szCs w:val="21"/>
              </w:rPr>
              <w:t>TCC Asset Management Co., Ltd.</w:t>
            </w:r>
          </w:p>
        </w:tc>
        <w:tc>
          <w:tcPr>
            <w:tcW w:w="7150" w:type="dxa"/>
            <w:hideMark/>
          </w:tcPr>
          <w:p w14:paraId="6B29F9E8" w14:textId="7B934408" w:rsidR="00AF260F" w:rsidRPr="00634105" w:rsidRDefault="006F17B3" w:rsidP="00634105">
            <w:pPr>
              <w:pStyle w:val="BlockText"/>
              <w:tabs>
                <w:tab w:val="left" w:pos="426"/>
              </w:tabs>
              <w:spacing w:before="120" w:after="120"/>
              <w:ind w:left="425" w:right="0" w:firstLine="0"/>
              <w:jc w:val="thaiDistribute"/>
              <w:rPr>
                <w:rFonts w:cs="Cordia New"/>
                <w:sz w:val="21"/>
                <w:szCs w:val="21"/>
              </w:rPr>
            </w:pPr>
            <w:r w:rsidRPr="00DD2A7C">
              <w:rPr>
                <w:rFonts w:cs="Cordia New"/>
                <w:sz w:val="21"/>
                <w:szCs w:val="21"/>
              </w:rPr>
              <w:t>Asset Management</w:t>
            </w:r>
          </w:p>
        </w:tc>
      </w:tr>
      <w:tr w:rsidR="00ED13F1" w:rsidRPr="004854A3" w14:paraId="3E4AA880" w14:textId="77777777" w:rsidTr="00820726">
        <w:tc>
          <w:tcPr>
            <w:tcW w:w="4786" w:type="dxa"/>
          </w:tcPr>
          <w:p w14:paraId="786F91D5" w14:textId="77777777" w:rsidR="006F17B3" w:rsidRPr="004F3644" w:rsidRDefault="006F17B3" w:rsidP="003D0A4E">
            <w:pPr>
              <w:pStyle w:val="BlockText"/>
              <w:tabs>
                <w:tab w:val="left" w:pos="426"/>
              </w:tabs>
              <w:spacing w:before="120" w:after="120"/>
              <w:ind w:left="0" w:right="0" w:firstLine="0"/>
              <w:jc w:val="thaiDistribute"/>
              <w:rPr>
                <w:rFonts w:cs="Times New Roman"/>
                <w:sz w:val="2"/>
                <w:szCs w:val="2"/>
              </w:rPr>
            </w:pPr>
          </w:p>
        </w:tc>
        <w:tc>
          <w:tcPr>
            <w:tcW w:w="7150" w:type="dxa"/>
          </w:tcPr>
          <w:p w14:paraId="6B3A7FED" w14:textId="77777777" w:rsidR="006F17B3" w:rsidRPr="007A49C3" w:rsidRDefault="006F17B3" w:rsidP="003D0A4E">
            <w:pPr>
              <w:tabs>
                <w:tab w:val="left" w:pos="426"/>
              </w:tabs>
              <w:ind w:left="425"/>
              <w:jc w:val="thaiDistribute"/>
            </w:pPr>
          </w:p>
        </w:tc>
      </w:tr>
    </w:tbl>
    <w:p w14:paraId="512F04A6" w14:textId="77777777" w:rsidR="00AF260F" w:rsidRPr="00634105" w:rsidRDefault="00AF260F" w:rsidP="00634105">
      <w:pPr>
        <w:tabs>
          <w:tab w:val="left" w:pos="426"/>
        </w:tabs>
        <w:spacing w:line="240" w:lineRule="auto"/>
        <w:ind w:left="425"/>
        <w:jc w:val="thaiDistribute"/>
        <w:rPr>
          <w:rFonts w:cs="Times New Roman"/>
        </w:rPr>
      </w:pPr>
      <w:r w:rsidRPr="007A49C3">
        <w:rPr>
          <w:rFonts w:cs="Times New Roman"/>
        </w:rPr>
        <w:t>All inter-segment transaction were eliminated in preparing the consolidated financial statements.</w:t>
      </w:r>
    </w:p>
    <w:p w14:paraId="13D23F75" w14:textId="77777777" w:rsidR="00AF260F" w:rsidRPr="00634105" w:rsidRDefault="00AF260F" w:rsidP="00634105">
      <w:pPr>
        <w:tabs>
          <w:tab w:val="left" w:pos="426"/>
        </w:tabs>
        <w:spacing w:line="240" w:lineRule="auto"/>
        <w:ind w:left="425"/>
        <w:jc w:val="thaiDistribute"/>
        <w:rPr>
          <w:cs/>
        </w:rPr>
        <w:sectPr w:rsidR="00AF260F" w:rsidRPr="00634105" w:rsidSect="001A76A5">
          <w:pgSz w:w="11907" w:h="16840" w:code="9"/>
          <w:pgMar w:top="1134" w:right="720" w:bottom="1412" w:left="1412" w:header="709" w:footer="709" w:gutter="0"/>
          <w:cols w:space="737"/>
          <w:docGrid w:linePitch="299"/>
        </w:sectPr>
      </w:pPr>
    </w:p>
    <w:p w14:paraId="03D9153E" w14:textId="236D3CF5" w:rsidR="00E110BB" w:rsidRPr="00E110BB" w:rsidRDefault="00E110BB" w:rsidP="003D0A4E">
      <w:pPr>
        <w:tabs>
          <w:tab w:val="left" w:pos="426"/>
          <w:tab w:val="left" w:pos="3948"/>
        </w:tabs>
        <w:ind w:left="425"/>
        <w:jc w:val="thaiDistribute"/>
        <w:rPr>
          <w:rFonts w:cs="Times New Roman"/>
        </w:rPr>
      </w:pPr>
      <w:r w:rsidRPr="00E110BB">
        <w:rPr>
          <w:rFonts w:cs="Times New Roman"/>
        </w:rPr>
        <w:lastRenderedPageBreak/>
        <w:t>Operating segment of the Group</w:t>
      </w:r>
      <w:r w:rsidRPr="005605BF">
        <w:rPr>
          <w:rFonts w:cs="Cordia New" w:hint="cs"/>
          <w:cs/>
        </w:rPr>
        <w:t xml:space="preserve"> </w:t>
      </w:r>
      <w:r w:rsidRPr="008631FD">
        <w:rPr>
          <w:rFonts w:cs="Times New Roman"/>
          <w:lang w:val="en-US"/>
        </w:rPr>
        <w:t>in the consolidated financial statement</w:t>
      </w:r>
      <w:r w:rsidR="009F2103">
        <w:rPr>
          <w:rFonts w:cs="Times New Roman"/>
          <w:lang w:val="en-US"/>
        </w:rPr>
        <w:t>s</w:t>
      </w:r>
      <w:r w:rsidRPr="008631FD">
        <w:rPr>
          <w:rFonts w:cs="Times New Roman"/>
          <w:lang w:val="en-US"/>
        </w:rPr>
        <w:t xml:space="preserve"> </w:t>
      </w:r>
      <w:r w:rsidRPr="00E110BB">
        <w:rPr>
          <w:rFonts w:cs="Times New Roman"/>
        </w:rPr>
        <w:t>for the year</w:t>
      </w:r>
      <w:r w:rsidR="00F736D0">
        <w:rPr>
          <w:rFonts w:cs="Times New Roman"/>
        </w:rPr>
        <w:t>s</w:t>
      </w:r>
      <w:r w:rsidRPr="00E110BB">
        <w:rPr>
          <w:rFonts w:cs="Times New Roman"/>
        </w:rPr>
        <w:t xml:space="preserve"> ended December </w:t>
      </w:r>
      <w:r w:rsidRPr="00E110BB">
        <w:rPr>
          <w:rFonts w:cs="Times New Roman"/>
          <w:cs/>
        </w:rPr>
        <w:t>31</w:t>
      </w:r>
      <w:r w:rsidRPr="00E110BB">
        <w:rPr>
          <w:rFonts w:cs="Times New Roman"/>
        </w:rPr>
        <w:t xml:space="preserve">, </w:t>
      </w:r>
      <w:proofErr w:type="gramStart"/>
      <w:r w:rsidRPr="00E110BB">
        <w:rPr>
          <w:rFonts w:cs="Times New Roman"/>
          <w:cs/>
        </w:rPr>
        <w:t>202</w:t>
      </w:r>
      <w:r w:rsidR="00131AEC">
        <w:rPr>
          <w:rFonts w:cs="Times New Roman"/>
        </w:rPr>
        <w:t>5</w:t>
      </w:r>
      <w:proofErr w:type="gramEnd"/>
      <w:r w:rsidRPr="00E110BB">
        <w:rPr>
          <w:rFonts w:cs="Times New Roman"/>
        </w:rPr>
        <w:t xml:space="preserve"> and </w:t>
      </w:r>
      <w:r w:rsidRPr="00E110BB">
        <w:rPr>
          <w:rFonts w:cs="Times New Roman"/>
          <w:cs/>
        </w:rPr>
        <w:t>202</w:t>
      </w:r>
      <w:r w:rsidR="00131AEC">
        <w:rPr>
          <w:rFonts w:cs="Times New Roman"/>
        </w:rPr>
        <w:t>4</w:t>
      </w:r>
      <w:r w:rsidRPr="00E110BB">
        <w:rPr>
          <w:rFonts w:cs="Times New Roman"/>
          <w:cs/>
        </w:rPr>
        <w:t xml:space="preserve"> </w:t>
      </w:r>
      <w:r w:rsidRPr="00E110BB">
        <w:rPr>
          <w:rFonts w:cs="Times New Roman"/>
        </w:rPr>
        <w:t>were as follow</w:t>
      </w:r>
      <w:r w:rsidR="00F736D0">
        <w:rPr>
          <w:rFonts w:cs="Times New Roman"/>
        </w:rPr>
        <w:t>s</w:t>
      </w:r>
      <w:r w:rsidRPr="00E110BB">
        <w:rPr>
          <w:rFonts w:cs="Times New Roman"/>
        </w:rPr>
        <w:t>:</w:t>
      </w:r>
    </w:p>
    <w:p w14:paraId="3A10A5AB" w14:textId="77777777" w:rsidR="00813004" w:rsidRPr="00E110BB" w:rsidRDefault="00813004" w:rsidP="003D0A4E">
      <w:pPr>
        <w:tabs>
          <w:tab w:val="left" w:pos="426"/>
          <w:tab w:val="left" w:pos="3948"/>
        </w:tabs>
        <w:ind w:left="425"/>
        <w:jc w:val="thaiDistribute"/>
        <w:rPr>
          <w:rFonts w:ascii="Angsana New" w:hAnsi="Angsana New"/>
          <w:color w:val="FF0000"/>
          <w:sz w:val="30"/>
          <w:szCs w:val="30"/>
          <w:highlight w:val="yellow"/>
        </w:rPr>
      </w:pPr>
    </w:p>
    <w:p w14:paraId="2BB0692A" w14:textId="718D0C73" w:rsidR="00AF260F" w:rsidRPr="00813004" w:rsidRDefault="0009665A" w:rsidP="003D0A4E">
      <w:pPr>
        <w:pStyle w:val="BlockText"/>
        <w:tabs>
          <w:tab w:val="left" w:pos="426"/>
        </w:tabs>
        <w:spacing w:before="0"/>
        <w:ind w:left="425" w:right="0" w:firstLine="0"/>
        <w:jc w:val="thaiDistribute"/>
        <w:rPr>
          <w:b/>
          <w:bCs/>
          <w:color w:val="FF0000"/>
          <w:spacing w:val="-6"/>
          <w:sz w:val="22"/>
          <w:cs/>
        </w:rPr>
      </w:pPr>
      <w:bookmarkStart w:id="543" w:name="_1687248171"/>
      <w:bookmarkStart w:id="544" w:name="_1697556767"/>
      <w:bookmarkEnd w:id="543"/>
      <w:bookmarkEnd w:id="544"/>
      <w:r w:rsidRPr="005605BF">
        <w:rPr>
          <w:rFonts w:ascii="Angsana New" w:hAnsi="Angsana New"/>
          <w:color w:val="FF0000"/>
          <w:sz w:val="30"/>
          <w:szCs w:val="30"/>
        </w:rPr>
        <w:pict w14:anchorId="7D9C559B">
          <v:shape id="_x0000_i1226" type="#_x0000_t75" style="width:705.75pt;height:298pt">
            <v:imagedata r:id="rId77" o:title=""/>
          </v:shape>
        </w:pict>
      </w:r>
    </w:p>
    <w:p w14:paraId="29BF3425" w14:textId="77777777" w:rsidR="00AF260F" w:rsidRPr="00AF260F" w:rsidRDefault="00AF260F" w:rsidP="003D0A4E">
      <w:pPr>
        <w:pStyle w:val="BlockText"/>
        <w:tabs>
          <w:tab w:val="left" w:pos="426"/>
        </w:tabs>
        <w:spacing w:before="0"/>
        <w:ind w:left="425" w:right="0" w:firstLine="0"/>
        <w:jc w:val="thaiDistribute"/>
        <w:rPr>
          <w:b/>
          <w:bCs/>
          <w:spacing w:val="-6"/>
          <w:sz w:val="22"/>
        </w:rPr>
      </w:pPr>
    </w:p>
    <w:p w14:paraId="274038A6" w14:textId="77777777" w:rsidR="00AF260F" w:rsidRPr="00AF260F" w:rsidRDefault="00AF260F" w:rsidP="003D0A4E">
      <w:pPr>
        <w:tabs>
          <w:tab w:val="left" w:pos="426"/>
        </w:tabs>
        <w:ind w:left="425"/>
        <w:jc w:val="thaiDistribute"/>
        <w:rPr>
          <w:lang w:val="en-US"/>
        </w:rPr>
      </w:pPr>
    </w:p>
    <w:p w14:paraId="65C9FD89" w14:textId="77777777" w:rsidR="00AF260F" w:rsidRPr="00AF260F" w:rsidRDefault="00AF260F" w:rsidP="003D0A4E">
      <w:pPr>
        <w:tabs>
          <w:tab w:val="left" w:pos="426"/>
        </w:tabs>
        <w:ind w:left="425"/>
        <w:jc w:val="thaiDistribute"/>
        <w:rPr>
          <w:lang w:val="en-US"/>
        </w:rPr>
      </w:pPr>
    </w:p>
    <w:p w14:paraId="11106AAE" w14:textId="0FE77359" w:rsidR="00813004" w:rsidRDefault="00813004" w:rsidP="003D0A4E">
      <w:pPr>
        <w:tabs>
          <w:tab w:val="left" w:pos="426"/>
          <w:tab w:val="left" w:pos="3948"/>
        </w:tabs>
        <w:ind w:left="425"/>
        <w:jc w:val="thaiDistribute"/>
        <w:rPr>
          <w:rFonts w:cs="Times New Roman"/>
        </w:rPr>
      </w:pPr>
      <w:r>
        <w:rPr>
          <w:cs/>
          <w:lang w:val="en-US"/>
        </w:rPr>
        <w:br w:type="page"/>
      </w:r>
      <w:r w:rsidRPr="00C77A59">
        <w:rPr>
          <w:rFonts w:cs="Times New Roman"/>
        </w:rPr>
        <w:lastRenderedPageBreak/>
        <w:t xml:space="preserve">Significant assets and liabilities as </w:t>
      </w:r>
      <w:proofErr w:type="gramStart"/>
      <w:r w:rsidRPr="00C77A59">
        <w:rPr>
          <w:rFonts w:cs="Times New Roman"/>
        </w:rPr>
        <w:t>at</w:t>
      </w:r>
      <w:proofErr w:type="gramEnd"/>
      <w:r w:rsidRPr="00C77A59">
        <w:rPr>
          <w:rFonts w:cs="Times New Roman"/>
        </w:rPr>
        <w:t xml:space="preserve"> December 3</w:t>
      </w:r>
      <w:r>
        <w:rPr>
          <w:rFonts w:cs="Times New Roman"/>
        </w:rPr>
        <w:t>1</w:t>
      </w:r>
      <w:r w:rsidRPr="00C77A59">
        <w:rPr>
          <w:rFonts w:cs="Times New Roman"/>
        </w:rPr>
        <w:t xml:space="preserve">, </w:t>
      </w:r>
      <w:proofErr w:type="gramStart"/>
      <w:r w:rsidRPr="00C77A59">
        <w:rPr>
          <w:rFonts w:cs="Times New Roman"/>
        </w:rPr>
        <w:t>202</w:t>
      </w:r>
      <w:r w:rsidR="0053040B">
        <w:rPr>
          <w:rFonts w:cstheme="minorBidi"/>
        </w:rPr>
        <w:t>5</w:t>
      </w:r>
      <w:proofErr w:type="gramEnd"/>
      <w:r w:rsidRPr="00C77A59">
        <w:rPr>
          <w:rFonts w:cs="Times New Roman"/>
        </w:rPr>
        <w:t xml:space="preserve"> and 202</w:t>
      </w:r>
      <w:r w:rsidR="0053040B">
        <w:rPr>
          <w:rFonts w:cstheme="minorBidi"/>
          <w:lang w:val="en-US"/>
        </w:rPr>
        <w:t>4</w:t>
      </w:r>
      <w:r w:rsidRPr="00C77A59">
        <w:rPr>
          <w:rFonts w:cs="Times New Roman"/>
        </w:rPr>
        <w:t xml:space="preserve"> consisted of:</w:t>
      </w:r>
    </w:p>
    <w:p w14:paraId="6C47612D" w14:textId="77015446" w:rsidR="00813004" w:rsidRDefault="0009665A" w:rsidP="003D0A4E">
      <w:pPr>
        <w:pStyle w:val="BlockText"/>
        <w:tabs>
          <w:tab w:val="left" w:pos="426"/>
        </w:tabs>
        <w:spacing w:before="120" w:after="120"/>
        <w:ind w:left="425" w:right="0" w:firstLine="0"/>
        <w:jc w:val="thaiDistribute"/>
        <w:rPr>
          <w:rFonts w:ascii="Angsana New" w:hAnsi="Angsana New"/>
          <w:i/>
          <w:iCs/>
        </w:rPr>
      </w:pPr>
      <w:bookmarkStart w:id="545" w:name="_MON_1508831966"/>
      <w:bookmarkStart w:id="546" w:name="_MON_1508832085"/>
      <w:bookmarkStart w:id="547" w:name="_MON_1508853782"/>
      <w:bookmarkStart w:id="548" w:name="_MON_1531165856"/>
      <w:bookmarkStart w:id="549" w:name="_MON_1531165860"/>
      <w:bookmarkStart w:id="550" w:name="_MON_1531165870"/>
      <w:bookmarkStart w:id="551" w:name="_MON_1531165875"/>
      <w:bookmarkStart w:id="552" w:name="_MON_1531165900"/>
      <w:bookmarkStart w:id="553" w:name="_MON_1531165906"/>
      <w:bookmarkStart w:id="554" w:name="_MON_1531165928"/>
      <w:bookmarkStart w:id="555" w:name="_MON_1531165936"/>
      <w:bookmarkStart w:id="556" w:name="_MON_1531165959"/>
      <w:bookmarkStart w:id="557" w:name="_MON_1531165963"/>
      <w:bookmarkStart w:id="558" w:name="_MON_1531165972"/>
      <w:bookmarkStart w:id="559" w:name="_MON_1531165976"/>
      <w:bookmarkStart w:id="560" w:name="_MON_1531165982"/>
      <w:bookmarkStart w:id="561" w:name="_MON_1531166056"/>
      <w:bookmarkStart w:id="562" w:name="_MON_1531166091"/>
      <w:bookmarkStart w:id="563" w:name="_MON_1531166108"/>
      <w:bookmarkStart w:id="564" w:name="_MON_1531167561"/>
      <w:bookmarkStart w:id="565" w:name="_MON_1531661536"/>
      <w:bookmarkStart w:id="566" w:name="_MON_1531781497"/>
      <w:bookmarkStart w:id="567" w:name="_MON_1531781531"/>
      <w:bookmarkStart w:id="568" w:name="_MON_1531781609"/>
      <w:bookmarkStart w:id="569" w:name="_MON_1531781636"/>
      <w:bookmarkStart w:id="570" w:name="_MON_1531781683"/>
      <w:bookmarkStart w:id="571" w:name="_MON_1531782017"/>
      <w:bookmarkStart w:id="572" w:name="_MON_1531782160"/>
      <w:bookmarkStart w:id="573" w:name="_MON_1531782175"/>
      <w:bookmarkStart w:id="574" w:name="_MON_1531782208"/>
      <w:bookmarkStart w:id="575" w:name="_MON_1531782274"/>
      <w:bookmarkStart w:id="576" w:name="_MON_1531782340"/>
      <w:bookmarkStart w:id="577" w:name="_MON_1531918796"/>
      <w:bookmarkStart w:id="578" w:name="_MON_1531918849"/>
      <w:bookmarkStart w:id="579" w:name="_MON_1531926036"/>
      <w:bookmarkStart w:id="580" w:name="_MON_1531936373"/>
      <w:bookmarkStart w:id="581" w:name="_MON_1532160346"/>
      <w:bookmarkStart w:id="582" w:name="_MON_1532172202"/>
      <w:bookmarkStart w:id="583" w:name="_MON_1532172254"/>
      <w:bookmarkStart w:id="584" w:name="_MON_1532196580"/>
      <w:bookmarkStart w:id="585" w:name="_MON_1532328837"/>
      <w:bookmarkStart w:id="586" w:name="_MON_1532328930"/>
      <w:bookmarkStart w:id="587" w:name="_MON_1549311922"/>
      <w:bookmarkStart w:id="588" w:name="_MON_1549312026"/>
      <w:bookmarkStart w:id="589" w:name="_MON_1549312099"/>
      <w:bookmarkStart w:id="590" w:name="_MON_1549312288"/>
      <w:bookmarkStart w:id="591" w:name="_MON_1549404337"/>
      <w:bookmarkStart w:id="592" w:name="_MON_1549404461"/>
      <w:bookmarkStart w:id="593" w:name="_MON_1549718657"/>
      <w:bookmarkStart w:id="594" w:name="_MON_1554382260"/>
      <w:bookmarkStart w:id="595" w:name="_MON_1555953165"/>
      <w:bookmarkStart w:id="596" w:name="_MON_1555953270"/>
      <w:bookmarkStart w:id="597" w:name="_MON_1556037069"/>
      <w:bookmarkStart w:id="598" w:name="_MON_1563471968"/>
      <w:bookmarkStart w:id="599" w:name="_MON_1563471984"/>
      <w:bookmarkStart w:id="600" w:name="_MON_1563472100"/>
      <w:bookmarkStart w:id="601" w:name="_MON_1563472121"/>
      <w:bookmarkStart w:id="602" w:name="_MON_1563472168"/>
      <w:bookmarkStart w:id="603" w:name="_MON_1563472187"/>
      <w:bookmarkStart w:id="604" w:name="_MON_1563472225"/>
      <w:bookmarkStart w:id="605" w:name="_MON_1563472249"/>
      <w:bookmarkStart w:id="606" w:name="_MON_1563658290"/>
      <w:bookmarkStart w:id="607" w:name="_MON_1563658364"/>
      <w:bookmarkStart w:id="608" w:name="_MON_1563658399"/>
      <w:bookmarkStart w:id="609" w:name="_MON_1563658433"/>
      <w:bookmarkStart w:id="610" w:name="_MON_1563733490"/>
      <w:bookmarkStart w:id="611" w:name="_MON_1563733603"/>
      <w:bookmarkStart w:id="612" w:name="_MON_1563733629"/>
      <w:bookmarkStart w:id="613" w:name="_MON_1563733649"/>
      <w:bookmarkStart w:id="614" w:name="_MON_1563733691"/>
      <w:bookmarkStart w:id="615" w:name="_MON_1563736777"/>
      <w:bookmarkStart w:id="616" w:name="_MON_1563736896"/>
      <w:bookmarkStart w:id="617" w:name="_MON_1563822570"/>
      <w:bookmarkStart w:id="618" w:name="_MON_1563822640"/>
      <w:bookmarkStart w:id="619" w:name="_MON_1563823747"/>
      <w:bookmarkStart w:id="620" w:name="_MON_1563823997"/>
      <w:bookmarkStart w:id="621" w:name="_MON_1563824017"/>
      <w:bookmarkStart w:id="622" w:name="_MON_1563824102"/>
      <w:bookmarkStart w:id="623" w:name="_MON_1563824140"/>
      <w:bookmarkStart w:id="624" w:name="_MON_1563824177"/>
      <w:bookmarkStart w:id="625" w:name="_MON_1563825344"/>
      <w:bookmarkStart w:id="626" w:name="_MON_1563825392"/>
      <w:bookmarkStart w:id="627" w:name="_MON_1571078639"/>
      <w:bookmarkStart w:id="628" w:name="_MON_1571152815"/>
      <w:bookmarkStart w:id="629" w:name="_MON_1571153002"/>
      <w:bookmarkStart w:id="630" w:name="_MON_1571153017"/>
      <w:bookmarkStart w:id="631" w:name="_MON_1571153124"/>
      <w:bookmarkStart w:id="632" w:name="_MON_1571155704"/>
      <w:bookmarkStart w:id="633" w:name="_MON_1571321006"/>
      <w:bookmarkStart w:id="634" w:name="_MON_1571321164"/>
      <w:bookmarkStart w:id="635" w:name="_MON_1571321511"/>
      <w:bookmarkStart w:id="636" w:name="_MON_1571585385"/>
      <w:bookmarkStart w:id="637" w:name="_MON_1580149003"/>
      <w:bookmarkStart w:id="638" w:name="_MON_1580149035"/>
      <w:bookmarkStart w:id="639" w:name="_MON_1580149063"/>
      <w:bookmarkStart w:id="640" w:name="_MON_1580994192"/>
      <w:bookmarkStart w:id="641" w:name="_MON_1580994841"/>
      <w:bookmarkStart w:id="642" w:name="_MON_1580995109"/>
      <w:bookmarkStart w:id="643" w:name="_MON_1580995142"/>
      <w:bookmarkStart w:id="644" w:name="_MON_1581009552"/>
      <w:bookmarkStart w:id="645" w:name="_MON_1581009577"/>
      <w:bookmarkStart w:id="646" w:name="_MON_1581027436"/>
      <w:bookmarkStart w:id="647" w:name="_MON_1581027509"/>
      <w:bookmarkStart w:id="648" w:name="_MON_1581081226"/>
      <w:bookmarkStart w:id="649" w:name="_MON_1581081251"/>
      <w:bookmarkStart w:id="650" w:name="_MON_1581085734"/>
      <w:bookmarkStart w:id="651" w:name="_MON_1581089046"/>
      <w:bookmarkStart w:id="652" w:name="_MON_1581172091"/>
      <w:bookmarkStart w:id="653" w:name="_MON_1586890680"/>
      <w:bookmarkStart w:id="654" w:name="_MON_1586890714"/>
      <w:bookmarkStart w:id="655" w:name="_MON_1587547475"/>
      <w:bookmarkStart w:id="656" w:name="_MON_1587553889"/>
      <w:bookmarkStart w:id="657" w:name="_MON_1587562660"/>
      <w:bookmarkStart w:id="658" w:name="_MON_1587562673"/>
      <w:bookmarkStart w:id="659" w:name="_MON_1619332165"/>
      <w:bookmarkStart w:id="660" w:name="_MON_1619332183"/>
      <w:bookmarkStart w:id="661" w:name="_MON_1619332198"/>
      <w:bookmarkStart w:id="662" w:name="_MON_1626002290"/>
      <w:bookmarkStart w:id="663" w:name="_MON_1626886350"/>
      <w:bookmarkStart w:id="664" w:name="_MON_1634813813"/>
      <w:bookmarkStart w:id="665" w:name="_MON_1634813848"/>
      <w:bookmarkStart w:id="666" w:name="_MON_1634825886"/>
      <w:bookmarkStart w:id="667" w:name="_MON_1634827460"/>
      <w:bookmarkStart w:id="668" w:name="_MON_1465816574"/>
      <w:bookmarkStart w:id="669" w:name="_MON_1472387943"/>
      <w:bookmarkStart w:id="670" w:name="_MON_1472387961"/>
      <w:bookmarkStart w:id="671" w:name="_MON_1476951369"/>
      <w:bookmarkStart w:id="672" w:name="_MON_1476952238"/>
      <w:bookmarkStart w:id="673" w:name="_MON_1476952623"/>
      <w:bookmarkStart w:id="674" w:name="_MON_1476958856"/>
      <w:bookmarkStart w:id="675" w:name="_MON_1476980124"/>
      <w:bookmarkStart w:id="676" w:name="_MON_1476980568"/>
      <w:bookmarkStart w:id="677" w:name="_MON_1477206096"/>
      <w:bookmarkStart w:id="678" w:name="_MON_1477229426"/>
      <w:bookmarkStart w:id="679" w:name="_MON_1477229490"/>
      <w:bookmarkStart w:id="680" w:name="_MON_1477324967"/>
      <w:bookmarkStart w:id="681" w:name="_MON_1477324998"/>
      <w:bookmarkStart w:id="682" w:name="_MON_1477325007"/>
      <w:bookmarkStart w:id="683" w:name="_MON_1477334955"/>
      <w:bookmarkStart w:id="684" w:name="_MON_1486236689"/>
      <w:bookmarkStart w:id="685" w:name="_MON_1486236716"/>
      <w:bookmarkStart w:id="686" w:name="_MON_1486236762"/>
      <w:bookmarkStart w:id="687" w:name="_MON_1486236793"/>
      <w:bookmarkStart w:id="688" w:name="_MON_1486243076"/>
      <w:bookmarkStart w:id="689" w:name="_MON_1486243103"/>
      <w:bookmarkStart w:id="690" w:name="_MON_1486243146"/>
      <w:bookmarkStart w:id="691" w:name="_MON_1486243463"/>
      <w:bookmarkStart w:id="692" w:name="_MON_1486243849"/>
      <w:bookmarkStart w:id="693" w:name="_MON_1486243914"/>
      <w:bookmarkStart w:id="694" w:name="_MON_1486243939"/>
      <w:bookmarkStart w:id="695" w:name="_1486322506"/>
      <w:bookmarkStart w:id="696" w:name="_MON_1492545337"/>
      <w:bookmarkStart w:id="697" w:name="_MON_1486243967"/>
      <w:bookmarkStart w:id="698" w:name="_1486300387"/>
      <w:bookmarkStart w:id="699" w:name="_MON_1486244203"/>
      <w:bookmarkStart w:id="700" w:name="_MON_1492960867"/>
      <w:bookmarkStart w:id="701" w:name="_MON_1492961033"/>
      <w:bookmarkStart w:id="702" w:name="_MON_1492961385"/>
      <w:bookmarkStart w:id="703" w:name="_1493053928"/>
      <w:bookmarkStart w:id="704" w:name="_MON_1500444042"/>
      <w:bookmarkStart w:id="705" w:name="_MON_1500444630"/>
      <w:bookmarkStart w:id="706" w:name="_MON_1500444711"/>
      <w:bookmarkStart w:id="707" w:name="_1500444840"/>
      <w:bookmarkStart w:id="708" w:name="_MON_1500444801"/>
      <w:bookmarkStart w:id="709" w:name="_MON_1500544288"/>
      <w:bookmarkStart w:id="710" w:name="_MON_1505815930"/>
      <w:bookmarkStart w:id="711" w:name="_MON_1505815938"/>
      <w:bookmarkStart w:id="712" w:name="_MON_1508579220"/>
      <w:bookmarkStart w:id="713" w:name="_MON_1508582669"/>
      <w:bookmarkStart w:id="714" w:name="_MON_1508583455"/>
      <w:bookmarkStart w:id="715" w:name="_MON_1508583504"/>
      <w:bookmarkStart w:id="716" w:name="_MON_1508583512"/>
      <w:bookmarkStart w:id="717" w:name="_MON_1508783855"/>
      <w:bookmarkStart w:id="718" w:name="_MON_1508784047"/>
      <w:bookmarkStart w:id="719" w:name="_MON_1508784199"/>
      <w:bookmarkStart w:id="720" w:name="_MON_1508784306"/>
      <w:bookmarkStart w:id="721" w:name="_MON_1508784372"/>
      <w:bookmarkStart w:id="722" w:name="_MON_1508785949"/>
      <w:bookmarkStart w:id="723" w:name="_MON_1508785968"/>
      <w:bookmarkStart w:id="724" w:name="_MON_150878601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sidRPr="004C148A">
        <w:rPr>
          <w:rFonts w:ascii="Angsana New" w:hAnsi="Angsana New"/>
          <w:i/>
          <w:iCs/>
          <w:cs/>
        </w:rPr>
        <w:pict w14:anchorId="7CA592E5">
          <v:shape id="_x0000_i1225" type="#_x0000_t75" style="width:727.85pt;height:323.65pt">
            <v:imagedata r:id="rId78" o:title=""/>
          </v:shape>
        </w:pict>
      </w:r>
    </w:p>
    <w:p w14:paraId="1DD445C3" w14:textId="77777777" w:rsidR="0016121A" w:rsidRDefault="0016121A" w:rsidP="003D0A4E">
      <w:pPr>
        <w:pStyle w:val="BlockText"/>
        <w:tabs>
          <w:tab w:val="left" w:pos="426"/>
        </w:tabs>
        <w:spacing w:before="120" w:after="120"/>
        <w:ind w:left="425" w:right="0" w:firstLine="0"/>
        <w:jc w:val="thaiDistribute"/>
        <w:rPr>
          <w:rFonts w:ascii="Angsana New" w:hAnsi="Angsana New"/>
          <w:i/>
          <w:iCs/>
        </w:rPr>
      </w:pPr>
    </w:p>
    <w:p w14:paraId="3DD95CFE" w14:textId="698EB929" w:rsidR="0016121A" w:rsidRDefault="0009665A" w:rsidP="003D0A4E">
      <w:pPr>
        <w:pStyle w:val="BlockText"/>
        <w:tabs>
          <w:tab w:val="left" w:pos="426"/>
        </w:tabs>
        <w:spacing w:before="120" w:after="120"/>
        <w:ind w:left="425" w:right="0" w:firstLine="0"/>
        <w:jc w:val="thaiDistribute"/>
        <w:rPr>
          <w:rFonts w:ascii="Angsana New" w:hAnsi="Angsana New"/>
          <w:sz w:val="30"/>
          <w:szCs w:val="30"/>
        </w:rPr>
        <w:sectPr w:rsidR="0016121A" w:rsidSect="000C5685">
          <w:pgSz w:w="16840" w:h="11907" w:orient="landscape" w:code="9"/>
          <w:pgMar w:top="1152" w:right="1152" w:bottom="662" w:left="1152" w:header="706" w:footer="216" w:gutter="0"/>
          <w:cols w:space="737"/>
          <w:docGrid w:linePitch="360"/>
        </w:sectPr>
      </w:pPr>
      <w:r w:rsidRPr="004C148A">
        <w:rPr>
          <w:rFonts w:ascii="Angsana New" w:hAnsi="Angsana New"/>
          <w:i/>
          <w:iCs/>
          <w:cs/>
        </w:rPr>
        <w:lastRenderedPageBreak/>
        <w:pict w14:anchorId="3FF30835">
          <v:shape id="_x0000_i1224" type="#_x0000_t75" style="width:727.85pt;height:265.9pt">
            <v:imagedata r:id="rId79" o:title=""/>
          </v:shape>
        </w:pict>
      </w:r>
    </w:p>
    <w:p w14:paraId="56D15690" w14:textId="77777777" w:rsidR="00E71072" w:rsidRPr="007A49C3" w:rsidRDefault="00E71072" w:rsidP="003D0A4E">
      <w:pPr>
        <w:tabs>
          <w:tab w:val="left" w:pos="426"/>
        </w:tabs>
        <w:spacing w:line="240" w:lineRule="auto"/>
        <w:ind w:left="425"/>
        <w:jc w:val="thaiDistribute"/>
        <w:rPr>
          <w:rFonts w:cs="Times New Roman"/>
          <w:b/>
          <w:bCs/>
        </w:rPr>
      </w:pPr>
      <w:bookmarkStart w:id="725" w:name="OLE_LINK2"/>
      <w:r w:rsidRPr="007A49C3">
        <w:rPr>
          <w:rFonts w:cs="Times New Roman"/>
          <w:b/>
          <w:bCs/>
        </w:rPr>
        <w:lastRenderedPageBreak/>
        <w:t>Geographical segments</w:t>
      </w:r>
    </w:p>
    <w:p w14:paraId="37F2A76F" w14:textId="77777777" w:rsidR="00E71072" w:rsidRPr="00EC011A" w:rsidRDefault="00E71072" w:rsidP="003D0A4E">
      <w:pPr>
        <w:tabs>
          <w:tab w:val="left" w:pos="426"/>
        </w:tabs>
        <w:autoSpaceDE/>
        <w:autoSpaceDN/>
        <w:spacing w:line="240" w:lineRule="auto"/>
        <w:ind w:left="425"/>
        <w:jc w:val="thaiDistribute"/>
        <w:rPr>
          <w:rFonts w:cs="Cordia New"/>
          <w:b/>
          <w:bCs/>
        </w:rPr>
      </w:pPr>
    </w:p>
    <w:p w14:paraId="730E0DFC" w14:textId="77777777" w:rsidR="00E71072" w:rsidRDefault="00E71072" w:rsidP="003D0A4E">
      <w:pPr>
        <w:tabs>
          <w:tab w:val="left" w:pos="426"/>
        </w:tabs>
        <w:ind w:left="425"/>
        <w:jc w:val="thaiDistribute"/>
        <w:rPr>
          <w:rFonts w:cs="Cordia New"/>
        </w:rPr>
      </w:pPr>
      <w:r w:rsidRPr="003718EE">
        <w:rPr>
          <w:rFonts w:cs="Cordia New"/>
        </w:rPr>
        <w:t>The Group</w:t>
      </w:r>
      <w:r>
        <w:rPr>
          <w:rFonts w:cs="Cordia New" w:hint="cs"/>
          <w:cs/>
        </w:rPr>
        <w:t xml:space="preserve"> </w:t>
      </w:r>
      <w:r w:rsidRPr="003718EE">
        <w:rPr>
          <w:rFonts w:cs="Cordia New"/>
        </w:rPr>
        <w:t xml:space="preserve">operate in a single geographical segment principally in Thailand. There </w:t>
      </w:r>
      <w:proofErr w:type="gramStart"/>
      <w:r w:rsidRPr="003718EE">
        <w:rPr>
          <w:rFonts w:cs="Cordia New"/>
        </w:rPr>
        <w:t>are</w:t>
      </w:r>
      <w:proofErr w:type="gramEnd"/>
      <w:r w:rsidRPr="003718EE">
        <w:rPr>
          <w:rFonts w:cs="Cordia New"/>
        </w:rPr>
        <w:t xml:space="preserve"> no material revenues derived </w:t>
      </w:r>
      <w:proofErr w:type="gramStart"/>
      <w:r w:rsidRPr="003718EE">
        <w:rPr>
          <w:rFonts w:cs="Cordia New"/>
        </w:rPr>
        <w:t>from</w:t>
      </w:r>
      <w:proofErr w:type="gramEnd"/>
      <w:r w:rsidRPr="003718EE">
        <w:rPr>
          <w:rFonts w:cs="Cordia New"/>
        </w:rPr>
        <w:t xml:space="preserve"> or assets located in foreign countries.</w:t>
      </w:r>
      <w:r>
        <w:rPr>
          <w:rFonts w:cs="Cordia New" w:hint="cs"/>
          <w:cs/>
        </w:rPr>
        <w:t xml:space="preserve"> </w:t>
      </w:r>
      <w:r w:rsidRPr="003718EE">
        <w:rPr>
          <w:rFonts w:cs="Cordia New"/>
        </w:rPr>
        <w:t>Therefore, revenue and assets presented in the financial statements are geographical segment reporting.</w:t>
      </w:r>
    </w:p>
    <w:p w14:paraId="7D3B7361" w14:textId="77777777" w:rsidR="00E71072" w:rsidRPr="003718EE" w:rsidRDefault="00E71072" w:rsidP="003D0A4E">
      <w:pPr>
        <w:tabs>
          <w:tab w:val="left" w:pos="426"/>
        </w:tabs>
        <w:ind w:left="425"/>
        <w:jc w:val="thaiDistribute"/>
        <w:rPr>
          <w:rFonts w:cs="Cordia New"/>
        </w:rPr>
      </w:pPr>
    </w:p>
    <w:p w14:paraId="6CC653BC" w14:textId="77777777" w:rsidR="00E71072" w:rsidRPr="00B9135A" w:rsidRDefault="00E71072" w:rsidP="003D0A4E">
      <w:pPr>
        <w:tabs>
          <w:tab w:val="left" w:pos="426"/>
        </w:tabs>
        <w:spacing w:line="240" w:lineRule="auto"/>
        <w:ind w:left="425"/>
        <w:jc w:val="thaiDistribute"/>
        <w:rPr>
          <w:rFonts w:cs="Times New Roman"/>
          <w:b/>
          <w:bCs/>
        </w:rPr>
      </w:pPr>
      <w:r w:rsidRPr="00B9135A">
        <w:rPr>
          <w:rFonts w:cs="Times New Roman"/>
          <w:b/>
          <w:bCs/>
        </w:rPr>
        <w:t>Major customers</w:t>
      </w:r>
    </w:p>
    <w:p w14:paraId="0F874B1C" w14:textId="77777777" w:rsidR="00E71072" w:rsidRPr="00EC011A" w:rsidRDefault="00E71072" w:rsidP="003D0A4E">
      <w:pPr>
        <w:tabs>
          <w:tab w:val="left" w:pos="426"/>
        </w:tabs>
        <w:autoSpaceDE/>
        <w:autoSpaceDN/>
        <w:spacing w:line="240" w:lineRule="auto"/>
        <w:ind w:left="425"/>
        <w:jc w:val="thaiDistribute"/>
        <w:rPr>
          <w:rFonts w:cs="Cordia New"/>
        </w:rPr>
      </w:pPr>
    </w:p>
    <w:p w14:paraId="2C713048" w14:textId="5B2EDF24" w:rsidR="00E71072" w:rsidRDefault="00E71072" w:rsidP="003D0A4E">
      <w:pPr>
        <w:tabs>
          <w:tab w:val="left" w:pos="426"/>
        </w:tabs>
        <w:ind w:left="425"/>
        <w:jc w:val="thaiDistribute"/>
        <w:rPr>
          <w:rFonts w:cs="Cordia New"/>
        </w:rPr>
      </w:pPr>
      <w:r w:rsidRPr="00125063">
        <w:rPr>
          <w:rFonts w:cs="Cordia New"/>
        </w:rPr>
        <w:t>For the year</w:t>
      </w:r>
      <w:r>
        <w:rPr>
          <w:rFonts w:cs="Cordia New"/>
        </w:rPr>
        <w:t>s</w:t>
      </w:r>
      <w:r w:rsidRPr="00125063">
        <w:rPr>
          <w:rFonts w:cs="Cordia New"/>
        </w:rPr>
        <w:t xml:space="preserve"> ended December 31, </w:t>
      </w:r>
      <w:proofErr w:type="gramStart"/>
      <w:r w:rsidRPr="00125063">
        <w:rPr>
          <w:rFonts w:cs="Cordia New"/>
        </w:rPr>
        <w:t>202</w:t>
      </w:r>
      <w:r w:rsidR="00112E66">
        <w:rPr>
          <w:rFonts w:cs="Cordia New"/>
        </w:rPr>
        <w:t>5</w:t>
      </w:r>
      <w:proofErr w:type="gramEnd"/>
      <w:r w:rsidRPr="00125063">
        <w:rPr>
          <w:rFonts w:cs="Cordia New"/>
        </w:rPr>
        <w:t xml:space="preserve"> and 202</w:t>
      </w:r>
      <w:r w:rsidR="00112E66">
        <w:rPr>
          <w:rFonts w:cs="Cordia New"/>
        </w:rPr>
        <w:t>4</w:t>
      </w:r>
      <w:r w:rsidR="00820726">
        <w:rPr>
          <w:rFonts w:cs="Cordia New"/>
          <w:lang w:val="en-US"/>
        </w:rPr>
        <w:t xml:space="preserve">, </w:t>
      </w:r>
      <w:r w:rsidR="00BF7786">
        <w:rPr>
          <w:rFonts w:cs="Cordia New"/>
        </w:rPr>
        <w:t>t</w:t>
      </w:r>
      <w:r w:rsidRPr="00B9135A">
        <w:rPr>
          <w:rFonts w:cs="Cordia New"/>
        </w:rPr>
        <w:t xml:space="preserve">he Group </w:t>
      </w:r>
      <w:r w:rsidRPr="00125063">
        <w:rPr>
          <w:rFonts w:cs="Cordia New"/>
        </w:rPr>
        <w:t>has revenue from major customers in each segment as follow</w:t>
      </w:r>
      <w:r w:rsidR="00213F40">
        <w:rPr>
          <w:rFonts w:cs="Cordia New"/>
        </w:rPr>
        <w:t>s</w:t>
      </w:r>
      <w:r w:rsidRPr="00125063">
        <w:rPr>
          <w:rFonts w:cs="Cordia New"/>
        </w:rPr>
        <w:t>:</w:t>
      </w:r>
    </w:p>
    <w:p w14:paraId="0D561127" w14:textId="77777777" w:rsidR="00AE72D9" w:rsidRPr="00125063" w:rsidRDefault="00AE72D9" w:rsidP="003D0A4E">
      <w:pPr>
        <w:tabs>
          <w:tab w:val="left" w:pos="426"/>
        </w:tabs>
        <w:autoSpaceDE/>
        <w:autoSpaceDN/>
        <w:spacing w:line="240" w:lineRule="auto"/>
        <w:ind w:left="425" w:firstLine="360"/>
        <w:jc w:val="thaiDistribute"/>
        <w:rPr>
          <w:rFonts w:cs="Cordia New"/>
        </w:rPr>
      </w:pPr>
    </w:p>
    <w:p w14:paraId="39DCB439" w14:textId="2EB1474A" w:rsidR="00AF260F" w:rsidRPr="00E71072" w:rsidRDefault="0009665A" w:rsidP="003D0A4E">
      <w:pPr>
        <w:tabs>
          <w:tab w:val="left" w:pos="426"/>
        </w:tabs>
        <w:ind w:left="425"/>
        <w:jc w:val="thaiDistribute"/>
        <w:rPr>
          <w:rFonts w:cs="Cordia New"/>
          <w:lang w:val="en-US"/>
        </w:rPr>
      </w:pPr>
      <w:r w:rsidRPr="00FA7E3B">
        <w:rPr>
          <w:rFonts w:cs="Times New Roman"/>
          <w:b/>
          <w:bCs/>
          <w:cs/>
        </w:rPr>
        <w:pict w14:anchorId="4C45D961">
          <v:shape id="_x0000_i1223" type="#_x0000_t75" style="width:466.2pt;height:118.35pt">
            <v:imagedata r:id="rId80" o:title=""/>
          </v:shape>
        </w:pict>
      </w:r>
      <w:bookmarkEnd w:id="725"/>
    </w:p>
    <w:p w14:paraId="62FACB3E" w14:textId="77777777" w:rsidR="008616FA" w:rsidRPr="008631FD" w:rsidRDefault="008616FA" w:rsidP="003D0A4E">
      <w:pPr>
        <w:numPr>
          <w:ilvl w:val="0"/>
          <w:numId w:val="2"/>
        </w:numPr>
        <w:tabs>
          <w:tab w:val="clear" w:pos="360"/>
          <w:tab w:val="left" w:pos="426"/>
        </w:tabs>
        <w:spacing w:line="240" w:lineRule="auto"/>
        <w:ind w:left="425" w:hanging="425"/>
        <w:jc w:val="thaiDistribute"/>
        <w:rPr>
          <w:b/>
          <w:bCs/>
          <w:spacing w:val="-6"/>
        </w:rPr>
      </w:pPr>
      <w:r w:rsidRPr="00B9135A">
        <w:rPr>
          <w:rFonts w:cs="Times New Roman"/>
          <w:b/>
          <w:bCs/>
          <w:lang w:val="en-US"/>
        </w:rPr>
        <w:t>EXPENSES BY NATURE</w:t>
      </w:r>
    </w:p>
    <w:p w14:paraId="4A53EFE0" w14:textId="77777777" w:rsidR="008616FA" w:rsidRPr="000259A9" w:rsidRDefault="008616FA" w:rsidP="003D0A4E">
      <w:pPr>
        <w:tabs>
          <w:tab w:val="left" w:pos="426"/>
        </w:tabs>
        <w:spacing w:line="240" w:lineRule="auto"/>
        <w:ind w:left="425"/>
        <w:jc w:val="thaiDistribute"/>
        <w:rPr>
          <w:rFonts w:cs="Times New Roman"/>
          <w:cs/>
          <w:lang w:val="en-US"/>
        </w:rPr>
      </w:pPr>
    </w:p>
    <w:p w14:paraId="112642DD" w14:textId="27819D00" w:rsidR="008616FA" w:rsidRDefault="008616FA" w:rsidP="003D0A4E">
      <w:pPr>
        <w:tabs>
          <w:tab w:val="left" w:pos="426"/>
        </w:tabs>
        <w:autoSpaceDE/>
        <w:autoSpaceDN/>
        <w:spacing w:line="240" w:lineRule="auto"/>
        <w:ind w:left="425"/>
        <w:jc w:val="thaiDistribute"/>
        <w:rPr>
          <w:rFonts w:cs="Cordia New"/>
        </w:rPr>
      </w:pPr>
      <w:r>
        <w:rPr>
          <w:rFonts w:cs="Cordia New"/>
        </w:rPr>
        <w:t>E</w:t>
      </w:r>
      <w:r w:rsidRPr="008631FD">
        <w:rPr>
          <w:rFonts w:cs="Cordia New"/>
        </w:rPr>
        <w:t xml:space="preserve">xpenses by nature for the years ended December 31, </w:t>
      </w:r>
      <w:proofErr w:type="gramStart"/>
      <w:r w:rsidRPr="008631FD">
        <w:rPr>
          <w:rFonts w:cs="Cordia New"/>
        </w:rPr>
        <w:t>202</w:t>
      </w:r>
      <w:r w:rsidR="00112E66">
        <w:rPr>
          <w:rFonts w:cs="Cordia New"/>
        </w:rPr>
        <w:t>5</w:t>
      </w:r>
      <w:proofErr w:type="gramEnd"/>
      <w:r w:rsidRPr="008631FD">
        <w:rPr>
          <w:rFonts w:cs="Cordia New"/>
        </w:rPr>
        <w:t xml:space="preserve"> and 202</w:t>
      </w:r>
      <w:r w:rsidR="00112E66">
        <w:rPr>
          <w:rFonts w:cs="Cordia New"/>
        </w:rPr>
        <w:t>4</w:t>
      </w:r>
      <w:r w:rsidRPr="008631FD">
        <w:rPr>
          <w:rFonts w:cs="Cordia New"/>
        </w:rPr>
        <w:t xml:space="preserve"> </w:t>
      </w:r>
      <w:r w:rsidR="005605BF" w:rsidRPr="005605BF">
        <w:rPr>
          <w:rFonts w:cs="Cordia New"/>
        </w:rPr>
        <w:t>were summarized as follow</w:t>
      </w:r>
      <w:r w:rsidR="00F736D0">
        <w:rPr>
          <w:rFonts w:cs="Cordia New"/>
        </w:rPr>
        <w:t>s</w:t>
      </w:r>
      <w:r w:rsidR="005605BF" w:rsidRPr="005605BF">
        <w:rPr>
          <w:rFonts w:cs="Cordia New"/>
        </w:rPr>
        <w:t>:</w:t>
      </w:r>
    </w:p>
    <w:p w14:paraId="3BE0A647" w14:textId="2B35B191" w:rsidR="00820726" w:rsidRDefault="0009665A" w:rsidP="003D0A4E">
      <w:pPr>
        <w:tabs>
          <w:tab w:val="left" w:pos="426"/>
        </w:tabs>
        <w:autoSpaceDE/>
        <w:autoSpaceDN/>
        <w:spacing w:line="240" w:lineRule="auto"/>
        <w:ind w:left="425"/>
        <w:jc w:val="thaiDistribute"/>
        <w:rPr>
          <w:rFonts w:cs="Cordia New"/>
        </w:rPr>
      </w:pPr>
      <w:r w:rsidRPr="00684945">
        <w:rPr>
          <w:rFonts w:cs="Times New Roman"/>
          <w:b/>
          <w:bCs/>
          <w:cs/>
        </w:rPr>
        <w:pict w14:anchorId="21B4ABF6">
          <v:shape id="_x0000_i1222" type="#_x0000_t75" style="width:465.5pt;height:385.65pt">
            <v:imagedata r:id="rId81" o:title=""/>
          </v:shape>
        </w:pict>
      </w:r>
    </w:p>
    <w:p w14:paraId="0C6A361B" w14:textId="77777777" w:rsidR="00A64691" w:rsidRDefault="00A64691" w:rsidP="003D0A4E">
      <w:pPr>
        <w:tabs>
          <w:tab w:val="left" w:pos="426"/>
        </w:tabs>
        <w:autoSpaceDE/>
        <w:autoSpaceDN/>
        <w:spacing w:line="240" w:lineRule="auto"/>
        <w:rPr>
          <w:rFonts w:cs="Times New Roman"/>
          <w:b/>
          <w:bCs/>
          <w:lang w:val="en-US"/>
        </w:rPr>
      </w:pPr>
      <w:r>
        <w:rPr>
          <w:rFonts w:cs="Times New Roman"/>
          <w:b/>
          <w:bCs/>
          <w:lang w:val="en-US"/>
        </w:rPr>
        <w:br w:type="page"/>
      </w:r>
    </w:p>
    <w:p w14:paraId="3457D73F" w14:textId="2E339865" w:rsidR="000F1BAC" w:rsidRPr="004F6381" w:rsidRDefault="000F1BAC" w:rsidP="003D0A4E">
      <w:pPr>
        <w:numPr>
          <w:ilvl w:val="0"/>
          <w:numId w:val="2"/>
        </w:numPr>
        <w:tabs>
          <w:tab w:val="clear" w:pos="360"/>
          <w:tab w:val="left" w:pos="426"/>
        </w:tabs>
        <w:spacing w:line="240" w:lineRule="auto"/>
        <w:ind w:left="425" w:hanging="425"/>
        <w:jc w:val="thaiDistribute"/>
        <w:rPr>
          <w:rFonts w:cs="Times New Roman"/>
          <w:b/>
          <w:bCs/>
          <w:lang w:val="en-US"/>
        </w:rPr>
      </w:pPr>
      <w:r w:rsidRPr="00B9135A">
        <w:rPr>
          <w:rFonts w:cs="Times New Roman"/>
          <w:b/>
          <w:bCs/>
          <w:lang w:val="en-US"/>
        </w:rPr>
        <w:lastRenderedPageBreak/>
        <w:t>EMPLOYEE BENEFIT EXPENSES</w:t>
      </w:r>
    </w:p>
    <w:p w14:paraId="28E9637B" w14:textId="77777777" w:rsidR="008631FD" w:rsidRPr="004F6381" w:rsidRDefault="008631FD" w:rsidP="003D0A4E">
      <w:pPr>
        <w:tabs>
          <w:tab w:val="left" w:pos="426"/>
        </w:tabs>
        <w:spacing w:line="240" w:lineRule="auto"/>
        <w:ind w:left="425"/>
        <w:jc w:val="thaiDistribute"/>
        <w:rPr>
          <w:rFonts w:cs="Times New Roman"/>
          <w:b/>
          <w:bCs/>
          <w:lang w:val="en-US"/>
        </w:rPr>
      </w:pPr>
    </w:p>
    <w:p w14:paraId="1C9A2620" w14:textId="4465A420" w:rsidR="000F1BAC" w:rsidRPr="008631FD" w:rsidRDefault="000F1BAC" w:rsidP="003D0A4E">
      <w:pPr>
        <w:tabs>
          <w:tab w:val="left" w:pos="426"/>
        </w:tabs>
        <w:autoSpaceDE/>
        <w:autoSpaceDN/>
        <w:spacing w:line="240" w:lineRule="auto"/>
        <w:ind w:left="425"/>
        <w:jc w:val="thaiDistribute"/>
        <w:rPr>
          <w:rFonts w:cs="Cordia New"/>
        </w:rPr>
      </w:pPr>
      <w:r w:rsidRPr="008631FD">
        <w:rPr>
          <w:rFonts w:cs="Cordia New"/>
        </w:rPr>
        <w:t>Employee benefit expenses for the year</w:t>
      </w:r>
      <w:r w:rsidR="00001272" w:rsidRPr="008631FD">
        <w:rPr>
          <w:rFonts w:cs="Cordia New"/>
        </w:rPr>
        <w:t>s</w:t>
      </w:r>
      <w:r w:rsidRPr="008631FD">
        <w:rPr>
          <w:rFonts w:cs="Cordia New"/>
        </w:rPr>
        <w:t xml:space="preserve"> ended December 31, </w:t>
      </w:r>
      <w:proofErr w:type="gramStart"/>
      <w:r w:rsidRPr="008631FD">
        <w:rPr>
          <w:rFonts w:cs="Cordia New"/>
        </w:rPr>
        <w:t>202</w:t>
      </w:r>
      <w:r w:rsidR="00112E66">
        <w:rPr>
          <w:rFonts w:cs="Cordia New"/>
        </w:rPr>
        <w:t>5</w:t>
      </w:r>
      <w:proofErr w:type="gramEnd"/>
      <w:r w:rsidRPr="008631FD">
        <w:rPr>
          <w:rFonts w:cs="Cordia New"/>
        </w:rPr>
        <w:t xml:space="preserve"> and 202</w:t>
      </w:r>
      <w:r w:rsidR="00112E66">
        <w:rPr>
          <w:rFonts w:cs="Cordia New"/>
        </w:rPr>
        <w:t>4</w:t>
      </w:r>
      <w:r w:rsidRPr="008631FD">
        <w:rPr>
          <w:rFonts w:cs="Cordia New"/>
        </w:rPr>
        <w:t xml:space="preserve"> were as follow</w:t>
      </w:r>
      <w:r w:rsidR="00F736D0">
        <w:rPr>
          <w:rFonts w:cs="Cordia New"/>
        </w:rPr>
        <w:t>s</w:t>
      </w:r>
      <w:r w:rsidRPr="008631FD">
        <w:rPr>
          <w:rFonts w:cs="Cordia New"/>
        </w:rPr>
        <w:t>:</w:t>
      </w:r>
    </w:p>
    <w:p w14:paraId="60B55531" w14:textId="77777777" w:rsidR="000F1BAC" w:rsidRPr="008631FD" w:rsidRDefault="000F1BAC" w:rsidP="003D0A4E">
      <w:pPr>
        <w:tabs>
          <w:tab w:val="left" w:pos="426"/>
        </w:tabs>
        <w:autoSpaceDE/>
        <w:autoSpaceDN/>
        <w:spacing w:line="240" w:lineRule="auto"/>
        <w:ind w:left="425"/>
        <w:jc w:val="thaiDistribute"/>
        <w:rPr>
          <w:rFonts w:cs="Cordia New"/>
        </w:rPr>
      </w:pPr>
    </w:p>
    <w:p w14:paraId="27922227" w14:textId="0B687675" w:rsidR="00AE72D9" w:rsidRDefault="0009665A" w:rsidP="003D0A4E">
      <w:pPr>
        <w:tabs>
          <w:tab w:val="left" w:pos="426"/>
        </w:tabs>
        <w:autoSpaceDE/>
        <w:autoSpaceDN/>
        <w:spacing w:line="240" w:lineRule="auto"/>
        <w:ind w:left="425"/>
        <w:jc w:val="thaiDistribute"/>
        <w:rPr>
          <w:rFonts w:cs="Cordia New"/>
          <w:b/>
          <w:bCs/>
        </w:rPr>
      </w:pPr>
      <w:r w:rsidRPr="008631FD">
        <w:rPr>
          <w:rFonts w:cs="Cordia New"/>
          <w:cs/>
        </w:rPr>
        <w:pict w14:anchorId="535BFF92">
          <v:shape id="_x0000_i1221" type="#_x0000_t75" style="width:467.65pt;height:199.6pt">
            <v:imagedata r:id="rId82" o:title=""/>
          </v:shape>
        </w:pict>
      </w:r>
    </w:p>
    <w:p w14:paraId="2C34F47B" w14:textId="77777777" w:rsidR="000F1BAC" w:rsidRPr="00DD715D" w:rsidRDefault="00DD715D" w:rsidP="003D0A4E">
      <w:pPr>
        <w:tabs>
          <w:tab w:val="left" w:pos="426"/>
        </w:tabs>
        <w:autoSpaceDE/>
        <w:autoSpaceDN/>
        <w:spacing w:line="240" w:lineRule="auto"/>
        <w:ind w:left="425"/>
        <w:jc w:val="thaiDistribute"/>
        <w:rPr>
          <w:rFonts w:cs="Cordia New"/>
          <w:b/>
          <w:bCs/>
          <w:lang w:val="en-US"/>
        </w:rPr>
      </w:pPr>
      <w:r>
        <w:rPr>
          <w:rFonts w:cs="Cordia New"/>
          <w:b/>
          <w:bCs/>
          <w:lang w:val="en-US"/>
        </w:rPr>
        <w:t>Provident fund</w:t>
      </w:r>
    </w:p>
    <w:p w14:paraId="0693E303" w14:textId="77777777" w:rsidR="000F1BAC" w:rsidRPr="008631FD" w:rsidRDefault="000F1BAC" w:rsidP="003D0A4E">
      <w:pPr>
        <w:tabs>
          <w:tab w:val="left" w:pos="426"/>
        </w:tabs>
        <w:autoSpaceDE/>
        <w:autoSpaceDN/>
        <w:spacing w:line="240" w:lineRule="auto"/>
        <w:ind w:left="425"/>
        <w:jc w:val="thaiDistribute"/>
        <w:rPr>
          <w:rFonts w:cs="Cordia New"/>
        </w:rPr>
      </w:pPr>
    </w:p>
    <w:p w14:paraId="727892C6" w14:textId="77777777" w:rsidR="009825B5" w:rsidRDefault="000F1BAC" w:rsidP="003D0A4E">
      <w:pPr>
        <w:tabs>
          <w:tab w:val="left" w:pos="426"/>
        </w:tabs>
        <w:autoSpaceDE/>
        <w:autoSpaceDN/>
        <w:spacing w:line="240" w:lineRule="auto"/>
        <w:ind w:left="425"/>
        <w:jc w:val="thaiDistribute"/>
        <w:rPr>
          <w:rFonts w:cs="Cordia New"/>
        </w:rPr>
      </w:pPr>
      <w:r w:rsidRPr="008631FD">
        <w:rPr>
          <w:rFonts w:cs="Cordia New"/>
        </w:rPr>
        <w:t xml:space="preserve">The provident funds established by the Group for its employees under the Provident Fund Act B.E. </w:t>
      </w:r>
      <w:r w:rsidR="008631FD">
        <w:rPr>
          <w:rFonts w:cs="Cordia New"/>
        </w:rPr>
        <w:t>2530</w:t>
      </w:r>
      <w:r w:rsidRPr="008631FD">
        <w:rPr>
          <w:rFonts w:cs="Cordia New"/>
          <w:cs/>
        </w:rPr>
        <w:t xml:space="preserve"> </w:t>
      </w:r>
      <w:r w:rsidRPr="008631FD">
        <w:rPr>
          <w:rFonts w:cs="Cordia New"/>
        </w:rPr>
        <w:t>comprises contributions made monthly by the employees and by the Group. The provident fund will be paid to the employees upon termination in accordance with the rules of the Fund. At the present, the</w:t>
      </w:r>
      <w:r w:rsidR="008631FD">
        <w:rPr>
          <w:rFonts w:cs="Cordia New"/>
        </w:rPr>
        <w:t xml:space="preserve"> </w:t>
      </w:r>
      <w:r w:rsidRPr="008631FD">
        <w:rPr>
          <w:rFonts w:cs="Cordia New"/>
        </w:rPr>
        <w:t>provident</w:t>
      </w:r>
      <w:r w:rsidR="00F3176C" w:rsidRPr="008631FD">
        <w:rPr>
          <w:rFonts w:cs="Cordia New" w:hint="cs"/>
          <w:cs/>
        </w:rPr>
        <w:t xml:space="preserve"> </w:t>
      </w:r>
      <w:r w:rsidRPr="008631FD">
        <w:rPr>
          <w:rFonts w:cs="Cordia New"/>
        </w:rPr>
        <w:t>funds are managed by TISCO Asset</w:t>
      </w:r>
      <w:r w:rsidR="00F3176C" w:rsidRPr="008631FD">
        <w:rPr>
          <w:rFonts w:cs="Cordia New" w:hint="cs"/>
          <w:cs/>
        </w:rPr>
        <w:t xml:space="preserve"> </w:t>
      </w:r>
      <w:r w:rsidRPr="008631FD">
        <w:rPr>
          <w:rFonts w:cs="Cordia New"/>
        </w:rPr>
        <w:t>Management</w:t>
      </w:r>
      <w:r w:rsidR="00F3176C" w:rsidRPr="008631FD">
        <w:rPr>
          <w:rFonts w:cs="Cordia New" w:hint="cs"/>
          <w:cs/>
        </w:rPr>
        <w:t xml:space="preserve"> </w:t>
      </w:r>
      <w:r w:rsidRPr="008631FD">
        <w:rPr>
          <w:rFonts w:cs="Cordia New"/>
        </w:rPr>
        <w:t>Company</w:t>
      </w:r>
      <w:r w:rsidR="00F3176C" w:rsidRPr="008631FD">
        <w:rPr>
          <w:rFonts w:cs="Cordia New" w:hint="cs"/>
          <w:cs/>
        </w:rPr>
        <w:t xml:space="preserve"> </w:t>
      </w:r>
      <w:r w:rsidR="00F3176C" w:rsidRPr="008631FD">
        <w:rPr>
          <w:rFonts w:cs="Cordia New"/>
        </w:rPr>
        <w:t>Limited</w:t>
      </w:r>
    </w:p>
    <w:p w14:paraId="16A3A7F9" w14:textId="77777777" w:rsidR="008631FD" w:rsidRDefault="00F3176C" w:rsidP="003D0A4E">
      <w:pPr>
        <w:tabs>
          <w:tab w:val="left" w:pos="426"/>
        </w:tabs>
        <w:autoSpaceDE/>
        <w:autoSpaceDN/>
        <w:spacing w:line="240" w:lineRule="auto"/>
        <w:ind w:left="425"/>
        <w:jc w:val="thaiDistribute"/>
        <w:rPr>
          <w:rFonts w:cs="Cordia New"/>
        </w:rPr>
      </w:pPr>
      <w:r w:rsidRPr="00F3176C">
        <w:rPr>
          <w:rFonts w:cs="Cordia New" w:hint="cs"/>
          <w:cs/>
        </w:rPr>
        <w:t xml:space="preserve"> </w:t>
      </w:r>
    </w:p>
    <w:p w14:paraId="1F6FC09E" w14:textId="0E732D66" w:rsidR="000F1BAC" w:rsidRDefault="0009665A" w:rsidP="003D0A4E">
      <w:pPr>
        <w:tabs>
          <w:tab w:val="left" w:pos="426"/>
        </w:tabs>
        <w:autoSpaceDE/>
        <w:autoSpaceDN/>
        <w:spacing w:line="240" w:lineRule="auto"/>
        <w:ind w:left="425"/>
        <w:jc w:val="thaiDistribute"/>
        <w:rPr>
          <w:rFonts w:cs="Cordia New"/>
        </w:rPr>
      </w:pPr>
      <w:r w:rsidRPr="008631FD">
        <w:rPr>
          <w:rFonts w:cs="Cordia New"/>
          <w:cs/>
        </w:rPr>
        <w:pict w14:anchorId="7A89AB07">
          <v:shape id="_x0000_i1220" type="#_x0000_t75" style="width:467.65pt;height:118.35pt">
            <v:imagedata r:id="rId83" o:title=""/>
          </v:shape>
        </w:pict>
      </w:r>
    </w:p>
    <w:p w14:paraId="07A1B987" w14:textId="77777777" w:rsidR="00820726" w:rsidRDefault="00820726" w:rsidP="003D0A4E">
      <w:pPr>
        <w:tabs>
          <w:tab w:val="left" w:pos="426"/>
        </w:tabs>
        <w:autoSpaceDE/>
        <w:autoSpaceDN/>
        <w:spacing w:line="240" w:lineRule="auto"/>
        <w:ind w:left="425"/>
        <w:jc w:val="thaiDistribute"/>
        <w:rPr>
          <w:rFonts w:cs="Cordia New"/>
        </w:rPr>
      </w:pPr>
    </w:p>
    <w:p w14:paraId="1D3D39FA" w14:textId="77777777" w:rsidR="00BB67F9" w:rsidRDefault="00BB67F9" w:rsidP="003D0A4E">
      <w:pPr>
        <w:numPr>
          <w:ilvl w:val="0"/>
          <w:numId w:val="2"/>
        </w:numPr>
        <w:tabs>
          <w:tab w:val="clear" w:pos="360"/>
          <w:tab w:val="left" w:pos="426"/>
        </w:tabs>
        <w:spacing w:line="240" w:lineRule="auto"/>
        <w:ind w:left="425" w:hanging="425"/>
        <w:jc w:val="thaiDistribute"/>
        <w:rPr>
          <w:rFonts w:cs="Times New Roman"/>
          <w:b/>
          <w:bCs/>
          <w:lang w:val="en-US"/>
        </w:rPr>
      </w:pPr>
      <w:r w:rsidRPr="00BB67F9">
        <w:rPr>
          <w:rFonts w:cs="Times New Roman"/>
          <w:b/>
          <w:bCs/>
          <w:lang w:val="en-US"/>
        </w:rPr>
        <w:t>FINANCE COSTS</w:t>
      </w:r>
    </w:p>
    <w:p w14:paraId="50E5F7B9" w14:textId="77777777" w:rsidR="00BB67F9" w:rsidRPr="00BB67F9" w:rsidRDefault="00BB67F9" w:rsidP="003D0A4E">
      <w:pPr>
        <w:tabs>
          <w:tab w:val="left" w:pos="426"/>
        </w:tabs>
        <w:spacing w:line="240" w:lineRule="auto"/>
        <w:ind w:left="425"/>
        <w:jc w:val="thaiDistribute"/>
        <w:rPr>
          <w:rFonts w:cs="Times New Roman"/>
          <w:b/>
          <w:bCs/>
          <w:lang w:val="en-US"/>
        </w:rPr>
      </w:pPr>
    </w:p>
    <w:p w14:paraId="215D4E20" w14:textId="55789523" w:rsidR="00BB67F9" w:rsidRPr="00BB67F9" w:rsidRDefault="00BB67F9" w:rsidP="003D0A4E">
      <w:pPr>
        <w:tabs>
          <w:tab w:val="left" w:pos="426"/>
        </w:tabs>
        <w:autoSpaceDE/>
        <w:autoSpaceDN/>
        <w:spacing w:line="240" w:lineRule="auto"/>
        <w:ind w:left="425"/>
        <w:jc w:val="thaiDistribute"/>
        <w:rPr>
          <w:rFonts w:cs="Times New Roman"/>
        </w:rPr>
      </w:pPr>
      <w:r w:rsidRPr="00BB67F9">
        <w:rPr>
          <w:rFonts w:cs="Times New Roman"/>
        </w:rPr>
        <w:t xml:space="preserve">Finance costs for the years ended December 31, </w:t>
      </w:r>
      <w:proofErr w:type="gramStart"/>
      <w:r w:rsidRPr="00BB67F9">
        <w:rPr>
          <w:rFonts w:cs="Times New Roman"/>
        </w:rPr>
        <w:t>202</w:t>
      </w:r>
      <w:r w:rsidR="00DC3B03">
        <w:rPr>
          <w:rFonts w:cs="Times New Roman"/>
        </w:rPr>
        <w:t>5</w:t>
      </w:r>
      <w:proofErr w:type="gramEnd"/>
      <w:r w:rsidRPr="00BB67F9">
        <w:rPr>
          <w:rFonts w:cs="Times New Roman"/>
        </w:rPr>
        <w:t xml:space="preserve"> and 202</w:t>
      </w:r>
      <w:r w:rsidR="00DC3B03">
        <w:rPr>
          <w:rFonts w:cs="Times New Roman"/>
        </w:rPr>
        <w:t>4</w:t>
      </w:r>
      <w:r w:rsidRPr="00BB67F9">
        <w:rPr>
          <w:rFonts w:cs="Times New Roman"/>
        </w:rPr>
        <w:t xml:space="preserve"> were as follow</w:t>
      </w:r>
      <w:r w:rsidR="00F736D0">
        <w:rPr>
          <w:rFonts w:cs="Times New Roman"/>
        </w:rPr>
        <w:t>s</w:t>
      </w:r>
      <w:r w:rsidRPr="00BB67F9">
        <w:rPr>
          <w:rFonts w:cs="Times New Roman"/>
        </w:rPr>
        <w:t>:</w:t>
      </w:r>
    </w:p>
    <w:p w14:paraId="138AD3E8" w14:textId="77777777" w:rsidR="00BB67F9" w:rsidRPr="00BB67F9" w:rsidRDefault="00BB67F9" w:rsidP="003D0A4E">
      <w:pPr>
        <w:tabs>
          <w:tab w:val="left" w:pos="426"/>
        </w:tabs>
        <w:autoSpaceDE/>
        <w:autoSpaceDN/>
        <w:spacing w:line="240" w:lineRule="auto"/>
        <w:ind w:left="425"/>
        <w:jc w:val="thaiDistribute"/>
        <w:rPr>
          <w:rFonts w:cs="Times New Roman"/>
        </w:rPr>
      </w:pPr>
    </w:p>
    <w:p w14:paraId="4FF01A30" w14:textId="382E07C8" w:rsidR="003F066D" w:rsidRPr="006A32EA" w:rsidRDefault="0009665A" w:rsidP="003D0A4E">
      <w:pPr>
        <w:pStyle w:val="BlockText"/>
        <w:tabs>
          <w:tab w:val="left" w:pos="426"/>
        </w:tabs>
        <w:spacing w:before="120" w:after="120"/>
        <w:ind w:left="425" w:right="0" w:firstLine="0"/>
        <w:jc w:val="thaiDistribute"/>
        <w:rPr>
          <w:rFonts w:cs="Cordia New"/>
        </w:rPr>
      </w:pPr>
      <w:r w:rsidRPr="00BB67F9">
        <w:rPr>
          <w:rFonts w:cs="Times New Roman"/>
          <w:b/>
          <w:bCs/>
          <w:cs/>
        </w:rPr>
        <w:pict w14:anchorId="46F8219B">
          <v:shape id="_x0000_i1219" type="#_x0000_t75" style="width:466.2pt;height:2in">
            <v:imagedata r:id="rId84" o:title=""/>
          </v:shape>
        </w:pict>
      </w:r>
    </w:p>
    <w:p w14:paraId="49297209" w14:textId="77777777" w:rsidR="000F1BAC" w:rsidRPr="00FA7E3B" w:rsidRDefault="003F066D" w:rsidP="003D0A4E">
      <w:pPr>
        <w:numPr>
          <w:ilvl w:val="0"/>
          <w:numId w:val="2"/>
        </w:numPr>
        <w:tabs>
          <w:tab w:val="clear" w:pos="360"/>
          <w:tab w:val="left" w:pos="426"/>
        </w:tabs>
        <w:spacing w:line="240" w:lineRule="auto"/>
        <w:ind w:left="425" w:hanging="425"/>
        <w:jc w:val="thaiDistribute"/>
        <w:rPr>
          <w:rFonts w:cs="Times New Roman"/>
          <w:b/>
          <w:bCs/>
          <w:lang w:val="en-US"/>
        </w:rPr>
      </w:pPr>
      <w:r>
        <w:rPr>
          <w:rFonts w:cs="Times New Roman"/>
          <w:b/>
          <w:bCs/>
          <w:lang w:val="en-US"/>
        </w:rPr>
        <w:br w:type="page"/>
      </w:r>
      <w:r w:rsidR="000F1BAC" w:rsidRPr="00FA7E3B">
        <w:rPr>
          <w:rFonts w:cs="Times New Roman"/>
          <w:b/>
          <w:bCs/>
          <w:lang w:val="en-US"/>
        </w:rPr>
        <w:lastRenderedPageBreak/>
        <w:t>INCOME TAX</w:t>
      </w:r>
    </w:p>
    <w:p w14:paraId="5608B1DD" w14:textId="77777777" w:rsidR="000F1BAC" w:rsidRDefault="000F1BAC" w:rsidP="003D0A4E">
      <w:pPr>
        <w:pStyle w:val="BlockText"/>
        <w:tabs>
          <w:tab w:val="left" w:pos="426"/>
        </w:tabs>
        <w:spacing w:before="0"/>
        <w:ind w:left="425" w:right="0" w:firstLine="0"/>
        <w:jc w:val="thaiDistribute"/>
        <w:rPr>
          <w:rFonts w:cs="Times New Roman"/>
          <w:sz w:val="22"/>
          <w:szCs w:val="22"/>
        </w:rPr>
      </w:pPr>
    </w:p>
    <w:p w14:paraId="269C4906" w14:textId="03BA72BE" w:rsidR="000F1BAC" w:rsidRDefault="00BF7786" w:rsidP="003D0A4E">
      <w:pPr>
        <w:tabs>
          <w:tab w:val="left" w:pos="426"/>
        </w:tabs>
        <w:autoSpaceDE/>
        <w:autoSpaceDN/>
        <w:spacing w:line="240" w:lineRule="auto"/>
        <w:ind w:left="425"/>
        <w:jc w:val="thaiDistribute"/>
        <w:rPr>
          <w:rFonts w:cs="Times New Roman"/>
        </w:rPr>
      </w:pPr>
      <w:r>
        <w:rPr>
          <w:rFonts w:cs="Times New Roman"/>
        </w:rPr>
        <w:t>Corporate i</w:t>
      </w:r>
      <w:r w:rsidR="000F1BAC" w:rsidRPr="00812103">
        <w:rPr>
          <w:rFonts w:cs="Times New Roman"/>
        </w:rPr>
        <w:t xml:space="preserve">ncome tax of the Group for the years ended December 31, </w:t>
      </w:r>
      <w:proofErr w:type="gramStart"/>
      <w:r w:rsidR="000F1BAC" w:rsidRPr="00812103">
        <w:rPr>
          <w:rFonts w:cs="Times New Roman"/>
        </w:rPr>
        <w:t>20</w:t>
      </w:r>
      <w:r w:rsidR="000F1BAC">
        <w:rPr>
          <w:rFonts w:cs="Times New Roman"/>
        </w:rPr>
        <w:t>2</w:t>
      </w:r>
      <w:r w:rsidR="00DC3B03">
        <w:rPr>
          <w:rFonts w:cs="Times New Roman"/>
        </w:rPr>
        <w:t>5</w:t>
      </w:r>
      <w:proofErr w:type="gramEnd"/>
      <w:r w:rsidR="000F1BAC">
        <w:rPr>
          <w:rFonts w:cs="Times New Roman"/>
        </w:rPr>
        <w:t xml:space="preserve"> and 202</w:t>
      </w:r>
      <w:r w:rsidR="00DC3B03">
        <w:rPr>
          <w:rFonts w:cs="Times New Roman"/>
        </w:rPr>
        <w:t>4</w:t>
      </w:r>
      <w:r w:rsidR="000F1BAC" w:rsidRPr="00812103">
        <w:rPr>
          <w:rFonts w:cs="Times New Roman"/>
        </w:rPr>
        <w:t xml:space="preserve">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54AA2792" w14:textId="77777777" w:rsidR="000F1BAC" w:rsidRPr="008631FD" w:rsidRDefault="000F1BAC" w:rsidP="003D0A4E">
      <w:pPr>
        <w:tabs>
          <w:tab w:val="left" w:pos="426"/>
        </w:tabs>
        <w:autoSpaceDE/>
        <w:autoSpaceDN/>
        <w:spacing w:line="240" w:lineRule="auto"/>
        <w:ind w:left="425"/>
        <w:jc w:val="thaiDistribute"/>
        <w:rPr>
          <w:rFonts w:cs="Times New Roman"/>
        </w:rPr>
      </w:pPr>
    </w:p>
    <w:p w14:paraId="1EBCF551" w14:textId="77777777" w:rsidR="000F1BAC" w:rsidRPr="008631FD" w:rsidRDefault="000F1BAC" w:rsidP="003D0A4E">
      <w:pPr>
        <w:tabs>
          <w:tab w:val="left" w:pos="426"/>
        </w:tabs>
        <w:autoSpaceDE/>
        <w:autoSpaceDN/>
        <w:spacing w:line="240" w:lineRule="auto"/>
        <w:ind w:left="425"/>
        <w:jc w:val="thaiDistribute"/>
        <w:rPr>
          <w:rFonts w:cs="Times New Roman"/>
          <w:b/>
          <w:bCs/>
        </w:rPr>
      </w:pPr>
      <w:r w:rsidRPr="008631FD">
        <w:rPr>
          <w:rFonts w:cs="Times New Roman"/>
          <w:b/>
          <w:bCs/>
        </w:rPr>
        <w:t>Foreign Subsidiaries</w:t>
      </w:r>
    </w:p>
    <w:p w14:paraId="521BDFC5" w14:textId="77777777" w:rsidR="000F1BAC" w:rsidRPr="008631FD" w:rsidRDefault="000F1BAC" w:rsidP="003D0A4E">
      <w:pPr>
        <w:tabs>
          <w:tab w:val="left" w:pos="426"/>
        </w:tabs>
        <w:autoSpaceDE/>
        <w:autoSpaceDN/>
        <w:spacing w:line="240" w:lineRule="auto"/>
        <w:ind w:left="425"/>
        <w:jc w:val="thaiDistribute"/>
        <w:rPr>
          <w:rFonts w:cs="Times New Roman"/>
        </w:rPr>
      </w:pPr>
    </w:p>
    <w:p w14:paraId="12645D04" w14:textId="77777777" w:rsidR="000F1BAC" w:rsidRPr="008631FD" w:rsidRDefault="000F1BAC" w:rsidP="003D0A4E">
      <w:pPr>
        <w:tabs>
          <w:tab w:val="left" w:pos="426"/>
        </w:tabs>
        <w:autoSpaceDE/>
        <w:autoSpaceDN/>
        <w:spacing w:line="240" w:lineRule="auto"/>
        <w:ind w:left="425"/>
        <w:jc w:val="thaiDistribute"/>
        <w:rPr>
          <w:rFonts w:cs="Times New Roman"/>
          <w:b/>
          <w:bCs/>
        </w:rPr>
      </w:pPr>
      <w:r w:rsidRPr="008631FD">
        <w:rPr>
          <w:rFonts w:cs="Times New Roman"/>
          <w:b/>
          <w:bCs/>
        </w:rPr>
        <w:t>Thai Capital Corporation (Guangzhou) Co., Ltd.</w:t>
      </w:r>
    </w:p>
    <w:p w14:paraId="2F510AC4" w14:textId="77777777" w:rsidR="000F1BAC" w:rsidRPr="008631FD" w:rsidRDefault="000F1BAC" w:rsidP="003D0A4E">
      <w:pPr>
        <w:tabs>
          <w:tab w:val="left" w:pos="426"/>
        </w:tabs>
        <w:autoSpaceDE/>
        <w:autoSpaceDN/>
        <w:spacing w:line="240" w:lineRule="auto"/>
        <w:ind w:left="425"/>
        <w:jc w:val="thaiDistribute"/>
        <w:rPr>
          <w:rFonts w:cs="Times New Roman"/>
        </w:rPr>
      </w:pPr>
    </w:p>
    <w:p w14:paraId="5316D067" w14:textId="77777777" w:rsidR="000F1BAC" w:rsidRPr="008631FD" w:rsidRDefault="000F1BAC" w:rsidP="003D0A4E">
      <w:pPr>
        <w:tabs>
          <w:tab w:val="left" w:pos="426"/>
        </w:tabs>
        <w:autoSpaceDE/>
        <w:autoSpaceDN/>
        <w:spacing w:line="240" w:lineRule="auto"/>
        <w:ind w:left="425"/>
        <w:jc w:val="thaiDistribute"/>
        <w:rPr>
          <w:rFonts w:cs="Times New Roman"/>
        </w:rPr>
      </w:pPr>
      <w:r w:rsidRPr="00FA7E3B">
        <w:rPr>
          <w:rFonts w:cs="Times New Roman"/>
        </w:rPr>
        <w:t>Current income tax is calculated based on statutory income tax of the People’s Republic of China at the rate of 25%. There was no tax effect in other comprehensive income.</w:t>
      </w:r>
    </w:p>
    <w:p w14:paraId="2D45D909" w14:textId="77777777" w:rsidR="000F1BAC" w:rsidRPr="008631FD" w:rsidRDefault="000F1BAC" w:rsidP="003D0A4E">
      <w:pPr>
        <w:tabs>
          <w:tab w:val="left" w:pos="426"/>
        </w:tabs>
        <w:autoSpaceDE/>
        <w:autoSpaceDN/>
        <w:spacing w:line="240" w:lineRule="auto"/>
        <w:ind w:left="425"/>
        <w:jc w:val="thaiDistribute"/>
        <w:rPr>
          <w:rFonts w:cs="Times New Roman"/>
        </w:rPr>
      </w:pPr>
    </w:p>
    <w:p w14:paraId="6BA3EB09" w14:textId="77777777" w:rsidR="000F1BAC" w:rsidRPr="008631FD" w:rsidRDefault="000F1BAC" w:rsidP="003D0A4E">
      <w:pPr>
        <w:tabs>
          <w:tab w:val="left" w:pos="426"/>
        </w:tabs>
        <w:autoSpaceDE/>
        <w:autoSpaceDN/>
        <w:spacing w:line="240" w:lineRule="auto"/>
        <w:ind w:left="425"/>
        <w:jc w:val="thaiDistribute"/>
        <w:rPr>
          <w:rFonts w:cs="Times New Roman"/>
          <w:b/>
          <w:bCs/>
        </w:rPr>
      </w:pPr>
      <w:r w:rsidRPr="008631FD">
        <w:rPr>
          <w:rFonts w:cs="Times New Roman"/>
          <w:b/>
          <w:bCs/>
        </w:rPr>
        <w:t>P.T. Thai Capital Indo Mining Co., Ltd.</w:t>
      </w:r>
    </w:p>
    <w:p w14:paraId="0A7C9E07" w14:textId="77777777" w:rsidR="000F1BAC" w:rsidRPr="008631FD" w:rsidRDefault="000F1BAC" w:rsidP="003D0A4E">
      <w:pPr>
        <w:tabs>
          <w:tab w:val="left" w:pos="426"/>
        </w:tabs>
        <w:autoSpaceDE/>
        <w:autoSpaceDN/>
        <w:spacing w:line="240" w:lineRule="auto"/>
        <w:ind w:left="425"/>
        <w:jc w:val="thaiDistribute"/>
        <w:rPr>
          <w:rFonts w:cs="Times New Roman"/>
        </w:rPr>
      </w:pPr>
    </w:p>
    <w:p w14:paraId="69C7196E" w14:textId="77777777" w:rsidR="000F1BAC" w:rsidRDefault="000F1BAC" w:rsidP="003D0A4E">
      <w:pPr>
        <w:tabs>
          <w:tab w:val="left" w:pos="426"/>
        </w:tabs>
        <w:autoSpaceDE/>
        <w:autoSpaceDN/>
        <w:spacing w:line="240" w:lineRule="auto"/>
        <w:ind w:left="425"/>
        <w:jc w:val="thaiDistribute"/>
        <w:rPr>
          <w:rFonts w:cs="Times New Roman"/>
        </w:rPr>
      </w:pPr>
      <w:r w:rsidRPr="00FA7E3B">
        <w:rPr>
          <w:rFonts w:cs="Times New Roman"/>
        </w:rPr>
        <w:t xml:space="preserve">Current income tax is calculated based on statutory income tax of the </w:t>
      </w:r>
      <w:r w:rsidRPr="008631FD">
        <w:rPr>
          <w:rFonts w:cs="Times New Roman"/>
        </w:rPr>
        <w:t>Republic of Indonesia</w:t>
      </w:r>
      <w:r w:rsidRPr="00FA7E3B">
        <w:rPr>
          <w:rFonts w:cs="Times New Roman"/>
        </w:rPr>
        <w:t xml:space="preserve"> at the rate of 25%. There was no tax effect in other comprehensive income.</w:t>
      </w:r>
    </w:p>
    <w:p w14:paraId="16277538" w14:textId="77777777" w:rsidR="000F1BAC" w:rsidRDefault="000F1BAC" w:rsidP="003D0A4E">
      <w:pPr>
        <w:tabs>
          <w:tab w:val="left" w:pos="426"/>
        </w:tabs>
        <w:autoSpaceDE/>
        <w:autoSpaceDN/>
        <w:spacing w:line="240" w:lineRule="auto"/>
        <w:ind w:left="425"/>
        <w:jc w:val="thaiDistribute"/>
        <w:rPr>
          <w:rFonts w:cs="Times New Roman"/>
        </w:rPr>
      </w:pPr>
    </w:p>
    <w:p w14:paraId="02C89A2C" w14:textId="1D8FB0E2" w:rsidR="000F1BAC" w:rsidRDefault="000F1BAC" w:rsidP="003D0A4E">
      <w:pPr>
        <w:tabs>
          <w:tab w:val="left" w:pos="426"/>
        </w:tabs>
        <w:autoSpaceDE/>
        <w:autoSpaceDN/>
        <w:spacing w:line="240" w:lineRule="auto"/>
        <w:ind w:left="425"/>
        <w:jc w:val="thaiDistribute"/>
        <w:rPr>
          <w:rFonts w:cs="Times New Roman"/>
        </w:rPr>
      </w:pPr>
      <w:r w:rsidRPr="0026277C">
        <w:rPr>
          <w:rFonts w:cs="Times New Roman"/>
        </w:rPr>
        <w:t>Tax</w:t>
      </w:r>
      <w:r w:rsidR="004854A3">
        <w:rPr>
          <w:rFonts w:cs="Times New Roman"/>
        </w:rPr>
        <w:t xml:space="preserve"> </w:t>
      </w:r>
      <w:r w:rsidRPr="0026277C">
        <w:rPr>
          <w:rFonts w:cs="Times New Roman"/>
        </w:rPr>
        <w:t xml:space="preserve">expense for the years ended December 31, </w:t>
      </w:r>
      <w:proofErr w:type="gramStart"/>
      <w:r w:rsidRPr="0026277C">
        <w:rPr>
          <w:rFonts w:cs="Times New Roman"/>
        </w:rPr>
        <w:t>20</w:t>
      </w:r>
      <w:r>
        <w:rPr>
          <w:rFonts w:cs="Times New Roman"/>
        </w:rPr>
        <w:t>2</w:t>
      </w:r>
      <w:r w:rsidR="00DC3B03">
        <w:rPr>
          <w:rFonts w:cs="Times New Roman"/>
        </w:rPr>
        <w:t>5</w:t>
      </w:r>
      <w:proofErr w:type="gramEnd"/>
      <w:r w:rsidRPr="0026277C">
        <w:rPr>
          <w:rFonts w:cs="Times New Roman"/>
        </w:rPr>
        <w:t xml:space="preserve"> and 20</w:t>
      </w:r>
      <w:r>
        <w:rPr>
          <w:rFonts w:cs="Times New Roman"/>
        </w:rPr>
        <w:t>2</w:t>
      </w:r>
      <w:r w:rsidR="00DC3B03">
        <w:rPr>
          <w:rFonts w:cs="Times New Roman"/>
        </w:rPr>
        <w:t>4</w:t>
      </w:r>
      <w:r w:rsidRPr="0026277C">
        <w:rPr>
          <w:rFonts w:cs="Times New Roman"/>
        </w:rPr>
        <w:t xml:space="preserve"> consisted of:</w:t>
      </w:r>
    </w:p>
    <w:p w14:paraId="64CF3FA2" w14:textId="75D16D2D" w:rsidR="00DE2C32" w:rsidRPr="00921A0B" w:rsidRDefault="0009665A" w:rsidP="003D0A4E">
      <w:pPr>
        <w:tabs>
          <w:tab w:val="left" w:pos="426"/>
          <w:tab w:val="left" w:pos="6379"/>
        </w:tabs>
        <w:autoSpaceDE/>
        <w:autoSpaceDN/>
        <w:spacing w:line="240" w:lineRule="auto"/>
        <w:ind w:left="425"/>
        <w:jc w:val="thaiDistribute"/>
        <w:rPr>
          <w:rFonts w:cs="Times New Roman"/>
          <w:lang w:val="en-US"/>
        </w:rPr>
      </w:pPr>
      <w:bookmarkStart w:id="726" w:name="_1581102160"/>
      <w:bookmarkStart w:id="727" w:name="_1581102134"/>
      <w:bookmarkStart w:id="728" w:name="_1486129887"/>
      <w:bookmarkStart w:id="729" w:name="_1486152432"/>
      <w:bookmarkStart w:id="730" w:name="_MON_1581095904"/>
      <w:bookmarkStart w:id="731" w:name="_MON_1581095933"/>
      <w:bookmarkStart w:id="732" w:name="_MON_1612691310"/>
      <w:bookmarkStart w:id="733" w:name="_MON_1612691322"/>
      <w:bookmarkStart w:id="734" w:name="_MON_1486129876"/>
      <w:bookmarkStart w:id="735" w:name="_MON_1486130392"/>
      <w:bookmarkStart w:id="736" w:name="_MON_1486131649"/>
      <w:bookmarkStart w:id="737" w:name="_MON_1486131908"/>
      <w:bookmarkStart w:id="738" w:name="_MON_1486152420"/>
      <w:bookmarkStart w:id="739" w:name="_MON_1486152438"/>
      <w:bookmarkStart w:id="740" w:name="_MON_1486152447"/>
      <w:bookmarkStart w:id="741" w:name="_MON_148623634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26277C">
        <w:rPr>
          <w:rFonts w:cs="Times New Roman"/>
        </w:rPr>
        <w:pict w14:anchorId="6626B3ED">
          <v:shape id="_x0000_i1218" type="#_x0000_t75" style="width:467.65pt;height:213.85pt">
            <v:imagedata r:id="rId85" o:title=""/>
          </v:shape>
        </w:pict>
      </w:r>
    </w:p>
    <w:p w14:paraId="4EDC7201" w14:textId="098B9E21" w:rsidR="00921A0B" w:rsidRDefault="00921A0B" w:rsidP="003D0A4E">
      <w:pPr>
        <w:tabs>
          <w:tab w:val="left" w:pos="426"/>
        </w:tabs>
        <w:autoSpaceDE/>
        <w:autoSpaceDN/>
        <w:spacing w:line="240" w:lineRule="auto"/>
        <w:ind w:left="425"/>
        <w:jc w:val="thaiDistribute"/>
        <w:rPr>
          <w:rFonts w:cs="Times New Roman"/>
        </w:rPr>
      </w:pPr>
      <w:r>
        <w:rPr>
          <w:cs/>
        </w:rPr>
        <w:tab/>
      </w:r>
      <w:bookmarkStart w:id="742" w:name="_1681900585"/>
      <w:bookmarkEnd w:id="742"/>
      <w:r w:rsidR="0009665A" w:rsidRPr="00200C41">
        <w:rPr>
          <w:rFonts w:cs="Times New Roman"/>
        </w:rPr>
        <w:pict w14:anchorId="135A4812">
          <v:shape id="_x0000_i1217" type="#_x0000_t75" style="width:467.65pt;height:124.05pt">
            <v:imagedata r:id="rId86" o:title=""/>
          </v:shape>
        </w:pict>
      </w:r>
      <w:r w:rsidR="00FB0C4D">
        <w:rPr>
          <w:rFonts w:eastAsia="SimSun" w:cs="Times New Roman"/>
        </w:rPr>
        <w:t xml:space="preserve"> </w:t>
      </w:r>
    </w:p>
    <w:p w14:paraId="7DC905CA" w14:textId="7A0E7298" w:rsidR="00921A0B" w:rsidRPr="00921A0B" w:rsidRDefault="00921A0B" w:rsidP="003D0A4E">
      <w:pPr>
        <w:tabs>
          <w:tab w:val="left" w:pos="636"/>
        </w:tabs>
        <w:rPr>
          <w:rFonts w:cstheme="minorBidi"/>
        </w:rPr>
        <w:sectPr w:rsidR="00921A0B" w:rsidRPr="00921A0B" w:rsidSect="000C5685">
          <w:pgSz w:w="11907" w:h="16840" w:code="9"/>
          <w:pgMar w:top="1134" w:right="720" w:bottom="1412" w:left="1412" w:header="709" w:footer="709" w:gutter="0"/>
          <w:cols w:space="737"/>
          <w:docGrid w:linePitch="299"/>
        </w:sectPr>
      </w:pPr>
      <w:r>
        <w:rPr>
          <w:rFonts w:cstheme="minorBidi"/>
          <w:cs/>
        </w:rPr>
        <w:tab/>
      </w:r>
    </w:p>
    <w:p w14:paraId="23F0025B" w14:textId="77777777" w:rsidR="00303B16" w:rsidRPr="00303B16" w:rsidRDefault="00303B16" w:rsidP="003D0A4E">
      <w:pPr>
        <w:tabs>
          <w:tab w:val="left" w:pos="426"/>
        </w:tabs>
        <w:spacing w:line="240" w:lineRule="auto"/>
        <w:ind w:left="425"/>
        <w:jc w:val="thaiDistribute"/>
        <w:rPr>
          <w:rFonts w:cs="Cordia New"/>
          <w:b/>
          <w:bCs/>
          <w:lang w:val="en-US"/>
        </w:rPr>
      </w:pPr>
      <w:r w:rsidRPr="00275F12">
        <w:rPr>
          <w:rFonts w:cs="Times New Roman"/>
          <w:b/>
          <w:bCs/>
          <w:lang w:val="en-US"/>
        </w:rPr>
        <w:lastRenderedPageBreak/>
        <w:t>Reconciliation of effective tax rate</w:t>
      </w:r>
    </w:p>
    <w:p w14:paraId="49972D28" w14:textId="1B0FFDC7" w:rsidR="00303B16" w:rsidRPr="008E3819" w:rsidRDefault="00303B16" w:rsidP="003D0A4E">
      <w:pPr>
        <w:tabs>
          <w:tab w:val="left" w:pos="426"/>
          <w:tab w:val="left" w:pos="456"/>
        </w:tabs>
        <w:ind w:left="425"/>
        <w:rPr>
          <w:rFonts w:cs="Times New Roman"/>
          <w:lang w:val="en-US"/>
        </w:rPr>
        <w:sectPr w:rsidR="00303B16" w:rsidRPr="008E3819" w:rsidSect="000C5685">
          <w:pgSz w:w="16840" w:h="11907" w:orient="landscape" w:code="9"/>
          <w:pgMar w:top="1412" w:right="1134" w:bottom="720" w:left="1412" w:header="709" w:footer="709" w:gutter="0"/>
          <w:cols w:space="737"/>
          <w:docGrid w:linePitch="299"/>
        </w:sectPr>
      </w:pPr>
      <w:r>
        <w:rPr>
          <w:rFonts w:cs="Times New Roman"/>
        </w:rPr>
        <w:tab/>
      </w:r>
      <w:r w:rsidR="0009665A" w:rsidRPr="00F6524F">
        <w:rPr>
          <w:rFonts w:cs="Times New Roman"/>
        </w:rPr>
        <w:pict w14:anchorId="5308FE48">
          <v:shape id="_x0000_i1216" type="#_x0000_t75" style="width:717.85pt;height:310.1pt">
            <v:imagedata r:id="rId87" o:title=""/>
            <o:lock v:ext="edit" aspectratio="f"/>
          </v:shape>
        </w:pict>
      </w:r>
    </w:p>
    <w:p w14:paraId="47AC380A" w14:textId="77777777" w:rsidR="000F1BAC" w:rsidRPr="00511ACC" w:rsidRDefault="000F1BAC" w:rsidP="003D0A4E">
      <w:pPr>
        <w:tabs>
          <w:tab w:val="left" w:pos="426"/>
        </w:tabs>
        <w:spacing w:line="240" w:lineRule="auto"/>
        <w:ind w:left="425"/>
        <w:jc w:val="thaiDistribute"/>
        <w:rPr>
          <w:rFonts w:cs="Times New Roman"/>
          <w:b/>
          <w:bCs/>
        </w:rPr>
      </w:pPr>
      <w:r w:rsidRPr="009225A0">
        <w:rPr>
          <w:rFonts w:cs="Times New Roman"/>
          <w:b/>
          <w:bCs/>
          <w:lang w:val="en-US"/>
        </w:rPr>
        <w:lastRenderedPageBreak/>
        <w:t>Deferred tax</w:t>
      </w:r>
    </w:p>
    <w:p w14:paraId="34EEAFAD" w14:textId="77777777" w:rsidR="000F1BAC" w:rsidRPr="00511ACC" w:rsidRDefault="000F1BAC" w:rsidP="003D0A4E">
      <w:pPr>
        <w:tabs>
          <w:tab w:val="left" w:pos="426"/>
        </w:tabs>
        <w:spacing w:line="240" w:lineRule="auto"/>
        <w:ind w:left="425"/>
        <w:jc w:val="thaiDistribute"/>
        <w:rPr>
          <w:rFonts w:cs="Times New Roman"/>
        </w:rPr>
      </w:pPr>
    </w:p>
    <w:p w14:paraId="43D643BC" w14:textId="0CDA4004" w:rsidR="000F1BAC" w:rsidRPr="009225A0" w:rsidRDefault="000F1BAC" w:rsidP="003D0A4E">
      <w:pPr>
        <w:tabs>
          <w:tab w:val="left" w:pos="426"/>
        </w:tabs>
        <w:spacing w:line="240" w:lineRule="auto"/>
        <w:ind w:left="425"/>
        <w:jc w:val="thaiDistribute"/>
        <w:rPr>
          <w:rFonts w:cs="Times New Roman"/>
        </w:rPr>
      </w:pPr>
      <w:r w:rsidRPr="009225A0">
        <w:rPr>
          <w:rFonts w:cs="Times New Roman"/>
          <w:lang w:val="en-US"/>
        </w:rPr>
        <w:t xml:space="preserve">Deferred tax as </w:t>
      </w:r>
      <w:proofErr w:type="gramStart"/>
      <w:r w:rsidRPr="009225A0">
        <w:rPr>
          <w:rFonts w:cs="Times New Roman"/>
          <w:lang w:val="en-US"/>
        </w:rPr>
        <w:t>at</w:t>
      </w:r>
      <w:proofErr w:type="gramEnd"/>
      <w:r w:rsidRPr="009225A0">
        <w:rPr>
          <w:rFonts w:cs="Times New Roman"/>
          <w:lang w:val="en-US"/>
        </w:rPr>
        <w:t xml:space="preserve"> December 31, </w:t>
      </w:r>
      <w:proofErr w:type="gramStart"/>
      <w:r w:rsidRPr="009225A0">
        <w:rPr>
          <w:rFonts w:cs="Times New Roman"/>
          <w:lang w:val="en-US"/>
        </w:rPr>
        <w:t>202</w:t>
      </w:r>
      <w:r w:rsidR="00DC3B03">
        <w:rPr>
          <w:rFonts w:cs="Times New Roman"/>
          <w:lang w:val="en-US"/>
        </w:rPr>
        <w:t>5</w:t>
      </w:r>
      <w:proofErr w:type="gramEnd"/>
      <w:r w:rsidRPr="009225A0">
        <w:rPr>
          <w:rFonts w:cs="Times New Roman"/>
          <w:lang w:val="en-US"/>
        </w:rPr>
        <w:t xml:space="preserve"> and 202</w:t>
      </w:r>
      <w:r w:rsidR="00DC3B03">
        <w:rPr>
          <w:rFonts w:cs="Times New Roman"/>
          <w:lang w:val="en-US"/>
        </w:rPr>
        <w:t>4</w:t>
      </w:r>
      <w:r w:rsidRPr="009225A0">
        <w:rPr>
          <w:rFonts w:cs="Times New Roman"/>
          <w:lang w:val="en-US"/>
        </w:rPr>
        <w:t xml:space="preserve"> consisted of:</w:t>
      </w:r>
    </w:p>
    <w:p w14:paraId="0DF14C81" w14:textId="1A6C16D5" w:rsidR="000F1BAC" w:rsidRDefault="002736EA" w:rsidP="003D0A4E">
      <w:pPr>
        <w:tabs>
          <w:tab w:val="left" w:pos="426"/>
        </w:tabs>
        <w:autoSpaceDE/>
        <w:autoSpaceDN/>
        <w:spacing w:line="240" w:lineRule="auto"/>
        <w:ind w:left="425"/>
        <w:jc w:val="thaiDistribute"/>
        <w:rPr>
          <w:rFonts w:cs="Times New Roman"/>
          <w:b/>
          <w:bCs/>
        </w:rPr>
      </w:pPr>
      <w:r>
        <w:rPr>
          <w:rFonts w:cs="Times New Roman"/>
          <w:b/>
          <w:bCs/>
        </w:rPr>
        <w:t xml:space="preserve">       </w:t>
      </w:r>
      <w:r w:rsidR="0009665A" w:rsidRPr="00FA7E3B">
        <w:rPr>
          <w:rFonts w:cs="Times New Roman"/>
          <w:b/>
          <w:bCs/>
          <w:cs/>
        </w:rPr>
        <w:pict w14:anchorId="34D99669">
          <v:shape id="_x0000_i1215" type="#_x0000_t75" style="width:466.2pt;height:173.95pt">
            <v:imagedata r:id="rId88" o:title=""/>
          </v:shape>
        </w:pict>
      </w:r>
    </w:p>
    <w:p w14:paraId="7D10B618" w14:textId="77777777" w:rsidR="000F1BAC" w:rsidRPr="00B9135A" w:rsidRDefault="000F1BAC" w:rsidP="003D0A4E">
      <w:pPr>
        <w:tabs>
          <w:tab w:val="left" w:pos="426"/>
        </w:tabs>
        <w:spacing w:line="240" w:lineRule="auto"/>
        <w:ind w:left="425"/>
        <w:jc w:val="thaiDistribute"/>
        <w:rPr>
          <w:rFonts w:cs="Times New Roman"/>
          <w:lang w:val="en-US"/>
        </w:rPr>
      </w:pPr>
      <w:r w:rsidRPr="00B9135A">
        <w:rPr>
          <w:rFonts w:cs="Times New Roman"/>
          <w:lang w:val="en-US"/>
        </w:rPr>
        <w:t>Movement</w:t>
      </w:r>
      <w:r w:rsidR="00F736D0">
        <w:rPr>
          <w:rFonts w:cs="Times New Roman"/>
          <w:lang w:val="en-US"/>
        </w:rPr>
        <w:t>s</w:t>
      </w:r>
      <w:r w:rsidRPr="00B9135A">
        <w:rPr>
          <w:rFonts w:cs="Times New Roman"/>
          <w:lang w:val="en-US"/>
        </w:rPr>
        <w:t xml:space="preserve"> of deferred tax assets</w:t>
      </w:r>
      <w:r w:rsidR="00A03B20" w:rsidRPr="00B9135A">
        <w:rPr>
          <w:rFonts w:cs="Times New Roman"/>
          <w:lang w:val="en-US"/>
        </w:rPr>
        <w:t xml:space="preserve"> and liabilities</w:t>
      </w:r>
      <w:r w:rsidRPr="00B9135A">
        <w:rPr>
          <w:rFonts w:cs="Times New Roman"/>
          <w:lang w:val="en-US"/>
        </w:rPr>
        <w:t xml:space="preserve"> occurred during the year</w:t>
      </w:r>
      <w:r w:rsidR="00F736D0">
        <w:rPr>
          <w:rFonts w:cs="Times New Roman"/>
          <w:lang w:val="en-US"/>
        </w:rPr>
        <w:t>s</w:t>
      </w:r>
      <w:r w:rsidRPr="00B9135A">
        <w:rPr>
          <w:rFonts w:cs="Times New Roman"/>
          <w:lang w:val="en-US"/>
        </w:rPr>
        <w:t xml:space="preserve"> were summarized as follows:</w:t>
      </w:r>
    </w:p>
    <w:p w14:paraId="0526B0A2" w14:textId="71BE091D" w:rsidR="00736296" w:rsidRPr="001920FF" w:rsidRDefault="002736EA" w:rsidP="003D0A4E">
      <w:pPr>
        <w:tabs>
          <w:tab w:val="left" w:pos="426"/>
        </w:tabs>
        <w:spacing w:line="240" w:lineRule="auto"/>
        <w:ind w:left="425"/>
        <w:jc w:val="thaiDistribute"/>
        <w:rPr>
          <w:rFonts w:cstheme="minorBidi"/>
          <w:cs/>
        </w:rPr>
      </w:pPr>
      <w:r w:rsidRPr="00B9135A">
        <w:rPr>
          <w:rFonts w:cs="Times New Roman"/>
          <w:lang w:val="en-US"/>
        </w:rPr>
        <w:t xml:space="preserve">        </w:t>
      </w:r>
      <w:r w:rsidR="0009665A">
        <w:rPr>
          <w:rFonts w:cs="Times New Roman"/>
        </w:rPr>
        <w:pict w14:anchorId="25921F0D">
          <v:shape id="_x0000_i1214" type="#_x0000_t75" style="width:476.2pt;height:298pt">
            <v:imagedata r:id="rId89" o:title=""/>
          </v:shape>
        </w:pict>
      </w:r>
    </w:p>
    <w:p w14:paraId="3852D858" w14:textId="5B9F0034" w:rsidR="008B2797" w:rsidRDefault="0009665A" w:rsidP="003D0A4E">
      <w:pPr>
        <w:tabs>
          <w:tab w:val="left" w:pos="426"/>
        </w:tabs>
        <w:autoSpaceDE/>
        <w:autoSpaceDN/>
        <w:spacing w:line="240" w:lineRule="auto"/>
        <w:ind w:left="425"/>
        <w:jc w:val="thaiDistribute"/>
        <w:rPr>
          <w:rFonts w:ascii="Angsana New" w:hAnsi="Angsana New"/>
          <w:sz w:val="30"/>
          <w:szCs w:val="30"/>
          <w:cs/>
          <w:lang w:val="en-US"/>
        </w:rPr>
      </w:pPr>
      <w:r w:rsidRPr="00E37C08">
        <w:rPr>
          <w:rFonts w:cs="Times New Roman"/>
        </w:rPr>
        <w:lastRenderedPageBreak/>
        <w:pict w14:anchorId="135FC1EB">
          <v:shape id="_x0000_i1213" type="#_x0000_t75" style="width:466.2pt;height:213.85pt">
            <v:imagedata r:id="rId90" o:title=""/>
          </v:shape>
        </w:pict>
      </w:r>
    </w:p>
    <w:p w14:paraId="5C974711" w14:textId="242E7A36" w:rsidR="000F1BAC" w:rsidRPr="009F2103" w:rsidRDefault="000F1BAC" w:rsidP="009F2103">
      <w:pPr>
        <w:tabs>
          <w:tab w:val="left" w:pos="426"/>
        </w:tabs>
        <w:autoSpaceDE/>
        <w:autoSpaceDN/>
        <w:spacing w:line="240" w:lineRule="auto"/>
        <w:ind w:left="425"/>
        <w:jc w:val="thaiDistribute"/>
        <w:rPr>
          <w:rFonts w:cs="Times New Roman"/>
        </w:rPr>
      </w:pPr>
      <w:r w:rsidRPr="00EE1207">
        <w:rPr>
          <w:rFonts w:cs="Times New Roman"/>
        </w:rPr>
        <w:t>De</w:t>
      </w:r>
      <w:r>
        <w:rPr>
          <w:rFonts w:cs="Times New Roman"/>
        </w:rPr>
        <w:t xml:space="preserve">ferred tax asset arising from temporary differences and accumulated loss not recognized in the financial statements as </w:t>
      </w:r>
      <w:proofErr w:type="gramStart"/>
      <w:r>
        <w:rPr>
          <w:rFonts w:cs="Times New Roman"/>
        </w:rPr>
        <w:t>at</w:t>
      </w:r>
      <w:proofErr w:type="gramEnd"/>
      <w:r>
        <w:rPr>
          <w:rFonts w:cs="Times New Roman"/>
        </w:rPr>
        <w:t xml:space="preserve"> December 31, </w:t>
      </w:r>
      <w:proofErr w:type="gramStart"/>
      <w:r>
        <w:rPr>
          <w:rFonts w:cs="Times New Roman"/>
        </w:rPr>
        <w:t>202</w:t>
      </w:r>
      <w:r w:rsidR="00DC3B03">
        <w:rPr>
          <w:rFonts w:cs="Times New Roman"/>
        </w:rPr>
        <w:t>5</w:t>
      </w:r>
      <w:proofErr w:type="gramEnd"/>
      <w:r>
        <w:rPr>
          <w:rFonts w:cs="Times New Roman"/>
        </w:rPr>
        <w:t xml:space="preserve"> and 202</w:t>
      </w:r>
      <w:r w:rsidR="00DC3B03">
        <w:rPr>
          <w:rFonts w:cs="Times New Roman"/>
        </w:rPr>
        <w:t>4</w:t>
      </w:r>
      <w:r>
        <w:rPr>
          <w:rFonts w:cs="Times New Roman"/>
        </w:rPr>
        <w:t xml:space="preserve"> were summarized as follow</w:t>
      </w:r>
      <w:r w:rsidR="00F736D0">
        <w:rPr>
          <w:rFonts w:cs="Times New Roman"/>
        </w:rPr>
        <w:t>s</w:t>
      </w:r>
      <w:r>
        <w:rPr>
          <w:rFonts w:cs="Times New Roman"/>
        </w:rPr>
        <w:t>:</w:t>
      </w:r>
    </w:p>
    <w:p w14:paraId="328E3E94" w14:textId="3D92E1C4" w:rsidR="00001272" w:rsidRPr="00AD6FA4" w:rsidRDefault="002736EA" w:rsidP="003D0A4E">
      <w:pPr>
        <w:tabs>
          <w:tab w:val="left" w:pos="426"/>
        </w:tabs>
        <w:autoSpaceDE/>
        <w:autoSpaceDN/>
        <w:spacing w:line="240" w:lineRule="auto"/>
        <w:ind w:left="425"/>
        <w:jc w:val="thaiDistribute"/>
        <w:rPr>
          <w:rFonts w:cs="Times New Roman"/>
          <w:b/>
          <w:bCs/>
          <w:lang w:val="en-US"/>
        </w:rPr>
      </w:pPr>
      <w:r>
        <w:rPr>
          <w:rFonts w:cs="Times New Roman"/>
          <w:b/>
          <w:bCs/>
        </w:rPr>
        <w:t xml:space="preserve">          </w:t>
      </w:r>
      <w:r w:rsidR="0009665A" w:rsidRPr="00FA7E3B">
        <w:rPr>
          <w:rFonts w:cs="Times New Roman"/>
          <w:b/>
          <w:bCs/>
          <w:cs/>
        </w:rPr>
        <w:pict w14:anchorId="1CF6A7DF">
          <v:shape id="_x0000_i1212" type="#_x0000_t75" style="width:468.35pt;height:183.9pt">
            <v:imagedata r:id="rId91" o:title=""/>
          </v:shape>
        </w:pict>
      </w:r>
    </w:p>
    <w:p w14:paraId="160380B8" w14:textId="77777777" w:rsidR="002E4197" w:rsidRDefault="002E4197" w:rsidP="003D0A4E">
      <w:pPr>
        <w:tabs>
          <w:tab w:val="left" w:pos="426"/>
        </w:tabs>
        <w:autoSpaceDE/>
        <w:autoSpaceDN/>
        <w:spacing w:line="240" w:lineRule="auto"/>
        <w:ind w:left="425"/>
        <w:jc w:val="thaiDistribute"/>
        <w:rPr>
          <w:rFonts w:cs="Times New Roman"/>
        </w:rPr>
      </w:pPr>
    </w:p>
    <w:p w14:paraId="1F6DDB3A" w14:textId="5AA0B008" w:rsidR="000F1BAC" w:rsidRDefault="000F1BAC" w:rsidP="003D0A4E">
      <w:pPr>
        <w:tabs>
          <w:tab w:val="left" w:pos="426"/>
        </w:tabs>
        <w:autoSpaceDE/>
        <w:autoSpaceDN/>
        <w:spacing w:line="240" w:lineRule="auto"/>
        <w:ind w:left="425"/>
        <w:jc w:val="thaiDistribute"/>
        <w:rPr>
          <w:rFonts w:cs="Times New Roman"/>
        </w:rPr>
      </w:pPr>
      <w:r w:rsidRPr="00E51FC4">
        <w:rPr>
          <w:rFonts w:cs="Times New Roman"/>
        </w:rPr>
        <w:t>The Group</w:t>
      </w:r>
      <w:r w:rsidRPr="006F18C3">
        <w:rPr>
          <w:rFonts w:cs="Times New Roman"/>
        </w:rPr>
        <w:t xml:space="preserve"> </w:t>
      </w:r>
      <w:r>
        <w:rPr>
          <w:rFonts w:cs="Times New Roman"/>
        </w:rPr>
        <w:t xml:space="preserve">has not recognized temporary differences for cumulative </w:t>
      </w:r>
      <w:r w:rsidR="00A803DB">
        <w:rPr>
          <w:rFonts w:cs="Times New Roman"/>
        </w:rPr>
        <w:t xml:space="preserve">tax </w:t>
      </w:r>
      <w:r>
        <w:rPr>
          <w:rFonts w:cs="Times New Roman"/>
        </w:rPr>
        <w:t>losses which are expired in 202</w:t>
      </w:r>
      <w:r w:rsidR="00DC3B03">
        <w:rPr>
          <w:rFonts w:cs="Times New Roman"/>
        </w:rPr>
        <w:t>6</w:t>
      </w:r>
      <w:r>
        <w:rPr>
          <w:rFonts w:cs="Times New Roman"/>
        </w:rPr>
        <w:t xml:space="preserve"> – 20</w:t>
      </w:r>
      <w:r w:rsidR="00DC3B03">
        <w:rPr>
          <w:rFonts w:cs="Times New Roman"/>
        </w:rPr>
        <w:t>30</w:t>
      </w:r>
      <w:r>
        <w:rPr>
          <w:rFonts w:cs="Times New Roman"/>
        </w:rPr>
        <w:t xml:space="preserve"> and not recognized deferred tax assets for unexpired temporary differences due to there is no certain future taxable profit to be utilized.</w:t>
      </w:r>
    </w:p>
    <w:p w14:paraId="54800561" w14:textId="77777777" w:rsidR="000F1BAC" w:rsidRDefault="000F1BAC" w:rsidP="003D0A4E">
      <w:pPr>
        <w:tabs>
          <w:tab w:val="left" w:pos="426"/>
        </w:tabs>
        <w:autoSpaceDE/>
        <w:autoSpaceDN/>
        <w:spacing w:line="240" w:lineRule="auto"/>
        <w:ind w:left="425"/>
        <w:jc w:val="thaiDistribute"/>
        <w:rPr>
          <w:rFonts w:cs="Times New Roman"/>
        </w:rPr>
      </w:pPr>
    </w:p>
    <w:p w14:paraId="4E5B34C0" w14:textId="77777777" w:rsidR="00944E74" w:rsidRDefault="000F1BAC" w:rsidP="003D0A4E">
      <w:pPr>
        <w:tabs>
          <w:tab w:val="left" w:pos="426"/>
        </w:tabs>
        <w:autoSpaceDE/>
        <w:autoSpaceDN/>
        <w:spacing w:line="240" w:lineRule="auto"/>
        <w:ind w:left="425"/>
        <w:jc w:val="thaiDistribute"/>
        <w:rPr>
          <w:rFonts w:cs="Times New Roman"/>
        </w:rPr>
      </w:pPr>
      <w:r w:rsidRPr="00E51FC4">
        <w:rPr>
          <w:rFonts w:cs="Times New Roman"/>
        </w:rPr>
        <w:t>The Group</w:t>
      </w:r>
      <w:r w:rsidRPr="006F18C3">
        <w:rPr>
          <w:rFonts w:cs="Times New Roman"/>
        </w:rPr>
        <w:t xml:space="preserve"> </w:t>
      </w:r>
      <w:r>
        <w:rPr>
          <w:rFonts w:cs="Times New Roman"/>
        </w:rPr>
        <w:t>has not recognized</w:t>
      </w:r>
      <w:r w:rsidRPr="00880D43">
        <w:rPr>
          <w:rFonts w:cs="Times New Roman"/>
        </w:rPr>
        <w:t xml:space="preserve"> </w:t>
      </w:r>
      <w:r>
        <w:rPr>
          <w:rFonts w:cs="Times New Roman"/>
        </w:rPr>
        <w:t>deferred tax assets for temporary differences regarding the investment in subsidiaries due to there is uncertainty and unable to estimate the future utilized period.</w:t>
      </w:r>
    </w:p>
    <w:p w14:paraId="2FE1993B" w14:textId="77777777" w:rsidR="00634105" w:rsidRDefault="00634105" w:rsidP="003D0A4E">
      <w:pPr>
        <w:tabs>
          <w:tab w:val="left" w:pos="426"/>
        </w:tabs>
        <w:autoSpaceDE/>
        <w:autoSpaceDN/>
        <w:spacing w:line="240" w:lineRule="auto"/>
        <w:ind w:left="425"/>
        <w:jc w:val="thaiDistribute"/>
        <w:rPr>
          <w:rFonts w:cs="Times New Roman"/>
        </w:rPr>
      </w:pPr>
    </w:p>
    <w:p w14:paraId="5048ED98" w14:textId="4402174A" w:rsidR="000037F5" w:rsidRDefault="000037F5" w:rsidP="003D0A4E">
      <w:pPr>
        <w:numPr>
          <w:ilvl w:val="0"/>
          <w:numId w:val="2"/>
        </w:numPr>
        <w:tabs>
          <w:tab w:val="clear" w:pos="360"/>
          <w:tab w:val="left" w:pos="426"/>
        </w:tabs>
        <w:spacing w:line="240" w:lineRule="auto"/>
        <w:ind w:left="425" w:hanging="425"/>
        <w:jc w:val="thaiDistribute"/>
        <w:rPr>
          <w:rFonts w:cs="Times New Roman"/>
          <w:b/>
          <w:bCs/>
          <w:lang w:val="en-US"/>
        </w:rPr>
      </w:pPr>
      <w:r w:rsidRPr="00B9135A">
        <w:rPr>
          <w:rFonts w:cs="Times New Roman"/>
          <w:b/>
          <w:bCs/>
          <w:lang w:val="en-US"/>
        </w:rPr>
        <w:t xml:space="preserve">EARNINGS </w:t>
      </w:r>
      <w:r w:rsidR="002B2D43">
        <w:rPr>
          <w:b/>
          <w:bCs/>
          <w:szCs w:val="28"/>
          <w:lang w:val="en-US"/>
        </w:rPr>
        <w:t xml:space="preserve">(LOSS) </w:t>
      </w:r>
      <w:r w:rsidRPr="00B9135A">
        <w:rPr>
          <w:rFonts w:cs="Times New Roman"/>
          <w:b/>
          <w:bCs/>
          <w:lang w:val="en-US"/>
        </w:rPr>
        <w:t>PER SHARE</w:t>
      </w:r>
    </w:p>
    <w:p w14:paraId="18CFB1D2" w14:textId="77777777" w:rsidR="00B9135A" w:rsidRPr="00B9135A" w:rsidRDefault="00B9135A" w:rsidP="003D0A4E">
      <w:pPr>
        <w:tabs>
          <w:tab w:val="left" w:pos="426"/>
        </w:tabs>
        <w:spacing w:line="240" w:lineRule="auto"/>
        <w:ind w:left="425"/>
        <w:jc w:val="thaiDistribute"/>
        <w:rPr>
          <w:rFonts w:cs="Times New Roman"/>
          <w:b/>
          <w:bCs/>
          <w:lang w:val="en-US"/>
        </w:rPr>
      </w:pPr>
    </w:p>
    <w:p w14:paraId="1D7522ED" w14:textId="2BDAD7E4" w:rsidR="000F1BAC" w:rsidRPr="000037F5" w:rsidRDefault="000F1BAC" w:rsidP="003D0A4E">
      <w:pPr>
        <w:tabs>
          <w:tab w:val="left" w:pos="426"/>
        </w:tabs>
        <w:autoSpaceDE/>
        <w:autoSpaceDN/>
        <w:spacing w:line="240" w:lineRule="auto"/>
        <w:ind w:left="425"/>
        <w:jc w:val="thaiDistribute"/>
        <w:rPr>
          <w:rFonts w:cs="Cordia New"/>
          <w:b/>
          <w:bCs/>
        </w:rPr>
      </w:pPr>
      <w:r w:rsidRPr="000037F5">
        <w:rPr>
          <w:rFonts w:cs="Cordia New"/>
          <w:b/>
          <w:bCs/>
        </w:rPr>
        <w:t>Diluted earnings per share</w:t>
      </w:r>
    </w:p>
    <w:p w14:paraId="31C99B77" w14:textId="77777777" w:rsidR="000F1BAC" w:rsidRDefault="000F1BAC" w:rsidP="003D0A4E">
      <w:pPr>
        <w:tabs>
          <w:tab w:val="left" w:pos="426"/>
        </w:tabs>
        <w:spacing w:line="240" w:lineRule="auto"/>
        <w:ind w:left="425"/>
        <w:jc w:val="thaiDistribute"/>
        <w:rPr>
          <w:rFonts w:cs="Times New Roman"/>
        </w:rPr>
      </w:pPr>
    </w:p>
    <w:p w14:paraId="580E86AB" w14:textId="783D0D8F" w:rsidR="00A93A0B" w:rsidRDefault="000F1BAC" w:rsidP="00DA4FDC">
      <w:pPr>
        <w:tabs>
          <w:tab w:val="left" w:pos="426"/>
        </w:tabs>
        <w:spacing w:line="240" w:lineRule="auto"/>
        <w:ind w:left="425"/>
        <w:jc w:val="thaiDistribute"/>
        <w:rPr>
          <w:rFonts w:cs="Times New Roman"/>
          <w:lang w:val="en-US"/>
        </w:rPr>
      </w:pPr>
      <w:r w:rsidRPr="00464B30">
        <w:rPr>
          <w:rFonts w:cs="Times New Roman"/>
          <w:lang w:val="en-US"/>
        </w:rPr>
        <w:t>Diluted earnings per share</w:t>
      </w:r>
      <w:r w:rsidR="004F3644">
        <w:rPr>
          <w:rFonts w:cs="Times New Roman"/>
          <w:lang w:val="en-US"/>
        </w:rPr>
        <w:t xml:space="preserve"> for the year</w:t>
      </w:r>
      <w:r w:rsidR="00213F40">
        <w:rPr>
          <w:rFonts w:cs="Times New Roman"/>
          <w:lang w:val="en-US"/>
        </w:rPr>
        <w:t>s</w:t>
      </w:r>
      <w:r w:rsidR="004F3644">
        <w:rPr>
          <w:rFonts w:cs="Times New Roman"/>
          <w:lang w:val="en-US"/>
        </w:rPr>
        <w:t xml:space="preserve"> ended December 31</w:t>
      </w:r>
      <w:r w:rsidR="004F3644">
        <w:rPr>
          <w:rFonts w:cstheme="minorBidi"/>
          <w:lang w:val="en-US"/>
        </w:rPr>
        <w:t>, 202</w:t>
      </w:r>
      <w:r w:rsidR="00467ACD">
        <w:rPr>
          <w:rFonts w:cstheme="minorBidi"/>
          <w:lang w:val="en-US"/>
        </w:rPr>
        <w:t>5</w:t>
      </w:r>
      <w:r w:rsidR="004F3644">
        <w:rPr>
          <w:rFonts w:cstheme="minorBidi"/>
          <w:lang w:val="en-US"/>
        </w:rPr>
        <w:t xml:space="preserve"> and 202</w:t>
      </w:r>
      <w:r w:rsidR="00467ACD">
        <w:rPr>
          <w:rFonts w:cstheme="minorBidi"/>
          <w:lang w:val="en-US"/>
        </w:rPr>
        <w:t>4</w:t>
      </w:r>
      <w:r w:rsidR="004F3644">
        <w:rPr>
          <w:rFonts w:cstheme="minorBidi"/>
          <w:lang w:val="en-US"/>
        </w:rPr>
        <w:t xml:space="preserve"> are</w:t>
      </w:r>
      <w:r w:rsidRPr="00464B30">
        <w:rPr>
          <w:rFonts w:cs="Times New Roman"/>
          <w:lang w:val="en-US"/>
        </w:rPr>
        <w:t xml:space="preserve"> calculated by dividing profit for the</w:t>
      </w:r>
      <w:r w:rsidR="00A2063E">
        <w:rPr>
          <w:rFonts w:cs="Times New Roman"/>
          <w:lang w:val="en-US"/>
        </w:rPr>
        <w:t xml:space="preserve"> </w:t>
      </w:r>
      <w:r w:rsidR="00A2063E">
        <w:rPr>
          <w:szCs w:val="28"/>
          <w:lang w:val="en-US"/>
        </w:rPr>
        <w:t>year</w:t>
      </w:r>
      <w:r w:rsidR="00A2063E">
        <w:rPr>
          <w:rFonts w:cs="Times New Roman"/>
          <w:lang w:val="en-US"/>
        </w:rPr>
        <w:t xml:space="preserve"> </w:t>
      </w:r>
      <w:r w:rsidRPr="00464B30">
        <w:rPr>
          <w:rFonts w:cs="Times New Roman"/>
          <w:lang w:val="en-US"/>
        </w:rPr>
        <w:t xml:space="preserve">attributable to the ordinary shareholders of the Group by the sum of the weighted average number of ordinary shares outstanding during the </w:t>
      </w:r>
      <w:r w:rsidR="00A2063E">
        <w:rPr>
          <w:rFonts w:cs="Times New Roman"/>
          <w:lang w:val="en-US"/>
        </w:rPr>
        <w:t xml:space="preserve">year </w:t>
      </w:r>
      <w:r w:rsidRPr="00464B30">
        <w:rPr>
          <w:rFonts w:cs="Times New Roman"/>
          <w:lang w:val="en-US"/>
        </w:rPr>
        <w:t>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sidR="004F3644">
        <w:rPr>
          <w:rFonts w:cs="Times New Roman"/>
          <w:lang w:val="en-US"/>
        </w:rPr>
        <w:t xml:space="preserve"> </w:t>
      </w:r>
      <w:r w:rsidR="004F3644" w:rsidRPr="004F3644">
        <w:rPr>
          <w:rFonts w:cs="Times New Roman"/>
          <w:lang w:val="en-US"/>
        </w:rPr>
        <w:t xml:space="preserve">However, the fair value of the Group’s ordinary shares for the years ended December 31, </w:t>
      </w:r>
      <w:proofErr w:type="gramStart"/>
      <w:r w:rsidR="004F3644" w:rsidRPr="004F3644">
        <w:rPr>
          <w:rFonts w:cs="Times New Roman"/>
          <w:lang w:val="en-US"/>
        </w:rPr>
        <w:t>202</w:t>
      </w:r>
      <w:r w:rsidR="00467ACD">
        <w:rPr>
          <w:rFonts w:cs="Times New Roman"/>
          <w:lang w:val="en-US"/>
        </w:rPr>
        <w:t>5</w:t>
      </w:r>
      <w:proofErr w:type="gramEnd"/>
      <w:r w:rsidR="00467ACD">
        <w:rPr>
          <w:rFonts w:cs="Times New Roman"/>
          <w:lang w:val="en-US"/>
        </w:rPr>
        <w:t xml:space="preserve"> and 2024</w:t>
      </w:r>
      <w:r w:rsidR="004F3644" w:rsidRPr="004F3644">
        <w:rPr>
          <w:rFonts w:cs="Times New Roman"/>
          <w:lang w:val="en-US"/>
        </w:rPr>
        <w:t xml:space="preserve"> is lower </w:t>
      </w:r>
      <w:proofErr w:type="spellStart"/>
      <w:proofErr w:type="gramStart"/>
      <w:r w:rsidR="004F3644" w:rsidRPr="004F3644">
        <w:rPr>
          <w:rFonts w:cs="Times New Roman"/>
          <w:lang w:val="en-US"/>
        </w:rPr>
        <w:t>then</w:t>
      </w:r>
      <w:proofErr w:type="spellEnd"/>
      <w:proofErr w:type="gramEnd"/>
      <w:r w:rsidR="004F3644" w:rsidRPr="004F3644">
        <w:rPr>
          <w:rFonts w:cs="Times New Roman"/>
          <w:lang w:val="en-US"/>
        </w:rPr>
        <w:t xml:space="preserve"> the exercise price. Therefore, the Group does not include the result of equivalent ordinary shares for calculating diluted profit per shares.</w:t>
      </w:r>
      <w:r w:rsidR="00A93A0B">
        <w:rPr>
          <w:rFonts w:cs="Times New Roman"/>
          <w:lang w:val="en-US"/>
        </w:rPr>
        <w:br w:type="page"/>
      </w:r>
    </w:p>
    <w:p w14:paraId="2BFAA551" w14:textId="1C324FFF" w:rsidR="000F1BAC" w:rsidRPr="008B3455" w:rsidRDefault="000F1BAC" w:rsidP="003D0A4E">
      <w:pPr>
        <w:numPr>
          <w:ilvl w:val="0"/>
          <w:numId w:val="2"/>
        </w:numPr>
        <w:tabs>
          <w:tab w:val="clear" w:pos="360"/>
          <w:tab w:val="left" w:pos="426"/>
        </w:tabs>
        <w:spacing w:line="240" w:lineRule="auto"/>
        <w:ind w:left="425" w:hanging="425"/>
        <w:jc w:val="thaiDistribute"/>
        <w:rPr>
          <w:rFonts w:cs="Times New Roman"/>
          <w:b/>
          <w:bCs/>
        </w:rPr>
      </w:pPr>
      <w:r w:rsidRPr="00B9135A">
        <w:rPr>
          <w:rFonts w:cs="Times New Roman"/>
          <w:b/>
          <w:bCs/>
          <w:lang w:val="en-US"/>
        </w:rPr>
        <w:lastRenderedPageBreak/>
        <w:t>COMMITMENTS</w:t>
      </w:r>
      <w:r w:rsidR="009B6ABC">
        <w:rPr>
          <w:rFonts w:cstheme="minorBidi" w:hint="cs"/>
          <w:b/>
          <w:bCs/>
          <w:cs/>
          <w:lang w:val="en-US"/>
        </w:rPr>
        <w:t xml:space="preserve"> </w:t>
      </w:r>
      <w:r w:rsidR="009B6ABC">
        <w:rPr>
          <w:rFonts w:cstheme="minorBidi"/>
          <w:b/>
          <w:bCs/>
          <w:lang w:val="en-US"/>
        </w:rPr>
        <w:t>AND</w:t>
      </w:r>
      <w:r w:rsidR="008D5D0A">
        <w:rPr>
          <w:rFonts w:cstheme="minorBidi"/>
          <w:b/>
          <w:bCs/>
          <w:lang w:val="en-US"/>
        </w:rPr>
        <w:t xml:space="preserve"> CONTI</w:t>
      </w:r>
      <w:r w:rsidR="00280B1B">
        <w:rPr>
          <w:rFonts w:cstheme="minorBidi"/>
          <w:b/>
          <w:bCs/>
          <w:lang w:val="en-US"/>
        </w:rPr>
        <w:t>NGENT LIABILITIES</w:t>
      </w:r>
    </w:p>
    <w:p w14:paraId="49A4D730" w14:textId="77777777" w:rsidR="000F1BAC" w:rsidRPr="00D60A75" w:rsidRDefault="000F1BAC" w:rsidP="003D0A4E">
      <w:pPr>
        <w:pStyle w:val="BlockText"/>
        <w:tabs>
          <w:tab w:val="left" w:pos="426"/>
        </w:tabs>
        <w:spacing w:before="0"/>
        <w:ind w:left="425" w:right="0" w:firstLine="0"/>
        <w:jc w:val="thaiDistribute"/>
        <w:rPr>
          <w:rFonts w:cs="Times New Roman"/>
          <w:sz w:val="20"/>
          <w:szCs w:val="20"/>
        </w:rPr>
      </w:pPr>
    </w:p>
    <w:p w14:paraId="58406DF0" w14:textId="24E0086E" w:rsidR="000F1BAC" w:rsidRPr="001039B7" w:rsidRDefault="00CD01B1" w:rsidP="003D0A4E">
      <w:pPr>
        <w:pStyle w:val="BlockText"/>
        <w:tabs>
          <w:tab w:val="left" w:pos="426"/>
        </w:tabs>
        <w:spacing w:before="0" w:after="240"/>
        <w:ind w:left="425" w:right="0" w:firstLine="0"/>
        <w:jc w:val="thaiDistribute"/>
        <w:rPr>
          <w:rFonts w:cs="Times New Roman"/>
          <w:b/>
          <w:bCs/>
        </w:rPr>
      </w:pPr>
      <w:r>
        <w:rPr>
          <w:rFonts w:cs="Times New Roman"/>
          <w:sz w:val="22"/>
          <w:szCs w:val="22"/>
        </w:rPr>
        <w:t>C</w:t>
      </w:r>
      <w:r w:rsidRPr="00D60A75">
        <w:rPr>
          <w:rFonts w:cs="Times New Roman"/>
          <w:sz w:val="22"/>
          <w:szCs w:val="22"/>
        </w:rPr>
        <w:t>ommitments</w:t>
      </w:r>
      <w:r w:rsidR="008D5D0A">
        <w:rPr>
          <w:rFonts w:cs="Times New Roman"/>
          <w:sz w:val="22"/>
          <w:szCs w:val="22"/>
        </w:rPr>
        <w:t xml:space="preserve"> and c</w:t>
      </w:r>
      <w:proofErr w:type="spellStart"/>
      <w:r w:rsidR="008D5D0A" w:rsidRPr="008D5D0A">
        <w:rPr>
          <w:rFonts w:cs="Times New Roman"/>
          <w:sz w:val="22"/>
          <w:szCs w:val="22"/>
          <w:lang w:val="en-GB"/>
        </w:rPr>
        <w:t>ontingent</w:t>
      </w:r>
      <w:proofErr w:type="spellEnd"/>
      <w:r w:rsidR="008D5D0A" w:rsidRPr="008D5D0A">
        <w:rPr>
          <w:rFonts w:cs="Times New Roman"/>
          <w:sz w:val="22"/>
          <w:szCs w:val="22"/>
          <w:lang w:val="en-GB"/>
        </w:rPr>
        <w:t xml:space="preserve"> </w:t>
      </w:r>
      <w:r w:rsidR="008D5D0A">
        <w:rPr>
          <w:rFonts w:cs="Times New Roman"/>
          <w:sz w:val="22"/>
          <w:szCs w:val="22"/>
          <w:lang w:val="en-GB"/>
        </w:rPr>
        <w:t>l</w:t>
      </w:r>
      <w:r w:rsidR="008D5D0A" w:rsidRPr="008D5D0A">
        <w:rPr>
          <w:rFonts w:cs="Times New Roman"/>
          <w:sz w:val="22"/>
          <w:szCs w:val="22"/>
          <w:lang w:val="en-GB"/>
        </w:rPr>
        <w:t>iabilities</w:t>
      </w:r>
      <w:r w:rsidR="008D5D0A">
        <w:rPr>
          <w:rFonts w:cs="Times New Roman"/>
          <w:sz w:val="22"/>
          <w:szCs w:val="22"/>
          <w:lang w:val="en-GB"/>
        </w:rPr>
        <w:t xml:space="preserve"> </w:t>
      </w:r>
      <w:r>
        <w:rPr>
          <w:rFonts w:cs="Times New Roman"/>
          <w:sz w:val="22"/>
          <w:szCs w:val="22"/>
        </w:rPr>
        <w:t>a</w:t>
      </w:r>
      <w:r w:rsidR="000F1BAC" w:rsidRPr="00D60A75">
        <w:rPr>
          <w:rFonts w:cs="Times New Roman"/>
          <w:sz w:val="22"/>
          <w:szCs w:val="22"/>
        </w:rPr>
        <w:t xml:space="preserve">s </w:t>
      </w:r>
      <w:proofErr w:type="gramStart"/>
      <w:r w:rsidR="000F1BAC" w:rsidRPr="00D60A75">
        <w:rPr>
          <w:rFonts w:cs="Times New Roman"/>
          <w:sz w:val="22"/>
          <w:szCs w:val="22"/>
        </w:rPr>
        <w:t>at</w:t>
      </w:r>
      <w:proofErr w:type="gramEnd"/>
      <w:r w:rsidR="000F1BAC" w:rsidRPr="00D60A75">
        <w:rPr>
          <w:rFonts w:cs="Times New Roman"/>
          <w:sz w:val="22"/>
          <w:szCs w:val="22"/>
        </w:rPr>
        <w:t xml:space="preserve"> December 31, </w:t>
      </w:r>
      <w:proofErr w:type="gramStart"/>
      <w:r w:rsidR="000F1BAC" w:rsidRPr="00D60A75">
        <w:rPr>
          <w:rFonts w:cs="Times New Roman"/>
          <w:sz w:val="22"/>
          <w:szCs w:val="22"/>
        </w:rPr>
        <w:t>20</w:t>
      </w:r>
      <w:r w:rsidR="000F1BAC">
        <w:rPr>
          <w:rFonts w:cs="Times New Roman"/>
          <w:sz w:val="22"/>
          <w:szCs w:val="22"/>
        </w:rPr>
        <w:t>2</w:t>
      </w:r>
      <w:r w:rsidR="00467ACD">
        <w:rPr>
          <w:rFonts w:cs="Times New Roman"/>
          <w:sz w:val="22"/>
          <w:szCs w:val="22"/>
        </w:rPr>
        <w:t>5</w:t>
      </w:r>
      <w:proofErr w:type="gramEnd"/>
      <w:r w:rsidR="000F1BAC">
        <w:rPr>
          <w:rFonts w:cs="Times New Roman"/>
          <w:sz w:val="22"/>
          <w:szCs w:val="22"/>
        </w:rPr>
        <w:t xml:space="preserve"> and 202</w:t>
      </w:r>
      <w:r w:rsidR="00467ACD">
        <w:rPr>
          <w:rFonts w:cs="Times New Roman"/>
          <w:sz w:val="22"/>
          <w:szCs w:val="22"/>
        </w:rPr>
        <w:t>4</w:t>
      </w:r>
      <w:r>
        <w:rPr>
          <w:rFonts w:cs="Times New Roman"/>
          <w:sz w:val="22"/>
          <w:szCs w:val="22"/>
        </w:rPr>
        <w:t xml:space="preserve"> consisted </w:t>
      </w:r>
      <w:proofErr w:type="gramStart"/>
      <w:r>
        <w:rPr>
          <w:rFonts w:cs="Times New Roman"/>
          <w:sz w:val="22"/>
          <w:szCs w:val="22"/>
        </w:rPr>
        <w:t>of :</w:t>
      </w:r>
      <w:proofErr w:type="gramEnd"/>
      <w:r w:rsidR="000F1BAC" w:rsidRPr="00D60A75">
        <w:rPr>
          <w:rFonts w:cs="Times New Roman"/>
          <w:sz w:val="22"/>
          <w:szCs w:val="22"/>
        </w:rPr>
        <w:t xml:space="preserve"> </w:t>
      </w:r>
    </w:p>
    <w:p w14:paraId="4C42487E" w14:textId="42CF1D1D" w:rsidR="00510B1E" w:rsidRPr="007940DA" w:rsidRDefault="0009665A" w:rsidP="003D0A4E">
      <w:pPr>
        <w:pStyle w:val="ListParagraph"/>
        <w:tabs>
          <w:tab w:val="left" w:pos="426"/>
        </w:tabs>
        <w:autoSpaceDE/>
        <w:autoSpaceDN/>
        <w:spacing w:line="240" w:lineRule="auto"/>
        <w:ind w:left="425"/>
        <w:jc w:val="thaiDistribute"/>
        <w:rPr>
          <w:rFonts w:cstheme="minorBidi"/>
          <w:b/>
          <w:bCs/>
          <w:lang w:val="en-US"/>
        </w:rPr>
      </w:pPr>
      <w:r w:rsidRPr="00FA7E3B">
        <w:rPr>
          <w:rFonts w:cs="Times New Roman"/>
          <w:b/>
          <w:bCs/>
          <w:cs/>
        </w:rPr>
        <w:pict w14:anchorId="7A05926B">
          <v:shape id="_x0000_i1211" type="#_x0000_t75" style="width:468.35pt;height:283.7pt">
            <v:imagedata r:id="rId92" o:title=""/>
          </v:shape>
        </w:pict>
      </w:r>
    </w:p>
    <w:p w14:paraId="0BDD26B4" w14:textId="77777777" w:rsidR="00F31183" w:rsidRPr="00F31183" w:rsidRDefault="00F31183" w:rsidP="003D0A4E">
      <w:pPr>
        <w:pStyle w:val="ListParagraph"/>
        <w:tabs>
          <w:tab w:val="left" w:pos="426"/>
        </w:tabs>
        <w:autoSpaceDE/>
        <w:autoSpaceDN/>
        <w:spacing w:line="240" w:lineRule="auto"/>
        <w:ind w:left="425"/>
        <w:jc w:val="thaiDistribute"/>
        <w:rPr>
          <w:rFonts w:cs="Times New Roman"/>
          <w:lang w:val="en-US"/>
        </w:rPr>
      </w:pPr>
    </w:p>
    <w:p w14:paraId="7E22DA2E" w14:textId="77777777" w:rsidR="00510B1E" w:rsidRPr="00510B1E" w:rsidRDefault="00510B1E" w:rsidP="003D0A4E">
      <w:pPr>
        <w:tabs>
          <w:tab w:val="left" w:pos="426"/>
        </w:tabs>
        <w:spacing w:line="240" w:lineRule="auto"/>
        <w:ind w:left="425"/>
        <w:jc w:val="thaiDistribute"/>
        <w:rPr>
          <w:rFonts w:cs="Times New Roman"/>
          <w:b/>
          <w:bCs/>
        </w:rPr>
      </w:pPr>
    </w:p>
    <w:p w14:paraId="6CD5128F" w14:textId="20D3F320" w:rsidR="000F1BAC" w:rsidRPr="00FA2318" w:rsidRDefault="000F1BAC" w:rsidP="003D0A4E">
      <w:pPr>
        <w:numPr>
          <w:ilvl w:val="0"/>
          <w:numId w:val="2"/>
        </w:numPr>
        <w:tabs>
          <w:tab w:val="clear" w:pos="360"/>
          <w:tab w:val="left" w:pos="426"/>
        </w:tabs>
        <w:spacing w:line="240" w:lineRule="auto"/>
        <w:ind w:left="425" w:hanging="425"/>
        <w:jc w:val="thaiDistribute"/>
        <w:rPr>
          <w:rFonts w:cs="Times New Roman"/>
          <w:b/>
          <w:bCs/>
        </w:rPr>
      </w:pPr>
      <w:r w:rsidRPr="004854D9">
        <w:rPr>
          <w:rFonts w:cs="Times New Roman"/>
          <w:b/>
          <w:bCs/>
          <w:lang w:val="en-US"/>
        </w:rPr>
        <w:t>FINANCIAL INSTRUMENTS</w:t>
      </w:r>
    </w:p>
    <w:p w14:paraId="4535FAC6" w14:textId="77777777" w:rsidR="000F1BAC" w:rsidRDefault="000F1BAC" w:rsidP="003D0A4E">
      <w:pPr>
        <w:tabs>
          <w:tab w:val="left" w:pos="426"/>
        </w:tabs>
        <w:autoSpaceDE/>
        <w:autoSpaceDN/>
        <w:spacing w:line="240" w:lineRule="auto"/>
        <w:ind w:left="425"/>
        <w:jc w:val="thaiDistribute"/>
        <w:rPr>
          <w:rFonts w:cs="Times New Roman"/>
        </w:rPr>
      </w:pPr>
    </w:p>
    <w:p w14:paraId="42E25D77" w14:textId="77777777" w:rsidR="000F1BAC" w:rsidRDefault="000F1BAC" w:rsidP="003D0A4E">
      <w:pPr>
        <w:tabs>
          <w:tab w:val="left" w:pos="426"/>
        </w:tabs>
        <w:autoSpaceDE/>
        <w:autoSpaceDN/>
        <w:spacing w:line="240" w:lineRule="auto"/>
        <w:ind w:left="425"/>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0128686A" w14:textId="77777777" w:rsidR="007F7136" w:rsidRDefault="007F7136" w:rsidP="003D0A4E">
      <w:pPr>
        <w:tabs>
          <w:tab w:val="left" w:pos="426"/>
        </w:tabs>
        <w:autoSpaceDE/>
        <w:autoSpaceDN/>
        <w:spacing w:line="240" w:lineRule="auto"/>
        <w:ind w:left="425"/>
        <w:jc w:val="thaiDistribute"/>
        <w:rPr>
          <w:rFonts w:cs="Times New Roman"/>
        </w:rPr>
      </w:pPr>
    </w:p>
    <w:p w14:paraId="6AF72030" w14:textId="6D5493D4" w:rsidR="00510B1E" w:rsidRDefault="00213F40" w:rsidP="003D0A4E">
      <w:pPr>
        <w:tabs>
          <w:tab w:val="left" w:pos="426"/>
        </w:tabs>
        <w:autoSpaceDE/>
        <w:autoSpaceDN/>
        <w:spacing w:line="240" w:lineRule="auto"/>
        <w:ind w:left="425"/>
        <w:jc w:val="thaiDistribute"/>
        <w:rPr>
          <w:rFonts w:cstheme="minorBidi"/>
        </w:rPr>
      </w:pPr>
      <w:r>
        <w:rPr>
          <w:rFonts w:cs="Times New Roman"/>
        </w:rPr>
        <w:t>Significant f</w:t>
      </w:r>
      <w:r w:rsidR="007F7136" w:rsidRPr="007F7136">
        <w:rPr>
          <w:rFonts w:cs="Times New Roman"/>
        </w:rPr>
        <w:t>inancial instruments of the Group</w:t>
      </w:r>
      <w:r>
        <w:rPr>
          <w:rFonts w:cs="Times New Roman"/>
        </w:rPr>
        <w:t xml:space="preserve"> presented in the statement of financial position</w:t>
      </w:r>
      <w:r w:rsidR="007F7136" w:rsidRPr="007F7136">
        <w:rPr>
          <w:rFonts w:cs="Times New Roman"/>
        </w:rPr>
        <w:t xml:space="preserve"> principally comprise</w:t>
      </w:r>
      <w:r w:rsidR="0087135C">
        <w:rPr>
          <w:rFonts w:cs="Times New Roman"/>
        </w:rPr>
        <w:t xml:space="preserve"> </w:t>
      </w:r>
      <w:r w:rsidR="0087135C" w:rsidRPr="007F7136">
        <w:rPr>
          <w:rFonts w:cs="Times New Roman"/>
        </w:rPr>
        <w:t>trade and other receivables</w:t>
      </w:r>
      <w:r w:rsidR="007F7136" w:rsidRPr="007F7136">
        <w:rPr>
          <w:rFonts w:cs="Times New Roman"/>
        </w:rPr>
        <w:t>,</w:t>
      </w:r>
      <w:r w:rsidR="00CD01B1">
        <w:rPr>
          <w:rFonts w:cs="Times New Roman"/>
        </w:rPr>
        <w:t xml:space="preserve"> </w:t>
      </w:r>
      <w:r w:rsidR="00634105">
        <w:rPr>
          <w:rFonts w:cs="Times New Roman"/>
        </w:rPr>
        <w:t xml:space="preserve">lease </w:t>
      </w:r>
      <w:r w:rsidR="00CD01B1">
        <w:rPr>
          <w:rFonts w:cs="Times New Roman"/>
        </w:rPr>
        <w:t>receivables</w:t>
      </w:r>
      <w:r w:rsidR="009F2103">
        <w:rPr>
          <w:rFonts w:cs="Times New Roman"/>
        </w:rPr>
        <w:t>,</w:t>
      </w:r>
      <w:r w:rsidR="00CD01B1">
        <w:rPr>
          <w:rFonts w:cs="Times New Roman"/>
        </w:rPr>
        <w:t xml:space="preserve"> </w:t>
      </w:r>
      <w:r w:rsidR="005975A8" w:rsidRPr="007F7136">
        <w:rPr>
          <w:rFonts w:cs="Times New Roman"/>
        </w:rPr>
        <w:t xml:space="preserve">loan </w:t>
      </w:r>
      <w:r w:rsidR="005975A8">
        <w:rPr>
          <w:rFonts w:cs="Times New Roman"/>
        </w:rPr>
        <w:t>to</w:t>
      </w:r>
      <w:r w:rsidR="005975A8" w:rsidRPr="007F7136">
        <w:rPr>
          <w:rFonts w:cs="Times New Roman"/>
        </w:rPr>
        <w:t xml:space="preserve"> </w:t>
      </w:r>
      <w:r w:rsidR="005975A8">
        <w:rPr>
          <w:rFonts w:cs="Times New Roman"/>
        </w:rPr>
        <w:t>related parties</w:t>
      </w:r>
      <w:r w:rsidR="00462AC5">
        <w:rPr>
          <w:rFonts w:cs="Times New Roman"/>
        </w:rPr>
        <w:t>,</w:t>
      </w:r>
      <w:r w:rsidR="005975A8" w:rsidRPr="007F7136">
        <w:rPr>
          <w:rFonts w:cs="Times New Roman"/>
        </w:rPr>
        <w:t xml:space="preserve"> </w:t>
      </w:r>
      <w:r w:rsidR="0087135C">
        <w:rPr>
          <w:rFonts w:cs="Cordia New"/>
          <w:lang w:val="en-US"/>
        </w:rPr>
        <w:t>l</w:t>
      </w:r>
      <w:proofErr w:type="spellStart"/>
      <w:r w:rsidR="0087135C" w:rsidRPr="0087135C">
        <w:rPr>
          <w:rFonts w:cs="Cordia New"/>
        </w:rPr>
        <w:t>oans</w:t>
      </w:r>
      <w:proofErr w:type="spellEnd"/>
      <w:r w:rsidR="0087135C" w:rsidRPr="0087135C">
        <w:rPr>
          <w:rFonts w:cs="Cordia New"/>
        </w:rPr>
        <w:t xml:space="preserve"> purchased of receivables</w:t>
      </w:r>
      <w:r w:rsidR="007F7136" w:rsidRPr="007F7136">
        <w:rPr>
          <w:rFonts w:cs="Times New Roman"/>
        </w:rPr>
        <w:t>, trade and other payables, loan</w:t>
      </w:r>
      <w:r w:rsidR="00CD01B1">
        <w:rPr>
          <w:rFonts w:cs="Times New Roman"/>
        </w:rPr>
        <w:t>s</w:t>
      </w:r>
      <w:r w:rsidR="000C4857" w:rsidRPr="000C4857">
        <w:rPr>
          <w:rFonts w:cs="Times New Roman"/>
        </w:rPr>
        <w:t xml:space="preserve"> </w:t>
      </w:r>
      <w:r w:rsidR="000C4857" w:rsidRPr="007F7136">
        <w:rPr>
          <w:rFonts w:cs="Times New Roman"/>
        </w:rPr>
        <w:t xml:space="preserve">from </w:t>
      </w:r>
      <w:r w:rsidR="000C4857">
        <w:rPr>
          <w:rFonts w:cs="Times New Roman"/>
        </w:rPr>
        <w:t>related parties</w:t>
      </w:r>
      <w:r w:rsidR="000C4857" w:rsidRPr="00CD01B1">
        <w:rPr>
          <w:rFonts w:cs="Times New Roman"/>
        </w:rPr>
        <w:t>, loans from other company</w:t>
      </w:r>
      <w:r w:rsidR="00CD01B1" w:rsidRPr="00CD01B1">
        <w:rPr>
          <w:rFonts w:cs="Times New Roman"/>
        </w:rPr>
        <w:t>, loans from financial institutions,</w:t>
      </w:r>
      <w:r w:rsidR="0087135C" w:rsidRPr="00CD01B1">
        <w:rPr>
          <w:rFonts w:cs="Times New Roman"/>
        </w:rPr>
        <w:t xml:space="preserve"> debenture</w:t>
      </w:r>
      <w:r w:rsidR="00F736D0" w:rsidRPr="00CD01B1">
        <w:rPr>
          <w:rFonts w:cs="Times New Roman"/>
        </w:rPr>
        <w:t>,</w:t>
      </w:r>
      <w:r w:rsidR="007F7136" w:rsidRPr="007F7136">
        <w:rPr>
          <w:rFonts w:cs="Times New Roman"/>
        </w:rPr>
        <w:t xml:space="preserve"> and lease liabilities</w:t>
      </w:r>
    </w:p>
    <w:p w14:paraId="0C133DE3" w14:textId="77777777" w:rsidR="00C72A49" w:rsidRPr="00C72A49" w:rsidRDefault="00C72A49" w:rsidP="003D0A4E">
      <w:pPr>
        <w:tabs>
          <w:tab w:val="left" w:pos="426"/>
        </w:tabs>
        <w:autoSpaceDE/>
        <w:autoSpaceDN/>
        <w:spacing w:line="240" w:lineRule="auto"/>
        <w:ind w:left="425"/>
        <w:jc w:val="thaiDistribute"/>
        <w:rPr>
          <w:rFonts w:cstheme="minorBidi"/>
        </w:rPr>
      </w:pPr>
    </w:p>
    <w:p w14:paraId="174E3513" w14:textId="4128D9C8" w:rsidR="000F1BAC" w:rsidRPr="00510B1E" w:rsidRDefault="000F1BAC" w:rsidP="003D0A4E">
      <w:pPr>
        <w:tabs>
          <w:tab w:val="left" w:pos="426"/>
        </w:tabs>
        <w:autoSpaceDE/>
        <w:autoSpaceDN/>
        <w:spacing w:line="240" w:lineRule="auto"/>
        <w:ind w:firstLine="425"/>
        <w:rPr>
          <w:rFonts w:cs="Times New Roman"/>
          <w:b/>
          <w:bCs/>
          <w:cs/>
        </w:rPr>
      </w:pPr>
      <w:r w:rsidRPr="00D65489">
        <w:rPr>
          <w:rFonts w:cs="Times New Roman"/>
          <w:b/>
          <w:bCs/>
        </w:rPr>
        <w:t>Risk management policy</w:t>
      </w:r>
    </w:p>
    <w:p w14:paraId="2E56CD70" w14:textId="77777777" w:rsidR="000F1BAC" w:rsidRPr="00D65489" w:rsidRDefault="000F1BAC" w:rsidP="003D0A4E">
      <w:pPr>
        <w:tabs>
          <w:tab w:val="left" w:pos="426"/>
        </w:tabs>
        <w:autoSpaceDE/>
        <w:autoSpaceDN/>
        <w:spacing w:line="240" w:lineRule="auto"/>
        <w:ind w:left="425"/>
        <w:jc w:val="thaiDistribute"/>
        <w:rPr>
          <w:rFonts w:cs="Times New Roman"/>
        </w:rPr>
      </w:pPr>
    </w:p>
    <w:p w14:paraId="5313FBD0" w14:textId="77777777" w:rsidR="000F1BAC" w:rsidRDefault="000F1BAC" w:rsidP="003D0A4E">
      <w:pPr>
        <w:tabs>
          <w:tab w:val="left" w:pos="426"/>
        </w:tabs>
        <w:autoSpaceDE/>
        <w:autoSpaceDN/>
        <w:spacing w:after="240" w:line="240" w:lineRule="auto"/>
        <w:ind w:left="425"/>
        <w:jc w:val="thaiDistribute"/>
        <w:rPr>
          <w:rFonts w:cs="Times New Roman"/>
        </w:rPr>
      </w:pPr>
      <w:r w:rsidRPr="00D65489">
        <w:rPr>
          <w:rFonts w:cs="Times New Roman"/>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D65489">
        <w:rPr>
          <w:rFonts w:cs="Cordia New" w:hint="cs"/>
          <w:cs/>
        </w:rPr>
        <w:t xml:space="preserve"> </w:t>
      </w:r>
      <w:r w:rsidRPr="00D65489">
        <w:rPr>
          <w:rFonts w:cs="Times New Roman"/>
        </w:rPr>
        <w:t xml:space="preserve">has a policy to </w:t>
      </w:r>
      <w:proofErr w:type="gramStart"/>
      <w:r w:rsidRPr="00D65489">
        <w:rPr>
          <w:rFonts w:cs="Times New Roman"/>
        </w:rPr>
        <w:t>enter into</w:t>
      </w:r>
      <w:proofErr w:type="gramEnd"/>
      <w:r w:rsidRPr="00D65489">
        <w:rPr>
          <w:rFonts w:cs="Times New Roman"/>
        </w:rPr>
        <w:t xml:space="preserve"> contracts with creditworthy counterparties. Therefore, the Group</w:t>
      </w:r>
      <w:r w:rsidRPr="00D65489">
        <w:rPr>
          <w:rFonts w:cs="Cordia New" w:hint="cs"/>
          <w:cs/>
        </w:rPr>
        <w:t xml:space="preserve"> </w:t>
      </w:r>
      <w:r w:rsidRPr="00D65489">
        <w:rPr>
          <w:rFonts w:cs="Times New Roman"/>
        </w:rPr>
        <w:t>does not expect any material financial losses to arise from that the counterparties will fail to discharge their obligations</w:t>
      </w:r>
      <w:r w:rsidRPr="00FB3691">
        <w:rPr>
          <w:rFonts w:cs="Times New Roman"/>
        </w:rPr>
        <w:t xml:space="preserve"> as stipulated in the financial instrument contracts.</w:t>
      </w:r>
    </w:p>
    <w:p w14:paraId="40B03A79" w14:textId="77777777" w:rsidR="000F1BAC" w:rsidRPr="00FC4DFC" w:rsidRDefault="000F1BAC" w:rsidP="003D0A4E">
      <w:pPr>
        <w:pStyle w:val="ListParagraph"/>
        <w:numPr>
          <w:ilvl w:val="0"/>
          <w:numId w:val="5"/>
        </w:numPr>
        <w:tabs>
          <w:tab w:val="left" w:pos="426"/>
        </w:tabs>
        <w:autoSpaceDE/>
        <w:autoSpaceDN/>
        <w:spacing w:line="240" w:lineRule="auto"/>
        <w:ind w:left="425" w:firstLine="1"/>
        <w:jc w:val="thaiDistribute"/>
        <w:rPr>
          <w:rFonts w:cs="Times New Roman"/>
        </w:rPr>
      </w:pPr>
      <w:r>
        <w:rPr>
          <w:rFonts w:cs="Times New Roman"/>
        </w:rPr>
        <w:t>Interest rate r</w:t>
      </w:r>
      <w:r w:rsidRPr="00FC4DFC">
        <w:rPr>
          <w:rFonts w:cs="Times New Roman"/>
        </w:rPr>
        <w:t>isk</w:t>
      </w:r>
    </w:p>
    <w:p w14:paraId="43BFFA9D" w14:textId="77777777" w:rsidR="000F1BAC" w:rsidRPr="002A1B9D" w:rsidRDefault="000F1BAC" w:rsidP="003D0A4E">
      <w:pPr>
        <w:tabs>
          <w:tab w:val="left" w:pos="426"/>
        </w:tabs>
        <w:autoSpaceDE/>
        <w:autoSpaceDN/>
        <w:spacing w:line="240" w:lineRule="auto"/>
        <w:ind w:left="425"/>
        <w:jc w:val="thaiDistribute"/>
        <w:rPr>
          <w:rFonts w:cs="Times New Roman"/>
        </w:rPr>
      </w:pPr>
    </w:p>
    <w:p w14:paraId="36FE3DE4" w14:textId="77777777" w:rsidR="000F1BAC" w:rsidRPr="00D65489" w:rsidRDefault="000F1BAC" w:rsidP="003D0A4E">
      <w:pPr>
        <w:tabs>
          <w:tab w:val="left" w:pos="426"/>
        </w:tabs>
        <w:autoSpaceDE/>
        <w:autoSpaceDN/>
        <w:spacing w:line="240" w:lineRule="auto"/>
        <w:ind w:left="862"/>
        <w:jc w:val="thaiDistribute"/>
        <w:rPr>
          <w:rFonts w:cs="Times New Roman"/>
        </w:rPr>
      </w:pPr>
      <w:r w:rsidRPr="00FC4DFC">
        <w:rPr>
          <w:rFonts w:cs="Times New Roman"/>
        </w:rPr>
        <w:t xml:space="preserve">Interest rate risk is the risk that future fluctuations in market interest rates will affect the operating result and cash </w:t>
      </w:r>
      <w:r w:rsidRPr="00D65489">
        <w:rPr>
          <w:rFonts w:cs="Times New Roman"/>
        </w:rPr>
        <w:t xml:space="preserve">flows of the Group.  </w:t>
      </w:r>
    </w:p>
    <w:p w14:paraId="52991A09" w14:textId="77777777" w:rsidR="000F1BAC" w:rsidRPr="00D65489" w:rsidRDefault="000F1BAC" w:rsidP="003D0A4E">
      <w:pPr>
        <w:tabs>
          <w:tab w:val="left" w:pos="426"/>
        </w:tabs>
        <w:autoSpaceDE/>
        <w:autoSpaceDN/>
        <w:spacing w:line="240" w:lineRule="auto"/>
        <w:ind w:left="862"/>
        <w:jc w:val="thaiDistribute"/>
        <w:rPr>
          <w:rFonts w:cs="Times New Roman"/>
        </w:rPr>
      </w:pPr>
    </w:p>
    <w:p w14:paraId="13EFB8D2" w14:textId="77777777" w:rsidR="00634105" w:rsidRDefault="00634105">
      <w:pPr>
        <w:autoSpaceDE/>
        <w:autoSpaceDN/>
        <w:spacing w:line="240" w:lineRule="auto"/>
        <w:rPr>
          <w:rFonts w:cs="Times New Roman"/>
        </w:rPr>
      </w:pPr>
      <w:r>
        <w:rPr>
          <w:rFonts w:cs="Times New Roman"/>
        </w:rPr>
        <w:br w:type="page"/>
      </w:r>
    </w:p>
    <w:p w14:paraId="5688ACAD" w14:textId="60B82852" w:rsidR="00FF78AA" w:rsidRDefault="000F1BAC" w:rsidP="003D0A4E">
      <w:pPr>
        <w:tabs>
          <w:tab w:val="left" w:pos="426"/>
        </w:tabs>
        <w:autoSpaceDE/>
        <w:autoSpaceDN/>
        <w:spacing w:line="240" w:lineRule="auto"/>
        <w:ind w:left="862"/>
        <w:jc w:val="thaiDistribute"/>
        <w:rPr>
          <w:rFonts w:cs="Times New Roman"/>
        </w:rPr>
      </w:pPr>
      <w:r w:rsidRPr="00D65489">
        <w:rPr>
          <w:rFonts w:cs="Times New Roman"/>
        </w:rPr>
        <w:lastRenderedPageBreak/>
        <w:t>The exposure to interest rate risk of the Group</w:t>
      </w:r>
      <w:r>
        <w:rPr>
          <w:rFonts w:cs="Times New Roman"/>
          <w:color w:val="FF0000"/>
        </w:rPr>
        <w:t xml:space="preserve"> </w:t>
      </w:r>
      <w:r w:rsidRPr="00FC4DFC">
        <w:rPr>
          <w:rFonts w:cs="Times New Roman"/>
        </w:rPr>
        <w:t>relates primarily to their deposits at financial institutions</w:t>
      </w:r>
      <w:r w:rsidR="00363891">
        <w:rPr>
          <w:rFonts w:cs="Times New Roman"/>
        </w:rPr>
        <w:t>,</w:t>
      </w:r>
      <w:r w:rsidRPr="00FC4DFC">
        <w:rPr>
          <w:rFonts w:cs="Times New Roman"/>
        </w:rPr>
        <w:t xml:space="preserve"> </w:t>
      </w:r>
      <w:r>
        <w:rPr>
          <w:rFonts w:cs="Times New Roman"/>
        </w:rPr>
        <w:t>loan</w:t>
      </w:r>
      <w:r w:rsidRPr="00F31349">
        <w:rPr>
          <w:rFonts w:cs="Times New Roman"/>
        </w:rPr>
        <w:t xml:space="preserve"> to </w:t>
      </w:r>
      <w:r w:rsidR="00D957C9">
        <w:rPr>
          <w:rFonts w:cs="Times New Roman"/>
        </w:rPr>
        <w:t>related parties</w:t>
      </w:r>
      <w:r>
        <w:rPr>
          <w:rFonts w:cs="Times New Roman"/>
        </w:rPr>
        <w:t>, bank overdrafts,</w:t>
      </w:r>
      <w:r w:rsidR="00353F6B">
        <w:rPr>
          <w:rFonts w:cs="Times New Roman"/>
        </w:rPr>
        <w:t xml:space="preserve"> loan</w:t>
      </w:r>
      <w:r w:rsidR="00CD01B1">
        <w:rPr>
          <w:rFonts w:cs="Times New Roman"/>
        </w:rPr>
        <w:t>s</w:t>
      </w:r>
      <w:r w:rsidR="00353F6B">
        <w:rPr>
          <w:rFonts w:cs="Times New Roman"/>
        </w:rPr>
        <w:t xml:space="preserve"> from related parties,</w:t>
      </w:r>
      <w:r w:rsidR="00CD01B1">
        <w:rPr>
          <w:rFonts w:cs="Cordia New"/>
        </w:rPr>
        <w:t xml:space="preserve"> </w:t>
      </w:r>
      <w:r w:rsidR="00CD01B1" w:rsidRPr="00CD01B1">
        <w:rPr>
          <w:rFonts w:cs="Times New Roman"/>
        </w:rPr>
        <w:t>loans from other company,</w:t>
      </w:r>
      <w:r w:rsidR="00D957C9">
        <w:rPr>
          <w:rFonts w:cs="Cordia New"/>
        </w:rPr>
        <w:t xml:space="preserve"> </w:t>
      </w:r>
      <w:r>
        <w:rPr>
          <w:rFonts w:cs="Times New Roman"/>
        </w:rPr>
        <w:t>loan</w:t>
      </w:r>
      <w:r w:rsidR="00CD01B1">
        <w:rPr>
          <w:rFonts w:cs="Times New Roman"/>
        </w:rPr>
        <w:t>s</w:t>
      </w:r>
      <w:r>
        <w:rPr>
          <w:rFonts w:cs="Times New Roman"/>
        </w:rPr>
        <w:t xml:space="preserve"> from financial institution,</w:t>
      </w:r>
      <w:r w:rsidR="00DC2FFF" w:rsidRPr="00DC2FFF">
        <w:rPr>
          <w:rFonts w:cs="Cordia New" w:hint="cs"/>
          <w:cs/>
        </w:rPr>
        <w:t xml:space="preserve"> </w:t>
      </w:r>
      <w:r w:rsidR="00DC2FFF">
        <w:rPr>
          <w:rFonts w:cs="Times New Roman"/>
        </w:rPr>
        <w:t>debenture</w:t>
      </w:r>
      <w:r w:rsidR="00DC2FFF" w:rsidRPr="00DC2FFF">
        <w:rPr>
          <w:rFonts w:cs="Cordia New" w:hint="cs"/>
          <w:cs/>
        </w:rPr>
        <w:t xml:space="preserve"> </w:t>
      </w:r>
      <w:r>
        <w:rPr>
          <w:rFonts w:cs="Times New Roman"/>
        </w:rPr>
        <w:t xml:space="preserve">and leases liabilities. </w:t>
      </w:r>
      <w:r w:rsidRPr="00FC4DFC">
        <w:rPr>
          <w:rFonts w:cs="Times New Roman"/>
        </w:rPr>
        <w:t>However, as most of the financial assets and liabilities carry floating interest rate which fluctuates in line with the market interest rates or carry fixed interest rate which approximates to the current market interest rate</w:t>
      </w:r>
      <w:r w:rsidR="00302BF8">
        <w:rPr>
          <w:rFonts w:cs="Times New Roman"/>
        </w:rPr>
        <w:t>.</w:t>
      </w:r>
    </w:p>
    <w:p w14:paraId="21740AE0" w14:textId="77777777" w:rsidR="00220C82" w:rsidRPr="001935BD" w:rsidRDefault="00220C82" w:rsidP="003D0A4E">
      <w:pPr>
        <w:tabs>
          <w:tab w:val="left" w:pos="426"/>
        </w:tabs>
        <w:autoSpaceDE/>
        <w:autoSpaceDN/>
        <w:spacing w:line="240" w:lineRule="auto"/>
        <w:ind w:left="862"/>
        <w:jc w:val="thaiDistribute"/>
        <w:rPr>
          <w:rFonts w:cs="Cordia New"/>
        </w:rPr>
      </w:pPr>
    </w:p>
    <w:p w14:paraId="1B49C0BA" w14:textId="45AC3FD9" w:rsidR="0010069D" w:rsidRDefault="0009665A" w:rsidP="003D0A4E">
      <w:pPr>
        <w:tabs>
          <w:tab w:val="left" w:pos="426"/>
        </w:tabs>
        <w:autoSpaceDE/>
        <w:autoSpaceDN/>
        <w:spacing w:line="240" w:lineRule="auto"/>
        <w:ind w:left="862"/>
        <w:jc w:val="thaiDistribute"/>
        <w:rPr>
          <w:rFonts w:cstheme="minorBidi"/>
          <w:b/>
          <w:bCs/>
          <w:lang w:val="en-US"/>
        </w:rPr>
      </w:pPr>
      <w:r w:rsidRPr="00FA7E3B">
        <w:rPr>
          <w:rFonts w:cs="Times New Roman"/>
          <w:b/>
          <w:bCs/>
          <w:cs/>
        </w:rPr>
        <w:pict w14:anchorId="4178784F">
          <v:shape id="_x0000_i1210" type="#_x0000_t75" style="width:444.1pt;height:516.1pt">
            <v:imagedata r:id="rId93" o:title=""/>
          </v:shape>
        </w:pict>
      </w:r>
    </w:p>
    <w:p w14:paraId="66AFA2D0" w14:textId="0C7E1A68" w:rsidR="000F1BAC" w:rsidRPr="0010069D" w:rsidRDefault="0010069D" w:rsidP="003D0A4E">
      <w:pPr>
        <w:pStyle w:val="ListParagraph"/>
        <w:numPr>
          <w:ilvl w:val="0"/>
          <w:numId w:val="5"/>
        </w:numPr>
        <w:tabs>
          <w:tab w:val="left" w:pos="426"/>
        </w:tabs>
        <w:autoSpaceDE/>
        <w:autoSpaceDN/>
        <w:spacing w:line="240" w:lineRule="auto"/>
        <w:ind w:left="785"/>
        <w:jc w:val="thaiDistribute"/>
        <w:rPr>
          <w:rFonts w:cs="Times New Roman"/>
        </w:rPr>
      </w:pPr>
      <w:r>
        <w:rPr>
          <w:rFonts w:cstheme="minorBidi"/>
          <w:b/>
          <w:bCs/>
          <w:lang w:val="en-US"/>
        </w:rPr>
        <w:br w:type="page"/>
      </w:r>
      <w:r w:rsidR="000F1BAC" w:rsidRPr="0010069D">
        <w:rPr>
          <w:rFonts w:cs="Times New Roman"/>
        </w:rPr>
        <w:lastRenderedPageBreak/>
        <w:t>Credit risk</w:t>
      </w:r>
    </w:p>
    <w:p w14:paraId="7B05F9A0" w14:textId="77777777" w:rsidR="000F1BAC" w:rsidRDefault="000F1BAC" w:rsidP="003D0A4E">
      <w:pPr>
        <w:tabs>
          <w:tab w:val="left" w:pos="426"/>
        </w:tabs>
        <w:autoSpaceDE/>
        <w:autoSpaceDN/>
        <w:spacing w:line="240" w:lineRule="auto"/>
        <w:ind w:left="785"/>
        <w:jc w:val="thaiDistribute"/>
        <w:rPr>
          <w:rFonts w:cs="Times New Roman"/>
        </w:rPr>
      </w:pPr>
    </w:p>
    <w:p w14:paraId="2F4656D4" w14:textId="77777777" w:rsidR="000F1BAC" w:rsidRPr="00B757FA" w:rsidRDefault="000F1BAC" w:rsidP="003D0A4E">
      <w:pPr>
        <w:tabs>
          <w:tab w:val="left" w:pos="426"/>
        </w:tabs>
        <w:autoSpaceDE/>
        <w:autoSpaceDN/>
        <w:spacing w:line="240" w:lineRule="auto"/>
        <w:ind w:left="785" w:firstLine="6"/>
        <w:jc w:val="thaiDistribute"/>
        <w:rPr>
          <w:rFonts w:cs="Cordia New"/>
        </w:rPr>
      </w:pPr>
      <w:r w:rsidRPr="009040F1">
        <w:rPr>
          <w:rFonts w:cs="Times New Roman"/>
        </w:rPr>
        <w:t>Credit risk refers to the risk that a counter party will default on its contractual obligations, resulting in a financial loss to the Group.</w:t>
      </w:r>
    </w:p>
    <w:p w14:paraId="387DC57A" w14:textId="77777777" w:rsidR="00FC59F5" w:rsidRPr="00B757FA" w:rsidRDefault="00FC59F5" w:rsidP="003D0A4E">
      <w:pPr>
        <w:tabs>
          <w:tab w:val="left" w:pos="426"/>
        </w:tabs>
        <w:autoSpaceDE/>
        <w:autoSpaceDN/>
        <w:spacing w:line="240" w:lineRule="auto"/>
        <w:ind w:left="785"/>
        <w:jc w:val="thaiDistribute"/>
        <w:rPr>
          <w:rFonts w:cs="Cordia New"/>
        </w:rPr>
      </w:pPr>
    </w:p>
    <w:p w14:paraId="4C0DB794" w14:textId="77777777" w:rsidR="00FC59F5" w:rsidRPr="00FC59F5" w:rsidRDefault="00FC59F5" w:rsidP="003D0A4E">
      <w:pPr>
        <w:tabs>
          <w:tab w:val="left" w:pos="426"/>
        </w:tabs>
        <w:autoSpaceDE/>
        <w:autoSpaceDN/>
        <w:spacing w:line="240" w:lineRule="auto"/>
        <w:ind w:left="791"/>
        <w:jc w:val="thaiDistribute"/>
        <w:rPr>
          <w:rFonts w:cs="Times New Roman"/>
        </w:rPr>
      </w:pPr>
      <w:r w:rsidRPr="00FC59F5">
        <w:rPr>
          <w:rFonts w:cs="Times New Roman"/>
        </w:rPr>
        <w:t>Cash and cash equivalents</w:t>
      </w:r>
    </w:p>
    <w:p w14:paraId="454895F0" w14:textId="77777777" w:rsidR="00FC59F5" w:rsidRPr="00FC59F5" w:rsidRDefault="00FC59F5" w:rsidP="003D0A4E">
      <w:pPr>
        <w:tabs>
          <w:tab w:val="left" w:pos="426"/>
        </w:tabs>
        <w:autoSpaceDE/>
        <w:autoSpaceDN/>
        <w:spacing w:line="240" w:lineRule="auto"/>
        <w:ind w:left="791"/>
        <w:jc w:val="thaiDistribute"/>
        <w:rPr>
          <w:rFonts w:cs="Times New Roman"/>
        </w:rPr>
      </w:pPr>
    </w:p>
    <w:p w14:paraId="0CACE49E" w14:textId="77777777" w:rsidR="00FC59F5" w:rsidRPr="00FC59F5" w:rsidRDefault="00FC59F5" w:rsidP="003D0A4E">
      <w:pPr>
        <w:tabs>
          <w:tab w:val="left" w:pos="426"/>
        </w:tabs>
        <w:autoSpaceDE/>
        <w:autoSpaceDN/>
        <w:spacing w:line="240" w:lineRule="auto"/>
        <w:ind w:left="791"/>
        <w:jc w:val="thaiDistribute"/>
        <w:rPr>
          <w:rFonts w:cs="Times New Roman"/>
        </w:rPr>
      </w:pPr>
      <w:r w:rsidRPr="00FC59F5">
        <w:rPr>
          <w:rFonts w:cs="Times New Roman"/>
        </w:rPr>
        <w:t>The Group’s credit risk arising from cash and cash equivalents</w:t>
      </w:r>
      <w:r w:rsidR="005975A8">
        <w:rPr>
          <w:rFonts w:cs="Times New Roman"/>
        </w:rPr>
        <w:t xml:space="preserve"> </w:t>
      </w:r>
      <w:r w:rsidRPr="00FC59F5">
        <w:rPr>
          <w:rFonts w:cs="Times New Roman"/>
        </w:rPr>
        <w:t>is limited because the counterparties are banks and financial institutions which the Group considers having low credit risk.</w:t>
      </w:r>
    </w:p>
    <w:p w14:paraId="5FCB3F5D" w14:textId="77777777" w:rsidR="00FC59F5" w:rsidRPr="00FC59F5" w:rsidRDefault="00FC59F5" w:rsidP="003D0A4E">
      <w:pPr>
        <w:tabs>
          <w:tab w:val="left" w:pos="426"/>
        </w:tabs>
        <w:autoSpaceDE/>
        <w:autoSpaceDN/>
        <w:spacing w:line="240" w:lineRule="auto"/>
        <w:ind w:left="791"/>
        <w:jc w:val="thaiDistribute"/>
        <w:rPr>
          <w:rFonts w:cs="Times New Roman"/>
        </w:rPr>
      </w:pPr>
    </w:p>
    <w:p w14:paraId="134AB4F2" w14:textId="77777777" w:rsidR="00FC59F5" w:rsidRPr="00B757FA" w:rsidRDefault="00FC59F5" w:rsidP="003D0A4E">
      <w:pPr>
        <w:tabs>
          <w:tab w:val="left" w:pos="426"/>
        </w:tabs>
        <w:autoSpaceDE/>
        <w:autoSpaceDN/>
        <w:spacing w:line="240" w:lineRule="auto"/>
        <w:ind w:left="791"/>
        <w:jc w:val="thaiDistribute"/>
        <w:rPr>
          <w:rFonts w:cs="Cordia New"/>
        </w:rPr>
      </w:pPr>
      <w:r w:rsidRPr="00FC59F5">
        <w:rPr>
          <w:rFonts w:cs="Times New Roman"/>
        </w:rPr>
        <w:t>Trade receivables</w:t>
      </w:r>
    </w:p>
    <w:p w14:paraId="340C5971" w14:textId="77777777" w:rsidR="00FC59F5" w:rsidRPr="00B757FA" w:rsidRDefault="00FC59F5" w:rsidP="003D0A4E">
      <w:pPr>
        <w:tabs>
          <w:tab w:val="left" w:pos="426"/>
        </w:tabs>
        <w:autoSpaceDE/>
        <w:autoSpaceDN/>
        <w:spacing w:line="240" w:lineRule="auto"/>
        <w:ind w:left="791"/>
        <w:jc w:val="thaiDistribute"/>
        <w:rPr>
          <w:rFonts w:cs="Cordia New"/>
        </w:rPr>
      </w:pPr>
    </w:p>
    <w:p w14:paraId="58D0205C" w14:textId="0C862D6F" w:rsidR="00B757FA" w:rsidRPr="00B757FA" w:rsidRDefault="00B757FA" w:rsidP="003D0A4E">
      <w:pPr>
        <w:tabs>
          <w:tab w:val="left" w:pos="426"/>
        </w:tabs>
        <w:autoSpaceDE/>
        <w:autoSpaceDN/>
        <w:spacing w:line="240" w:lineRule="auto"/>
        <w:ind w:left="785"/>
        <w:jc w:val="thaiDistribute"/>
        <w:rPr>
          <w:rFonts w:cs="Times New Roman"/>
        </w:rPr>
      </w:pPr>
      <w:r w:rsidRPr="00B757FA">
        <w:rPr>
          <w:rFonts w:cs="Times New Roman"/>
        </w:rPr>
        <w:t xml:space="preserve">The Group is exposed to credit risk primarily with respect to </w:t>
      </w:r>
      <w:r w:rsidR="000A123D" w:rsidRPr="00B757FA">
        <w:rPr>
          <w:rFonts w:cs="Times New Roman"/>
        </w:rPr>
        <w:t>trade</w:t>
      </w:r>
      <w:r w:rsidR="0066176C">
        <w:rPr>
          <w:rFonts w:cs="Times New Roman"/>
        </w:rPr>
        <w:t xml:space="preserve"> and </w:t>
      </w:r>
      <w:r w:rsidR="000A123D" w:rsidRPr="00B757FA">
        <w:rPr>
          <w:rFonts w:cs="Times New Roman"/>
        </w:rPr>
        <w:t xml:space="preserve">other </w:t>
      </w:r>
      <w:r w:rsidR="000A123D" w:rsidRPr="00E17683">
        <w:rPr>
          <w:rFonts w:cs="Times New Roman"/>
        </w:rPr>
        <w:t>receivables</w:t>
      </w:r>
      <w:r w:rsidR="000A123D">
        <w:rPr>
          <w:rFonts w:cs="Times New Roman"/>
        </w:rPr>
        <w:t xml:space="preserve">, </w:t>
      </w:r>
      <w:r w:rsidR="000A123D">
        <w:rPr>
          <w:rFonts w:cstheme="minorBidi"/>
          <w:lang w:val="en-US"/>
        </w:rPr>
        <w:t>s</w:t>
      </w:r>
      <w:proofErr w:type="spellStart"/>
      <w:r w:rsidR="000A123D" w:rsidRPr="000A123D">
        <w:rPr>
          <w:rFonts w:cs="Times New Roman"/>
        </w:rPr>
        <w:t>hort</w:t>
      </w:r>
      <w:proofErr w:type="spellEnd"/>
      <w:r w:rsidR="000A123D" w:rsidRPr="000A123D">
        <w:rPr>
          <w:rFonts w:cs="Times New Roman"/>
        </w:rPr>
        <w:t>-term loan</w:t>
      </w:r>
      <w:r w:rsidR="0066176C">
        <w:rPr>
          <w:rFonts w:cs="Times New Roman"/>
        </w:rPr>
        <w:t>s</w:t>
      </w:r>
      <w:r w:rsidR="000A123D" w:rsidRPr="000A123D">
        <w:rPr>
          <w:rFonts w:cs="Times New Roman"/>
        </w:rPr>
        <w:t xml:space="preserve"> to related parties</w:t>
      </w:r>
      <w:r w:rsidR="009F2103">
        <w:rPr>
          <w:rFonts w:cs="Times New Roman"/>
        </w:rPr>
        <w:t>,</w:t>
      </w:r>
      <w:r w:rsidRPr="00B757FA">
        <w:rPr>
          <w:rFonts w:cs="Times New Roman"/>
        </w:rPr>
        <w:t xml:space="preserve"> loan</w:t>
      </w:r>
      <w:r w:rsidR="005975A8">
        <w:rPr>
          <w:rFonts w:cs="Times New Roman"/>
        </w:rPr>
        <w:t xml:space="preserve">s </w:t>
      </w:r>
      <w:r w:rsidR="005975A8" w:rsidRPr="00684945">
        <w:rPr>
          <w:rFonts w:cs="Times New Roman"/>
        </w:rPr>
        <w:t>purchase</w:t>
      </w:r>
      <w:r w:rsidR="005975A8">
        <w:rPr>
          <w:rFonts w:cs="Times New Roman"/>
        </w:rPr>
        <w:t>d of receivables</w:t>
      </w:r>
      <w:r w:rsidR="000A123D">
        <w:rPr>
          <w:rFonts w:cs="Times New Roman"/>
          <w:lang w:val="en-US"/>
        </w:rPr>
        <w:t xml:space="preserve">, </w:t>
      </w:r>
      <w:r w:rsidR="00BF7786">
        <w:rPr>
          <w:rFonts w:cs="Times New Roman"/>
          <w:lang w:val="en-US"/>
        </w:rPr>
        <w:t>lease</w:t>
      </w:r>
      <w:r w:rsidR="000A123D" w:rsidRPr="000A123D">
        <w:rPr>
          <w:rFonts w:cs="Times New Roman"/>
          <w:lang w:val="en-US"/>
        </w:rPr>
        <w:t xml:space="preserve"> receivables</w:t>
      </w:r>
      <w:r w:rsidRPr="00B757FA">
        <w:rPr>
          <w:rFonts w:cs="Times New Roman"/>
        </w:rPr>
        <w:t>. However, the Group</w:t>
      </w:r>
      <w:r w:rsidRPr="00B757FA">
        <w:rPr>
          <w:rFonts w:cs="Cordia New" w:hint="cs"/>
          <w:cs/>
        </w:rPr>
        <w:t xml:space="preserve"> </w:t>
      </w:r>
      <w:r w:rsidRPr="00B757FA">
        <w:rPr>
          <w:rFonts w:cs="Times New Roman"/>
        </w:rPr>
        <w:t>controls such risk by establishing credit limits for clients and counter parties and analysing their financial position as an ongoing basis.</w:t>
      </w:r>
      <w:r w:rsidRPr="00B757FA">
        <w:rPr>
          <w:rFonts w:cs="Cordia New" w:hint="cs"/>
          <w:cs/>
        </w:rPr>
        <w:t xml:space="preserve"> </w:t>
      </w:r>
      <w:r w:rsidRPr="00B757FA">
        <w:rPr>
          <w:rFonts w:cs="Times New Roman"/>
        </w:rPr>
        <w:t>The Group</w:t>
      </w:r>
      <w:r w:rsidRPr="00B757FA">
        <w:rPr>
          <w:rFonts w:cs="Cordia New" w:hint="cs"/>
          <w:cs/>
        </w:rPr>
        <w:t xml:space="preserve"> </w:t>
      </w:r>
      <w:r w:rsidRPr="00B757FA">
        <w:rPr>
          <w:rFonts w:cs="Times New Roman"/>
        </w:rPr>
        <w:t xml:space="preserve">is not expected to have much concentration risk of credit </w:t>
      </w:r>
      <w:proofErr w:type="gramStart"/>
      <w:r w:rsidRPr="00B757FA">
        <w:rPr>
          <w:rFonts w:cs="Times New Roman"/>
        </w:rPr>
        <w:t>exposure</w:t>
      </w:r>
      <w:proofErr w:type="gramEnd"/>
      <w:r w:rsidRPr="00B757FA">
        <w:rPr>
          <w:rFonts w:cs="Times New Roman"/>
        </w:rPr>
        <w:t xml:space="preserve"> and the maximum possible credit loss is the carrying amount shown in the statement of financial position.</w:t>
      </w:r>
    </w:p>
    <w:p w14:paraId="4376613B" w14:textId="77777777" w:rsidR="00B757FA" w:rsidRPr="00B757FA" w:rsidRDefault="00B757FA" w:rsidP="003D0A4E">
      <w:pPr>
        <w:tabs>
          <w:tab w:val="left" w:pos="426"/>
        </w:tabs>
        <w:autoSpaceDE/>
        <w:autoSpaceDN/>
        <w:spacing w:line="240" w:lineRule="auto"/>
        <w:ind w:left="785"/>
        <w:jc w:val="thaiDistribute"/>
        <w:rPr>
          <w:rFonts w:cs="Times New Roman"/>
        </w:rPr>
      </w:pPr>
    </w:p>
    <w:p w14:paraId="2F7CFF48" w14:textId="33ED43C6" w:rsidR="00CB1E62" w:rsidRPr="000634AA" w:rsidRDefault="00B757FA" w:rsidP="003D0A4E">
      <w:pPr>
        <w:tabs>
          <w:tab w:val="left" w:pos="426"/>
        </w:tabs>
        <w:autoSpaceDE/>
        <w:autoSpaceDN/>
        <w:spacing w:line="240" w:lineRule="auto"/>
        <w:ind w:left="785"/>
        <w:jc w:val="thaiDistribute"/>
        <w:rPr>
          <w:rFonts w:cstheme="minorBidi"/>
          <w:cs/>
        </w:rPr>
      </w:pPr>
      <w:r w:rsidRPr="00B757FA">
        <w:rPr>
          <w:rFonts w:cs="Times New Roman"/>
        </w:rPr>
        <w:t xml:space="preserve">The Group determines the impairment of trade </w:t>
      </w:r>
      <w:r w:rsidR="0066176C">
        <w:rPr>
          <w:rFonts w:cs="Times New Roman"/>
        </w:rPr>
        <w:t xml:space="preserve">and </w:t>
      </w:r>
      <w:r w:rsidRPr="00B757FA">
        <w:rPr>
          <w:rFonts w:cs="Times New Roman"/>
        </w:rPr>
        <w:t xml:space="preserve">other </w:t>
      </w:r>
      <w:r w:rsidRPr="00E17683">
        <w:rPr>
          <w:rFonts w:cs="Times New Roman"/>
        </w:rPr>
        <w:t>receivables</w:t>
      </w:r>
      <w:r w:rsidR="00E17683" w:rsidRPr="00E17683">
        <w:rPr>
          <w:rFonts w:cs="Times New Roman"/>
        </w:rPr>
        <w:t>,</w:t>
      </w:r>
      <w:r w:rsidRPr="00E17683">
        <w:rPr>
          <w:rFonts w:cs="Times New Roman"/>
        </w:rPr>
        <w:t xml:space="preserve"> </w:t>
      </w:r>
      <w:r w:rsidR="000A123D">
        <w:rPr>
          <w:rFonts w:cstheme="minorBidi"/>
          <w:lang w:val="en-US"/>
        </w:rPr>
        <w:t>s</w:t>
      </w:r>
      <w:proofErr w:type="spellStart"/>
      <w:r w:rsidR="000A123D" w:rsidRPr="000A123D">
        <w:rPr>
          <w:rFonts w:cs="Times New Roman"/>
        </w:rPr>
        <w:t>hort</w:t>
      </w:r>
      <w:proofErr w:type="spellEnd"/>
      <w:r w:rsidR="000A123D" w:rsidRPr="000A123D">
        <w:rPr>
          <w:rFonts w:cs="Times New Roman"/>
        </w:rPr>
        <w:t>-term loan</w:t>
      </w:r>
      <w:r w:rsidR="0066176C">
        <w:rPr>
          <w:rFonts w:cs="Times New Roman"/>
        </w:rPr>
        <w:t>s</w:t>
      </w:r>
      <w:r w:rsidR="000A123D" w:rsidRPr="000A123D">
        <w:rPr>
          <w:rFonts w:cs="Times New Roman"/>
        </w:rPr>
        <w:t xml:space="preserve"> to related parties</w:t>
      </w:r>
      <w:r w:rsidR="009F2103">
        <w:rPr>
          <w:rFonts w:cs="Times New Roman"/>
        </w:rPr>
        <w:t xml:space="preserve">, </w:t>
      </w:r>
      <w:r w:rsidR="00E17683">
        <w:rPr>
          <w:rFonts w:cs="Cordia New"/>
          <w:lang w:val="en-US"/>
        </w:rPr>
        <w:t>l</w:t>
      </w:r>
      <w:proofErr w:type="spellStart"/>
      <w:r w:rsidR="00E17683" w:rsidRPr="0087135C">
        <w:rPr>
          <w:rFonts w:cs="Cordia New"/>
        </w:rPr>
        <w:t>oans</w:t>
      </w:r>
      <w:proofErr w:type="spellEnd"/>
      <w:r w:rsidR="00E17683" w:rsidRPr="0087135C">
        <w:rPr>
          <w:rFonts w:cs="Cordia New"/>
        </w:rPr>
        <w:t xml:space="preserve"> purchased of receivables</w:t>
      </w:r>
      <w:r w:rsidR="000A123D">
        <w:rPr>
          <w:rFonts w:cs="Cordia New"/>
        </w:rPr>
        <w:t xml:space="preserve">, </w:t>
      </w:r>
      <w:proofErr w:type="spellStart"/>
      <w:r w:rsidR="000A123D">
        <w:rPr>
          <w:rFonts w:cs="Cordia New"/>
        </w:rPr>
        <w:t>i</w:t>
      </w:r>
      <w:r w:rsidR="000A123D" w:rsidRPr="000A123D">
        <w:rPr>
          <w:rFonts w:cs="Cordia New"/>
        </w:rPr>
        <w:t>nstallment</w:t>
      </w:r>
      <w:proofErr w:type="spellEnd"/>
      <w:r w:rsidR="000A123D" w:rsidRPr="000A123D">
        <w:rPr>
          <w:rFonts w:cs="Cordia New"/>
        </w:rPr>
        <w:t xml:space="preserve"> sale receivables</w:t>
      </w:r>
      <w:r w:rsidRPr="00B757FA">
        <w:rPr>
          <w:rFonts w:cs="Times New Roman"/>
        </w:rPr>
        <w:t xml:space="preserve"> basing on an expected credit loss model which the Group have established and maintain an appropriate credit loss model. The risk management department periodically reviews the parameters and the data used in the credit loss model.</w:t>
      </w:r>
    </w:p>
    <w:p w14:paraId="1444B01C" w14:textId="77D907C3" w:rsidR="00F51ECD" w:rsidRDefault="00F51ECD" w:rsidP="003D0A4E">
      <w:pPr>
        <w:tabs>
          <w:tab w:val="left" w:pos="426"/>
        </w:tabs>
        <w:autoSpaceDE/>
        <w:autoSpaceDN/>
        <w:spacing w:line="240" w:lineRule="auto"/>
        <w:rPr>
          <w:rFonts w:cs="Times New Roman"/>
          <w:szCs w:val="28"/>
        </w:rPr>
      </w:pPr>
    </w:p>
    <w:p w14:paraId="477F3504" w14:textId="5D36A429" w:rsidR="000F1BAC" w:rsidRPr="00FC4DFC" w:rsidRDefault="000F1BAC" w:rsidP="003D0A4E">
      <w:pPr>
        <w:pStyle w:val="ListParagraph"/>
        <w:numPr>
          <w:ilvl w:val="0"/>
          <w:numId w:val="5"/>
        </w:numPr>
        <w:tabs>
          <w:tab w:val="left" w:pos="426"/>
        </w:tabs>
        <w:autoSpaceDE/>
        <w:autoSpaceDN/>
        <w:spacing w:line="240" w:lineRule="auto"/>
        <w:ind w:left="785"/>
        <w:jc w:val="thaiDistribute"/>
        <w:rPr>
          <w:rFonts w:cs="Times New Roman"/>
        </w:rPr>
      </w:pPr>
      <w:r w:rsidRPr="00FB58E9">
        <w:rPr>
          <w:rFonts w:cs="Times New Roman"/>
        </w:rPr>
        <w:t>Liquidity risk</w:t>
      </w:r>
    </w:p>
    <w:p w14:paraId="7621B0FE" w14:textId="77777777" w:rsidR="000F1BAC" w:rsidRDefault="000F1BAC" w:rsidP="003D0A4E">
      <w:pPr>
        <w:tabs>
          <w:tab w:val="left" w:pos="426"/>
        </w:tabs>
        <w:autoSpaceDE/>
        <w:autoSpaceDN/>
        <w:spacing w:line="240" w:lineRule="auto"/>
        <w:ind w:left="785"/>
        <w:jc w:val="thaiDistribute"/>
        <w:rPr>
          <w:rFonts w:cs="Times New Roman"/>
        </w:rPr>
      </w:pPr>
    </w:p>
    <w:p w14:paraId="058FF89D" w14:textId="77777777" w:rsidR="000F1BAC" w:rsidRDefault="000F1BAC" w:rsidP="003D0A4E">
      <w:pPr>
        <w:tabs>
          <w:tab w:val="left" w:pos="426"/>
        </w:tabs>
        <w:autoSpaceDE/>
        <w:autoSpaceDN/>
        <w:spacing w:line="240" w:lineRule="auto"/>
        <w:ind w:left="785"/>
        <w:jc w:val="thaiDistribute"/>
        <w:rPr>
          <w:rFonts w:cs="Times New Roman"/>
        </w:rPr>
      </w:pPr>
      <w:r w:rsidRPr="00FB58E9">
        <w:rPr>
          <w:rFonts w:cs="Times New Roman"/>
        </w:rPr>
        <w:t xml:space="preserve">Liquidity risk is the risk </w:t>
      </w:r>
      <w:r w:rsidRPr="009040F1">
        <w:rPr>
          <w:rFonts w:cs="Times New Roman"/>
        </w:rPr>
        <w:t>that the Group will be</w:t>
      </w:r>
      <w:r w:rsidRPr="00FB58E9">
        <w:rPr>
          <w:rFonts w:cs="Times New Roman"/>
        </w:rPr>
        <w:t xml:space="preserve"> unable to liquidate financial assets and/or procure sufficient funds to discharge obligations in a timely manner, resulting in a financial loss.</w:t>
      </w:r>
    </w:p>
    <w:p w14:paraId="7F4147B8" w14:textId="77777777" w:rsidR="000F1BAC" w:rsidRDefault="000F1BAC" w:rsidP="003D0A4E">
      <w:pPr>
        <w:tabs>
          <w:tab w:val="left" w:pos="426"/>
        </w:tabs>
        <w:autoSpaceDE/>
        <w:autoSpaceDN/>
        <w:spacing w:line="240" w:lineRule="auto"/>
        <w:ind w:left="785"/>
        <w:jc w:val="thaiDistribute"/>
        <w:rPr>
          <w:rFonts w:cs="Times New Roman"/>
        </w:rPr>
      </w:pPr>
    </w:p>
    <w:p w14:paraId="112A7CA0" w14:textId="29A2E8CC" w:rsidR="00320BA7" w:rsidRPr="00320BA7" w:rsidRDefault="000F1BAC" w:rsidP="003D0A4E">
      <w:pPr>
        <w:tabs>
          <w:tab w:val="left" w:pos="426"/>
        </w:tabs>
        <w:autoSpaceDE/>
        <w:autoSpaceDN/>
        <w:spacing w:line="240" w:lineRule="auto"/>
        <w:ind w:left="785"/>
        <w:jc w:val="thaiDistribute"/>
        <w:rPr>
          <w:rFonts w:cs="Cordia New"/>
        </w:rPr>
      </w:pPr>
      <w:r w:rsidRPr="00CF7D19">
        <w:rPr>
          <w:rFonts w:cs="Times New Roman"/>
        </w:rPr>
        <w:t xml:space="preserve">The maturity dates of financial instruments held as of </w:t>
      </w:r>
      <w:r>
        <w:rPr>
          <w:rFonts w:cs="Times New Roman"/>
        </w:rPr>
        <w:t>December 31</w:t>
      </w:r>
      <w:r w:rsidRPr="00CF7D19">
        <w:rPr>
          <w:rFonts w:cs="Times New Roman"/>
        </w:rPr>
        <w:t xml:space="preserve">, </w:t>
      </w:r>
      <w:proofErr w:type="gramStart"/>
      <w:r w:rsidRPr="00CF7D19">
        <w:rPr>
          <w:rFonts w:cs="Times New Roman"/>
        </w:rPr>
        <w:t>202</w:t>
      </w:r>
      <w:r w:rsidR="00494E99">
        <w:rPr>
          <w:rFonts w:cs="Cordia New"/>
          <w:lang w:val="en-US"/>
        </w:rPr>
        <w:t>5</w:t>
      </w:r>
      <w:proofErr w:type="gramEnd"/>
      <w:r w:rsidRPr="00CF7D19">
        <w:rPr>
          <w:rFonts w:cs="Times New Roman"/>
        </w:rPr>
        <w:t xml:space="preserve"> and 20</w:t>
      </w:r>
      <w:r>
        <w:rPr>
          <w:rFonts w:cs="Times New Roman"/>
        </w:rPr>
        <w:t>2</w:t>
      </w:r>
      <w:r w:rsidR="00494E99">
        <w:rPr>
          <w:rFonts w:cs="Times New Roman"/>
        </w:rPr>
        <w:t>4</w:t>
      </w:r>
      <w:r w:rsidRPr="00CF7D19">
        <w:rPr>
          <w:rFonts w:cs="Times New Roman"/>
        </w:rPr>
        <w:t>, counting from the statements of financial position date were as follows:</w:t>
      </w:r>
    </w:p>
    <w:p w14:paraId="25FBD2B4" w14:textId="1D475BFD" w:rsidR="00AC7B41" w:rsidRPr="00320BA7" w:rsidRDefault="0009665A" w:rsidP="003D0A4E">
      <w:pPr>
        <w:tabs>
          <w:tab w:val="left" w:pos="426"/>
        </w:tabs>
        <w:autoSpaceDE/>
        <w:autoSpaceDN/>
        <w:spacing w:line="240" w:lineRule="auto"/>
        <w:ind w:left="785" w:firstLine="6"/>
        <w:jc w:val="thaiDistribute"/>
        <w:rPr>
          <w:rFonts w:cs="Cordia New"/>
        </w:rPr>
      </w:pPr>
      <w:r w:rsidRPr="00BC32B7">
        <w:rPr>
          <w:rFonts w:cs="Times New Roman"/>
        </w:rPr>
        <w:pict w14:anchorId="55C5B897">
          <v:shape id="_x0000_i1209" type="#_x0000_t75" style="width:451.95pt;height:279.45pt">
            <v:imagedata r:id="rId94" o:title=""/>
          </v:shape>
        </w:pict>
      </w:r>
      <w:r w:rsidR="00320BA7" w:rsidRPr="00320BA7">
        <w:rPr>
          <w:rFonts w:cs="Cordia New"/>
          <w:cs/>
        </w:rPr>
        <w:tab/>
      </w:r>
    </w:p>
    <w:p w14:paraId="48CF0F4B" w14:textId="44C069BD" w:rsidR="0075038D" w:rsidRPr="00EE2CDA" w:rsidRDefault="0009665A" w:rsidP="003D0A4E">
      <w:pPr>
        <w:tabs>
          <w:tab w:val="left" w:pos="426"/>
          <w:tab w:val="left" w:pos="9356"/>
        </w:tabs>
        <w:autoSpaceDE/>
        <w:autoSpaceDN/>
        <w:spacing w:line="240" w:lineRule="auto"/>
        <w:ind w:left="785" w:firstLine="6"/>
        <w:jc w:val="thaiDistribute"/>
        <w:rPr>
          <w:rFonts w:cstheme="minorBidi"/>
          <w:cs/>
        </w:rPr>
      </w:pPr>
      <w:r w:rsidRPr="00BC32B7">
        <w:rPr>
          <w:rFonts w:cs="Times New Roman"/>
        </w:rPr>
        <w:lastRenderedPageBreak/>
        <w:pict w14:anchorId="1FFCEA97">
          <v:shape id="_x0000_i1208" type="#_x0000_t75" style="width:459.8pt;height:265.9pt">
            <v:imagedata r:id="rId95" o:title=""/>
          </v:shape>
        </w:pict>
      </w:r>
    </w:p>
    <w:p w14:paraId="2C544D62" w14:textId="77777777" w:rsidR="00494E99" w:rsidRDefault="00494E99" w:rsidP="003D0A4E">
      <w:pPr>
        <w:tabs>
          <w:tab w:val="left" w:pos="426"/>
          <w:tab w:val="left" w:pos="9356"/>
        </w:tabs>
        <w:autoSpaceDE/>
        <w:autoSpaceDN/>
        <w:spacing w:line="240" w:lineRule="auto"/>
        <w:ind w:left="785" w:firstLine="6"/>
        <w:jc w:val="thaiDistribute"/>
        <w:rPr>
          <w:rFonts w:cs="Cordia New"/>
        </w:rPr>
      </w:pPr>
    </w:p>
    <w:p w14:paraId="4A8A8A29" w14:textId="753720C3" w:rsidR="000F1BAC" w:rsidRDefault="0009665A" w:rsidP="003D0A4E">
      <w:pPr>
        <w:tabs>
          <w:tab w:val="left" w:pos="426"/>
        </w:tabs>
        <w:autoSpaceDE/>
        <w:autoSpaceDN/>
        <w:spacing w:line="240" w:lineRule="auto"/>
        <w:ind w:left="791"/>
        <w:jc w:val="thaiDistribute"/>
        <w:rPr>
          <w:rFonts w:cs="Times New Roman"/>
        </w:rPr>
      </w:pPr>
      <w:r w:rsidRPr="00123B04">
        <w:rPr>
          <w:rFonts w:cs="Times New Roman"/>
        </w:rPr>
        <w:pict w14:anchorId="0C3C0276">
          <v:shape id="_x0000_i1207" type="#_x0000_t75" style="width:457.65pt;height:210.3pt">
            <v:imagedata r:id="rId96" o:title=""/>
          </v:shape>
        </w:pict>
      </w:r>
    </w:p>
    <w:p w14:paraId="3FE31F89" w14:textId="4033E930" w:rsidR="00302BF8" w:rsidRDefault="0009665A" w:rsidP="003D0A4E">
      <w:pPr>
        <w:tabs>
          <w:tab w:val="left" w:pos="426"/>
        </w:tabs>
        <w:autoSpaceDE/>
        <w:autoSpaceDN/>
        <w:spacing w:line="240" w:lineRule="auto"/>
        <w:ind w:left="785"/>
        <w:jc w:val="thaiDistribute"/>
        <w:rPr>
          <w:rFonts w:cs="Times New Roman"/>
        </w:rPr>
      </w:pPr>
      <w:r w:rsidRPr="00123B04">
        <w:rPr>
          <w:rFonts w:cs="Times New Roman"/>
        </w:rPr>
        <w:pict w14:anchorId="75FE84A7">
          <v:shape id="_x0000_i1206" type="#_x0000_t75" style="width:458.4pt;height:210.3pt">
            <v:imagedata r:id="rId97" o:title=""/>
          </v:shape>
        </w:pict>
      </w:r>
    </w:p>
    <w:p w14:paraId="67974E2A" w14:textId="77777777" w:rsidR="00494E99" w:rsidRDefault="00494E99" w:rsidP="003D0A4E">
      <w:pPr>
        <w:tabs>
          <w:tab w:val="left" w:pos="426"/>
        </w:tabs>
        <w:autoSpaceDE/>
        <w:autoSpaceDN/>
        <w:spacing w:line="240" w:lineRule="auto"/>
        <w:ind w:left="785"/>
        <w:jc w:val="thaiDistribute"/>
        <w:rPr>
          <w:rFonts w:eastAsia="Cordia New" w:cs="Times New Roman"/>
          <w:lang w:val="en-US"/>
        </w:rPr>
      </w:pPr>
    </w:p>
    <w:p w14:paraId="073DA00B" w14:textId="6084870A" w:rsidR="000F1BAC" w:rsidRPr="00FC4DFC" w:rsidRDefault="000F1BAC" w:rsidP="003D0A4E">
      <w:pPr>
        <w:pStyle w:val="ListParagraph"/>
        <w:numPr>
          <w:ilvl w:val="0"/>
          <w:numId w:val="5"/>
        </w:numPr>
        <w:tabs>
          <w:tab w:val="left" w:pos="426"/>
        </w:tabs>
        <w:autoSpaceDE/>
        <w:autoSpaceDN/>
        <w:spacing w:line="240" w:lineRule="auto"/>
        <w:ind w:left="785"/>
        <w:jc w:val="thaiDistribute"/>
        <w:rPr>
          <w:rFonts w:cs="Times New Roman"/>
        </w:rPr>
      </w:pPr>
      <w:r w:rsidRPr="002140D3">
        <w:rPr>
          <w:rFonts w:cs="Times New Roman"/>
        </w:rPr>
        <w:lastRenderedPageBreak/>
        <w:t>Foreign exchange risk</w:t>
      </w:r>
    </w:p>
    <w:p w14:paraId="62316E3B" w14:textId="77777777" w:rsidR="000F1BAC" w:rsidRDefault="000F1BAC" w:rsidP="003D0A4E">
      <w:pPr>
        <w:tabs>
          <w:tab w:val="left" w:pos="426"/>
        </w:tabs>
        <w:autoSpaceDE/>
        <w:autoSpaceDN/>
        <w:spacing w:line="240" w:lineRule="auto"/>
        <w:ind w:left="785"/>
        <w:jc w:val="thaiDistribute"/>
        <w:rPr>
          <w:rFonts w:cs="Times New Roman"/>
        </w:rPr>
      </w:pPr>
    </w:p>
    <w:p w14:paraId="1D5EBC08" w14:textId="77777777" w:rsidR="000F1BAC" w:rsidRDefault="000F1BAC" w:rsidP="003D0A4E">
      <w:pPr>
        <w:tabs>
          <w:tab w:val="left" w:pos="426"/>
        </w:tabs>
        <w:autoSpaceDE/>
        <w:autoSpaceDN/>
        <w:spacing w:line="240" w:lineRule="auto"/>
        <w:ind w:left="785"/>
        <w:jc w:val="thaiDistribute"/>
        <w:rPr>
          <w:rFonts w:cs="Times New Roman"/>
        </w:rPr>
      </w:pPr>
      <w:r w:rsidRPr="00770575">
        <w:rPr>
          <w:rFonts w:cs="Times New Roman"/>
        </w:rPr>
        <w:t>Foreign currency risk is the risk that the value of a financial instrument will fluctuate because of changes in foreign exchange rates.</w:t>
      </w:r>
    </w:p>
    <w:p w14:paraId="56603647" w14:textId="77777777" w:rsidR="000F1BAC" w:rsidRDefault="000F1BAC" w:rsidP="003D0A4E">
      <w:pPr>
        <w:tabs>
          <w:tab w:val="left" w:pos="426"/>
        </w:tabs>
        <w:autoSpaceDE/>
        <w:autoSpaceDN/>
        <w:spacing w:line="240" w:lineRule="auto"/>
        <w:ind w:left="785"/>
        <w:jc w:val="thaiDistribute"/>
        <w:rPr>
          <w:rFonts w:cs="Times New Roman"/>
        </w:rPr>
      </w:pPr>
    </w:p>
    <w:p w14:paraId="440F248C" w14:textId="77777777" w:rsidR="000F1BAC" w:rsidRPr="00FC4DFC" w:rsidRDefault="000F1BAC" w:rsidP="003D0A4E">
      <w:pPr>
        <w:pStyle w:val="ListParagraph"/>
        <w:numPr>
          <w:ilvl w:val="0"/>
          <w:numId w:val="5"/>
        </w:numPr>
        <w:tabs>
          <w:tab w:val="left" w:pos="426"/>
        </w:tabs>
        <w:autoSpaceDE/>
        <w:autoSpaceDN/>
        <w:spacing w:line="240" w:lineRule="auto"/>
        <w:ind w:left="785"/>
        <w:jc w:val="thaiDistribute"/>
        <w:rPr>
          <w:rFonts w:cs="Times New Roman"/>
        </w:rPr>
      </w:pPr>
      <w:r w:rsidRPr="00770575">
        <w:rPr>
          <w:rFonts w:cs="Times New Roman"/>
        </w:rPr>
        <w:t>Fair value</w:t>
      </w:r>
    </w:p>
    <w:p w14:paraId="13F9F823" w14:textId="77777777" w:rsidR="000F1BAC" w:rsidRDefault="000F1BAC" w:rsidP="003D0A4E">
      <w:pPr>
        <w:tabs>
          <w:tab w:val="left" w:pos="426"/>
        </w:tabs>
        <w:autoSpaceDE/>
        <w:autoSpaceDN/>
        <w:spacing w:line="240" w:lineRule="auto"/>
        <w:ind w:left="785"/>
        <w:jc w:val="thaiDistribute"/>
        <w:rPr>
          <w:rFonts w:cs="Times New Roman"/>
        </w:rPr>
      </w:pPr>
    </w:p>
    <w:p w14:paraId="77B1120E" w14:textId="77777777" w:rsidR="000F1BAC" w:rsidRDefault="000F1BAC" w:rsidP="003D0A4E">
      <w:pPr>
        <w:tabs>
          <w:tab w:val="left" w:pos="426"/>
        </w:tabs>
        <w:autoSpaceDE/>
        <w:autoSpaceDN/>
        <w:spacing w:line="240" w:lineRule="auto"/>
        <w:ind w:left="785"/>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Pr>
          <w:szCs w:val="28"/>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5F0E9DE4" w14:textId="77777777" w:rsidR="00D957C9" w:rsidRDefault="00D957C9" w:rsidP="003D0A4E">
      <w:pPr>
        <w:tabs>
          <w:tab w:val="left" w:pos="426"/>
        </w:tabs>
        <w:autoSpaceDE/>
        <w:autoSpaceDN/>
        <w:spacing w:line="240" w:lineRule="auto"/>
        <w:ind w:left="785"/>
        <w:jc w:val="thaiDistribute"/>
        <w:rPr>
          <w:rFonts w:cs="Times New Roman"/>
        </w:rPr>
      </w:pPr>
    </w:p>
    <w:p w14:paraId="4ECC28F1" w14:textId="77777777" w:rsidR="00D957C9" w:rsidRPr="00303B16" w:rsidRDefault="00D957C9" w:rsidP="003D0A4E">
      <w:pPr>
        <w:tabs>
          <w:tab w:val="left" w:pos="426"/>
        </w:tabs>
        <w:autoSpaceDE/>
        <w:autoSpaceDN/>
        <w:spacing w:line="240" w:lineRule="auto"/>
        <w:ind w:left="785"/>
        <w:jc w:val="thaiDistribute"/>
        <w:rPr>
          <w:rFonts w:cs="Times New Roman"/>
          <w:lang w:val="en-US"/>
        </w:rPr>
      </w:pPr>
      <w:r w:rsidRPr="00D957C9">
        <w:rPr>
          <w:rFonts w:cs="Times New Roman"/>
        </w:rPr>
        <w:t>The fair value information presented herein, does not include fair value information for financial assets and financial liabilities measured at amortized cost if the carrying amount is a reasonable approximation of fair value.</w:t>
      </w:r>
    </w:p>
    <w:bookmarkEnd w:id="196"/>
    <w:bookmarkEnd w:id="197"/>
    <w:bookmarkEnd w:id="198"/>
    <w:p w14:paraId="094B7BB9" w14:textId="77777777" w:rsidR="00682289" w:rsidRPr="000034BA" w:rsidRDefault="00682289" w:rsidP="003D0A4E">
      <w:pPr>
        <w:tabs>
          <w:tab w:val="left" w:pos="426"/>
        </w:tabs>
        <w:autoSpaceDE/>
        <w:autoSpaceDN/>
        <w:spacing w:line="240" w:lineRule="auto"/>
        <w:ind w:left="785"/>
        <w:jc w:val="thaiDistribute"/>
        <w:rPr>
          <w:rFonts w:cstheme="minorBidi"/>
          <w:lang w:val="en-US"/>
        </w:rPr>
      </w:pPr>
    </w:p>
    <w:sectPr w:rsidR="00682289" w:rsidRPr="000034BA" w:rsidSect="000C5685">
      <w:pgSz w:w="11907" w:h="16840" w:code="9"/>
      <w:pgMar w:top="1134" w:right="708" w:bottom="1412" w:left="1412" w:header="709" w:footer="709"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768B" w14:textId="77777777" w:rsidR="00471077" w:rsidRDefault="00471077">
      <w:r>
        <w:separator/>
      </w:r>
    </w:p>
  </w:endnote>
  <w:endnote w:type="continuationSeparator" w:id="0">
    <w:p w14:paraId="30664C76" w14:textId="77777777" w:rsidR="00471077" w:rsidRDefault="00471077">
      <w:r>
        <w:continuationSeparator/>
      </w:r>
    </w:p>
  </w:endnote>
  <w:endnote w:type="continuationNotice" w:id="1">
    <w:p w14:paraId="371C6E17" w14:textId="77777777" w:rsidR="00471077" w:rsidRDefault="004710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A72E" w14:textId="77777777" w:rsidR="00D7031A" w:rsidRPr="00661E2D" w:rsidRDefault="00D7031A">
    <w:pPr>
      <w:pStyle w:val="Footer"/>
      <w:jc w:val="right"/>
      <w:rPr>
        <w:rFonts w:ascii="Angsana New" w:hAnsi="Angsana New"/>
        <w:sz w:val="28"/>
        <w:szCs w:val="28"/>
      </w:rPr>
    </w:pPr>
    <w:r w:rsidRPr="00EB62DB">
      <w:rPr>
        <w:rFonts w:ascii="Angsana New" w:hAnsi="Angsana New"/>
        <w:sz w:val="28"/>
        <w:szCs w:val="28"/>
      </w:rPr>
      <w:fldChar w:fldCharType="begin"/>
    </w:r>
    <w:r w:rsidRPr="00EB62DB">
      <w:rPr>
        <w:rFonts w:ascii="Angsana New" w:hAnsi="Angsana New"/>
        <w:sz w:val="28"/>
        <w:szCs w:val="28"/>
      </w:rPr>
      <w:instrText xml:space="preserve"> PAGE   \* MERGEFORMAT </w:instrText>
    </w:r>
    <w:r w:rsidRPr="00EB62DB">
      <w:rPr>
        <w:rFonts w:ascii="Angsana New" w:hAnsi="Angsana New"/>
        <w:sz w:val="28"/>
        <w:szCs w:val="28"/>
      </w:rPr>
      <w:fldChar w:fldCharType="separate"/>
    </w:r>
    <w:r w:rsidR="00107C1B" w:rsidRPr="00EB62DB">
      <w:rPr>
        <w:rFonts w:ascii="Angsana New" w:hAnsi="Angsana New"/>
        <w:noProof/>
        <w:sz w:val="28"/>
        <w:szCs w:val="28"/>
      </w:rPr>
      <w:t>17</w:t>
    </w:r>
    <w:r w:rsidRPr="00EB62DB">
      <w:rPr>
        <w:rFonts w:ascii="Angsana New" w:hAnsi="Angsana New"/>
        <w:sz w:val="28"/>
        <w:szCs w:val="28"/>
      </w:rPr>
      <w:fldChar w:fldCharType="end"/>
    </w:r>
  </w:p>
  <w:p w14:paraId="5D099528" w14:textId="77777777" w:rsidR="00D7031A" w:rsidRPr="00661E2D" w:rsidRDefault="00D7031A">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B366A" w14:textId="77777777" w:rsidR="00471077" w:rsidRDefault="00471077">
      <w:r>
        <w:separator/>
      </w:r>
    </w:p>
  </w:footnote>
  <w:footnote w:type="continuationSeparator" w:id="0">
    <w:p w14:paraId="77F4D8F7" w14:textId="77777777" w:rsidR="00471077" w:rsidRDefault="00471077">
      <w:r>
        <w:continuationSeparator/>
      </w:r>
    </w:p>
  </w:footnote>
  <w:footnote w:type="continuationNotice" w:id="1">
    <w:p w14:paraId="0441090A" w14:textId="77777777" w:rsidR="00471077" w:rsidRDefault="004710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26D8C" w14:textId="77777777" w:rsidR="00D7031A" w:rsidRDefault="00D7031A">
    <w:pPr>
      <w:pStyle w:val="Header"/>
      <w:rPr>
        <w:lang w:val="en-US"/>
      </w:rPr>
    </w:pPr>
  </w:p>
  <w:p w14:paraId="5F019842" w14:textId="77777777" w:rsidR="00D7031A" w:rsidRPr="00974E67" w:rsidRDefault="00D7031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A22"/>
    <w:multiLevelType w:val="multilevel"/>
    <w:tmpl w:val="217AB8C0"/>
    <w:lvl w:ilvl="0">
      <w:start w:val="1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 w15:restartNumberingAfterBreak="0">
    <w:nsid w:val="08567753"/>
    <w:multiLevelType w:val="multilevel"/>
    <w:tmpl w:val="DF287D92"/>
    <w:lvl w:ilvl="0">
      <w:start w:val="13"/>
      <w:numFmt w:val="decimal"/>
      <w:lvlText w:val="%1"/>
      <w:lvlJc w:val="left"/>
      <w:pPr>
        <w:ind w:left="384" w:hanging="384"/>
      </w:pPr>
      <w:rPr>
        <w:rFonts w:ascii="Times New Roman" w:hAnsi="Times New Roman" w:cstheme="minorBidi" w:hint="default"/>
        <w:sz w:val="22"/>
      </w:rPr>
    </w:lvl>
    <w:lvl w:ilvl="1">
      <w:start w:val="1"/>
      <w:numFmt w:val="decimal"/>
      <w:lvlText w:val="%1.%2"/>
      <w:lvlJc w:val="left"/>
      <w:pPr>
        <w:ind w:left="1464" w:hanging="384"/>
      </w:pPr>
      <w:rPr>
        <w:rFonts w:ascii="Times New Roman" w:hAnsi="Times New Roman" w:cstheme="minorBidi" w:hint="default"/>
        <w:sz w:val="22"/>
      </w:rPr>
    </w:lvl>
    <w:lvl w:ilvl="2">
      <w:start w:val="1"/>
      <w:numFmt w:val="decimal"/>
      <w:lvlText w:val="%1.%2.%3"/>
      <w:lvlJc w:val="left"/>
      <w:pPr>
        <w:ind w:left="2880" w:hanging="720"/>
      </w:pPr>
      <w:rPr>
        <w:rFonts w:ascii="Times New Roman" w:hAnsi="Times New Roman" w:cstheme="minorBidi" w:hint="default"/>
        <w:sz w:val="22"/>
      </w:rPr>
    </w:lvl>
    <w:lvl w:ilvl="3">
      <w:start w:val="1"/>
      <w:numFmt w:val="decimal"/>
      <w:lvlText w:val="%1.%2.%3.%4"/>
      <w:lvlJc w:val="left"/>
      <w:pPr>
        <w:ind w:left="3960" w:hanging="720"/>
      </w:pPr>
      <w:rPr>
        <w:rFonts w:ascii="Times New Roman" w:hAnsi="Times New Roman" w:cstheme="minorBidi" w:hint="default"/>
        <w:sz w:val="22"/>
      </w:rPr>
    </w:lvl>
    <w:lvl w:ilvl="4">
      <w:start w:val="1"/>
      <w:numFmt w:val="decimal"/>
      <w:lvlText w:val="%1.%2.%3.%4.%5"/>
      <w:lvlJc w:val="left"/>
      <w:pPr>
        <w:ind w:left="5040" w:hanging="720"/>
      </w:pPr>
      <w:rPr>
        <w:rFonts w:ascii="Times New Roman" w:hAnsi="Times New Roman" w:cstheme="minorBidi" w:hint="default"/>
        <w:sz w:val="22"/>
      </w:rPr>
    </w:lvl>
    <w:lvl w:ilvl="5">
      <w:start w:val="1"/>
      <w:numFmt w:val="decimal"/>
      <w:lvlText w:val="%1.%2.%3.%4.%5.%6"/>
      <w:lvlJc w:val="left"/>
      <w:pPr>
        <w:ind w:left="6480" w:hanging="1080"/>
      </w:pPr>
      <w:rPr>
        <w:rFonts w:ascii="Times New Roman" w:hAnsi="Times New Roman" w:cstheme="minorBidi" w:hint="default"/>
        <w:sz w:val="22"/>
      </w:rPr>
    </w:lvl>
    <w:lvl w:ilvl="6">
      <w:start w:val="1"/>
      <w:numFmt w:val="decimal"/>
      <w:lvlText w:val="%1.%2.%3.%4.%5.%6.%7"/>
      <w:lvlJc w:val="left"/>
      <w:pPr>
        <w:ind w:left="7560" w:hanging="1080"/>
      </w:pPr>
      <w:rPr>
        <w:rFonts w:ascii="Times New Roman" w:hAnsi="Times New Roman" w:cstheme="minorBidi" w:hint="default"/>
        <w:sz w:val="22"/>
      </w:rPr>
    </w:lvl>
    <w:lvl w:ilvl="7">
      <w:start w:val="1"/>
      <w:numFmt w:val="decimal"/>
      <w:lvlText w:val="%1.%2.%3.%4.%5.%6.%7.%8"/>
      <w:lvlJc w:val="left"/>
      <w:pPr>
        <w:ind w:left="9000" w:hanging="1440"/>
      </w:pPr>
      <w:rPr>
        <w:rFonts w:ascii="Times New Roman" w:hAnsi="Times New Roman" w:cstheme="minorBidi" w:hint="default"/>
        <w:sz w:val="22"/>
      </w:rPr>
    </w:lvl>
    <w:lvl w:ilvl="8">
      <w:start w:val="1"/>
      <w:numFmt w:val="decimal"/>
      <w:lvlText w:val="%1.%2.%3.%4.%5.%6.%7.%8.%9"/>
      <w:lvlJc w:val="left"/>
      <w:pPr>
        <w:ind w:left="10080" w:hanging="1440"/>
      </w:pPr>
      <w:rPr>
        <w:rFonts w:ascii="Times New Roman" w:hAnsi="Times New Roman" w:cstheme="minorBidi" w:hint="default"/>
        <w:sz w:val="22"/>
      </w:rPr>
    </w:lvl>
  </w:abstractNum>
  <w:abstractNum w:abstractNumId="2" w15:restartNumberingAfterBreak="0">
    <w:nsid w:val="0E91733D"/>
    <w:multiLevelType w:val="hybridMultilevel"/>
    <w:tmpl w:val="96305C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70B3A"/>
    <w:multiLevelType w:val="hybridMultilevel"/>
    <w:tmpl w:val="CC5A36F4"/>
    <w:lvl w:ilvl="0" w:tplc="28CC81BE">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FB41620"/>
    <w:multiLevelType w:val="multilevel"/>
    <w:tmpl w:val="D9D0BE6C"/>
    <w:styleLink w:val="Style1"/>
    <w:lvl w:ilvl="0">
      <w:start w:val="18"/>
      <w:numFmt w:val="decimal"/>
      <w:lvlText w:val="%1"/>
      <w:lvlJc w:val="left"/>
      <w:pPr>
        <w:ind w:left="360" w:hanging="360"/>
      </w:pPr>
      <w:rPr>
        <w:rFonts w:hint="default"/>
      </w:rPr>
    </w:lvl>
    <w:lvl w:ilvl="1">
      <w:start w:val="1"/>
      <w:numFmt w:val="decimal"/>
      <w:lvlText w:val="17.1.%2"/>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119C2FA9"/>
    <w:multiLevelType w:val="hybridMultilevel"/>
    <w:tmpl w:val="5EFEA6C6"/>
    <w:lvl w:ilvl="0" w:tplc="10607DEC">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621A46"/>
    <w:multiLevelType w:val="multilevel"/>
    <w:tmpl w:val="4162CDB4"/>
    <w:styleLink w:val="Style2"/>
    <w:lvl w:ilvl="0">
      <w:start w:val="18"/>
      <w:numFmt w:val="decimal"/>
      <w:lvlText w:val="%1"/>
      <w:lvlJc w:val="left"/>
      <w:pPr>
        <w:ind w:left="360" w:hanging="360"/>
      </w:pPr>
      <w:rPr>
        <w:rFonts w:hint="default"/>
      </w:rPr>
    </w:lvl>
    <w:lvl w:ilvl="1">
      <w:start w:val="1"/>
      <w:numFmt w:val="decimal"/>
      <w:lvlText w:val="14.2.%2"/>
      <w:lvlJc w:val="left"/>
      <w:pPr>
        <w:ind w:left="1211" w:hanging="360"/>
      </w:pPr>
      <w:rPr>
        <w:rFonts w:hint="default"/>
      </w:rPr>
    </w:lvl>
    <w:lvl w:ilvl="2">
      <w:start w:val="1"/>
      <w:numFmt w:val="decimal"/>
      <w:lvlText w:val="18.%3"/>
      <w:lvlJc w:val="left"/>
      <w:pPr>
        <w:ind w:left="2422" w:hanging="720"/>
      </w:pPr>
      <w:rPr>
        <w:rFonts w:hint="cs"/>
        <w:lang w:val="en-U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08564D"/>
    <w:multiLevelType w:val="hybridMultilevel"/>
    <w:tmpl w:val="90520568"/>
    <w:lvl w:ilvl="0" w:tplc="C690FA2C">
      <w:start w:val="1"/>
      <w:numFmt w:val="decimal"/>
      <w:lvlText w:val="%1."/>
      <w:lvlJc w:val="left"/>
      <w:pPr>
        <w:tabs>
          <w:tab w:val="num" w:pos="360"/>
        </w:tabs>
        <w:ind w:left="360" w:hanging="360"/>
      </w:pPr>
      <w:rPr>
        <w:rFonts w:ascii="Times New Roman" w:hAnsi="Times New Roman" w:cs="Times New Roman" w:hint="default"/>
        <w:b/>
        <w:bCs/>
        <w:i w:val="0"/>
        <w:iCs w:val="0"/>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5E159FE"/>
    <w:multiLevelType w:val="hybridMultilevel"/>
    <w:tmpl w:val="92C8866C"/>
    <w:lvl w:ilvl="0" w:tplc="4A58654C">
      <w:start w:val="1"/>
      <w:numFmt w:val="lowerLetter"/>
      <w:lvlText w:val="%1)"/>
      <w:lvlJc w:val="left"/>
      <w:pPr>
        <w:ind w:left="791" w:hanging="360"/>
      </w:pPr>
      <w:rPr>
        <w:b/>
        <w:bCs/>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0" w15:restartNumberingAfterBreak="0">
    <w:nsid w:val="2D9F57D6"/>
    <w:multiLevelType w:val="multilevel"/>
    <w:tmpl w:val="8B24482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62A7CEE"/>
    <w:multiLevelType w:val="hybridMultilevel"/>
    <w:tmpl w:val="4EE89648"/>
    <w:lvl w:ilvl="0" w:tplc="DFD0D0E4">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696215D"/>
    <w:multiLevelType w:val="multilevel"/>
    <w:tmpl w:val="29F4F0A8"/>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4" w15:restartNumberingAfterBreak="0">
    <w:nsid w:val="7ADC1504"/>
    <w:multiLevelType w:val="hybridMultilevel"/>
    <w:tmpl w:val="132CCB0E"/>
    <w:lvl w:ilvl="0" w:tplc="6792C398">
      <w:start w:val="1"/>
      <w:numFmt w:val="lowerLetter"/>
      <w:lvlText w:val="%1)"/>
      <w:lvlJc w:val="left"/>
      <w:pPr>
        <w:ind w:left="791" w:hanging="360"/>
      </w:pPr>
      <w:rPr>
        <w:b/>
        <w:bCs/>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5" w15:restartNumberingAfterBreak="0">
    <w:nsid w:val="7D027C6E"/>
    <w:multiLevelType w:val="hybridMultilevel"/>
    <w:tmpl w:val="9E26851C"/>
    <w:lvl w:ilvl="0" w:tplc="13EEF80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248078915">
    <w:abstractNumId w:val="6"/>
  </w:num>
  <w:num w:numId="2" w16cid:durableId="1598248739">
    <w:abstractNumId w:val="8"/>
  </w:num>
  <w:num w:numId="3" w16cid:durableId="72749739">
    <w:abstractNumId w:val="4"/>
  </w:num>
  <w:num w:numId="4" w16cid:durableId="1779833910">
    <w:abstractNumId w:val="7"/>
  </w:num>
  <w:num w:numId="5" w16cid:durableId="933168176">
    <w:abstractNumId w:val="15"/>
  </w:num>
  <w:num w:numId="6" w16cid:durableId="863203443">
    <w:abstractNumId w:val="11"/>
  </w:num>
  <w:num w:numId="7" w16cid:durableId="1112164462">
    <w:abstractNumId w:val="9"/>
  </w:num>
  <w:num w:numId="8" w16cid:durableId="1688018380">
    <w:abstractNumId w:val="14"/>
  </w:num>
  <w:num w:numId="9" w16cid:durableId="2065056880">
    <w:abstractNumId w:val="10"/>
  </w:num>
  <w:num w:numId="10" w16cid:durableId="866218246">
    <w:abstractNumId w:val="3"/>
  </w:num>
  <w:num w:numId="11" w16cid:durableId="1889679235">
    <w:abstractNumId w:val="12"/>
  </w:num>
  <w:num w:numId="12" w16cid:durableId="1922442509">
    <w:abstractNumId w:val="5"/>
  </w:num>
  <w:num w:numId="13" w16cid:durableId="331419895">
    <w:abstractNumId w:val="13"/>
  </w:num>
  <w:num w:numId="14" w16cid:durableId="1974746666">
    <w:abstractNumId w:val="2"/>
  </w:num>
  <w:num w:numId="15" w16cid:durableId="871771268">
    <w:abstractNumId w:val="0"/>
  </w:num>
  <w:num w:numId="16" w16cid:durableId="19904729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138"/>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09"/>
    <w:rsid w:val="00000827"/>
    <w:rsid w:val="00000AF2"/>
    <w:rsid w:val="00000B58"/>
    <w:rsid w:val="00001272"/>
    <w:rsid w:val="000018E4"/>
    <w:rsid w:val="00002243"/>
    <w:rsid w:val="000022C6"/>
    <w:rsid w:val="00002548"/>
    <w:rsid w:val="000034BA"/>
    <w:rsid w:val="00003656"/>
    <w:rsid w:val="000037F5"/>
    <w:rsid w:val="0000386B"/>
    <w:rsid w:val="00004263"/>
    <w:rsid w:val="00005436"/>
    <w:rsid w:val="000059AD"/>
    <w:rsid w:val="00006ACD"/>
    <w:rsid w:val="00006D41"/>
    <w:rsid w:val="00010113"/>
    <w:rsid w:val="0001149B"/>
    <w:rsid w:val="000114C4"/>
    <w:rsid w:val="00011559"/>
    <w:rsid w:val="00011621"/>
    <w:rsid w:val="00011DC2"/>
    <w:rsid w:val="00011EEC"/>
    <w:rsid w:val="000146A1"/>
    <w:rsid w:val="00014B21"/>
    <w:rsid w:val="00014E30"/>
    <w:rsid w:val="00015B90"/>
    <w:rsid w:val="0001621B"/>
    <w:rsid w:val="00016274"/>
    <w:rsid w:val="00016297"/>
    <w:rsid w:val="0001654F"/>
    <w:rsid w:val="00016631"/>
    <w:rsid w:val="0001674B"/>
    <w:rsid w:val="00016BC6"/>
    <w:rsid w:val="00016D3A"/>
    <w:rsid w:val="00016F47"/>
    <w:rsid w:val="00017660"/>
    <w:rsid w:val="000178D8"/>
    <w:rsid w:val="000200FE"/>
    <w:rsid w:val="00020391"/>
    <w:rsid w:val="00020B4B"/>
    <w:rsid w:val="00020CC2"/>
    <w:rsid w:val="00020DA4"/>
    <w:rsid w:val="00020F19"/>
    <w:rsid w:val="000216C3"/>
    <w:rsid w:val="00021D1C"/>
    <w:rsid w:val="0002321C"/>
    <w:rsid w:val="0002341B"/>
    <w:rsid w:val="00023456"/>
    <w:rsid w:val="00023727"/>
    <w:rsid w:val="00023802"/>
    <w:rsid w:val="00023A73"/>
    <w:rsid w:val="0002421D"/>
    <w:rsid w:val="00024340"/>
    <w:rsid w:val="000251AA"/>
    <w:rsid w:val="00025726"/>
    <w:rsid w:val="000259A9"/>
    <w:rsid w:val="00025D50"/>
    <w:rsid w:val="000265C2"/>
    <w:rsid w:val="00026EED"/>
    <w:rsid w:val="000274E0"/>
    <w:rsid w:val="00027656"/>
    <w:rsid w:val="00027FEE"/>
    <w:rsid w:val="000303EC"/>
    <w:rsid w:val="00032331"/>
    <w:rsid w:val="000323A6"/>
    <w:rsid w:val="000326F4"/>
    <w:rsid w:val="00032FA3"/>
    <w:rsid w:val="000335CE"/>
    <w:rsid w:val="00033855"/>
    <w:rsid w:val="00033BA3"/>
    <w:rsid w:val="00034261"/>
    <w:rsid w:val="000344D1"/>
    <w:rsid w:val="000354DA"/>
    <w:rsid w:val="000358F1"/>
    <w:rsid w:val="00035D1C"/>
    <w:rsid w:val="000360DC"/>
    <w:rsid w:val="0003619E"/>
    <w:rsid w:val="0003725A"/>
    <w:rsid w:val="00037924"/>
    <w:rsid w:val="00037D7F"/>
    <w:rsid w:val="000400A7"/>
    <w:rsid w:val="00040EC0"/>
    <w:rsid w:val="0004101D"/>
    <w:rsid w:val="0004150F"/>
    <w:rsid w:val="00042614"/>
    <w:rsid w:val="0004300B"/>
    <w:rsid w:val="000434CF"/>
    <w:rsid w:val="00043F06"/>
    <w:rsid w:val="0004439A"/>
    <w:rsid w:val="00045196"/>
    <w:rsid w:val="0004529D"/>
    <w:rsid w:val="0004539D"/>
    <w:rsid w:val="0004589C"/>
    <w:rsid w:val="00045CF4"/>
    <w:rsid w:val="00045FF6"/>
    <w:rsid w:val="0004638C"/>
    <w:rsid w:val="000474F0"/>
    <w:rsid w:val="0004778F"/>
    <w:rsid w:val="00047C81"/>
    <w:rsid w:val="00050006"/>
    <w:rsid w:val="00050AAE"/>
    <w:rsid w:val="00050B94"/>
    <w:rsid w:val="00050F7D"/>
    <w:rsid w:val="00051AA8"/>
    <w:rsid w:val="00051B24"/>
    <w:rsid w:val="00052BDC"/>
    <w:rsid w:val="000534D4"/>
    <w:rsid w:val="000534FA"/>
    <w:rsid w:val="00053DAF"/>
    <w:rsid w:val="000544EB"/>
    <w:rsid w:val="00054BF0"/>
    <w:rsid w:val="0005536A"/>
    <w:rsid w:val="000555D5"/>
    <w:rsid w:val="000557CA"/>
    <w:rsid w:val="00056243"/>
    <w:rsid w:val="000566C3"/>
    <w:rsid w:val="000566D8"/>
    <w:rsid w:val="00056767"/>
    <w:rsid w:val="00056F12"/>
    <w:rsid w:val="00057161"/>
    <w:rsid w:val="00057C3C"/>
    <w:rsid w:val="00060265"/>
    <w:rsid w:val="00060378"/>
    <w:rsid w:val="00060F5F"/>
    <w:rsid w:val="000615CD"/>
    <w:rsid w:val="0006254E"/>
    <w:rsid w:val="00062BD7"/>
    <w:rsid w:val="000634AA"/>
    <w:rsid w:val="000638CD"/>
    <w:rsid w:val="00063B23"/>
    <w:rsid w:val="000643B6"/>
    <w:rsid w:val="00064838"/>
    <w:rsid w:val="00064B82"/>
    <w:rsid w:val="00065011"/>
    <w:rsid w:val="000652D6"/>
    <w:rsid w:val="00065AF3"/>
    <w:rsid w:val="000662D2"/>
    <w:rsid w:val="00066C65"/>
    <w:rsid w:val="00067EEE"/>
    <w:rsid w:val="0007090F"/>
    <w:rsid w:val="00070961"/>
    <w:rsid w:val="00070DE1"/>
    <w:rsid w:val="00071AE3"/>
    <w:rsid w:val="00072115"/>
    <w:rsid w:val="0007265B"/>
    <w:rsid w:val="00072732"/>
    <w:rsid w:val="00073259"/>
    <w:rsid w:val="00073770"/>
    <w:rsid w:val="000748F4"/>
    <w:rsid w:val="00074A61"/>
    <w:rsid w:val="00074B90"/>
    <w:rsid w:val="0007503D"/>
    <w:rsid w:val="000766B9"/>
    <w:rsid w:val="00076E39"/>
    <w:rsid w:val="00077D17"/>
    <w:rsid w:val="000805FC"/>
    <w:rsid w:val="000808E4"/>
    <w:rsid w:val="00081484"/>
    <w:rsid w:val="000815B5"/>
    <w:rsid w:val="000828DD"/>
    <w:rsid w:val="00082AFA"/>
    <w:rsid w:val="00083FFB"/>
    <w:rsid w:val="00084DFC"/>
    <w:rsid w:val="00085652"/>
    <w:rsid w:val="000863A4"/>
    <w:rsid w:val="00086D3C"/>
    <w:rsid w:val="0008762E"/>
    <w:rsid w:val="00087DE3"/>
    <w:rsid w:val="0009027E"/>
    <w:rsid w:val="00090C11"/>
    <w:rsid w:val="00090F6F"/>
    <w:rsid w:val="0009166F"/>
    <w:rsid w:val="000918B2"/>
    <w:rsid w:val="00091FD5"/>
    <w:rsid w:val="00092630"/>
    <w:rsid w:val="000936DA"/>
    <w:rsid w:val="00095354"/>
    <w:rsid w:val="000956EB"/>
    <w:rsid w:val="00095AF4"/>
    <w:rsid w:val="00095DA6"/>
    <w:rsid w:val="000960BF"/>
    <w:rsid w:val="0009665A"/>
    <w:rsid w:val="0009710C"/>
    <w:rsid w:val="00097832"/>
    <w:rsid w:val="00097C5E"/>
    <w:rsid w:val="00097DBB"/>
    <w:rsid w:val="000A0155"/>
    <w:rsid w:val="000A0171"/>
    <w:rsid w:val="000A027D"/>
    <w:rsid w:val="000A0CC1"/>
    <w:rsid w:val="000A123D"/>
    <w:rsid w:val="000A156A"/>
    <w:rsid w:val="000A159E"/>
    <w:rsid w:val="000A1B40"/>
    <w:rsid w:val="000A234D"/>
    <w:rsid w:val="000A2435"/>
    <w:rsid w:val="000A2AE6"/>
    <w:rsid w:val="000A398F"/>
    <w:rsid w:val="000A487D"/>
    <w:rsid w:val="000A4BE9"/>
    <w:rsid w:val="000A5567"/>
    <w:rsid w:val="000A5D28"/>
    <w:rsid w:val="000A69D8"/>
    <w:rsid w:val="000A6AE9"/>
    <w:rsid w:val="000A7754"/>
    <w:rsid w:val="000A7AC7"/>
    <w:rsid w:val="000A7F4B"/>
    <w:rsid w:val="000B020A"/>
    <w:rsid w:val="000B0464"/>
    <w:rsid w:val="000B0BC1"/>
    <w:rsid w:val="000B0CA0"/>
    <w:rsid w:val="000B1288"/>
    <w:rsid w:val="000B27C6"/>
    <w:rsid w:val="000B28F3"/>
    <w:rsid w:val="000B2B13"/>
    <w:rsid w:val="000B2B4E"/>
    <w:rsid w:val="000B340E"/>
    <w:rsid w:val="000B3F32"/>
    <w:rsid w:val="000B4D31"/>
    <w:rsid w:val="000B611F"/>
    <w:rsid w:val="000B613B"/>
    <w:rsid w:val="000B6853"/>
    <w:rsid w:val="000B7202"/>
    <w:rsid w:val="000C004F"/>
    <w:rsid w:val="000C0598"/>
    <w:rsid w:val="000C0B30"/>
    <w:rsid w:val="000C0ED2"/>
    <w:rsid w:val="000C1FD4"/>
    <w:rsid w:val="000C31BC"/>
    <w:rsid w:val="000C3478"/>
    <w:rsid w:val="000C4604"/>
    <w:rsid w:val="000C4857"/>
    <w:rsid w:val="000C4D04"/>
    <w:rsid w:val="000C4F0F"/>
    <w:rsid w:val="000C50D4"/>
    <w:rsid w:val="000C50DE"/>
    <w:rsid w:val="000C5685"/>
    <w:rsid w:val="000C5BEA"/>
    <w:rsid w:val="000C5F38"/>
    <w:rsid w:val="000C6FE9"/>
    <w:rsid w:val="000C7429"/>
    <w:rsid w:val="000C79B0"/>
    <w:rsid w:val="000D005A"/>
    <w:rsid w:val="000D0B3E"/>
    <w:rsid w:val="000D1028"/>
    <w:rsid w:val="000D11FF"/>
    <w:rsid w:val="000D1303"/>
    <w:rsid w:val="000D1919"/>
    <w:rsid w:val="000D1A88"/>
    <w:rsid w:val="000D1F05"/>
    <w:rsid w:val="000D22E8"/>
    <w:rsid w:val="000D22FB"/>
    <w:rsid w:val="000D2F15"/>
    <w:rsid w:val="000D4108"/>
    <w:rsid w:val="000D468A"/>
    <w:rsid w:val="000D5174"/>
    <w:rsid w:val="000D52A4"/>
    <w:rsid w:val="000D53B5"/>
    <w:rsid w:val="000D5CEB"/>
    <w:rsid w:val="000D5E00"/>
    <w:rsid w:val="000D602A"/>
    <w:rsid w:val="000D60B9"/>
    <w:rsid w:val="000D73E1"/>
    <w:rsid w:val="000D7BC1"/>
    <w:rsid w:val="000E0248"/>
    <w:rsid w:val="000E0371"/>
    <w:rsid w:val="000E043A"/>
    <w:rsid w:val="000E058B"/>
    <w:rsid w:val="000E06AB"/>
    <w:rsid w:val="000E09A1"/>
    <w:rsid w:val="000E0EBE"/>
    <w:rsid w:val="000E1222"/>
    <w:rsid w:val="000E1500"/>
    <w:rsid w:val="000E19AA"/>
    <w:rsid w:val="000E1D82"/>
    <w:rsid w:val="000E2175"/>
    <w:rsid w:val="000E3079"/>
    <w:rsid w:val="000E311F"/>
    <w:rsid w:val="000E31BA"/>
    <w:rsid w:val="000E396E"/>
    <w:rsid w:val="000E3B72"/>
    <w:rsid w:val="000E4C92"/>
    <w:rsid w:val="000E521A"/>
    <w:rsid w:val="000E6588"/>
    <w:rsid w:val="000E694F"/>
    <w:rsid w:val="000E6B20"/>
    <w:rsid w:val="000E6D7B"/>
    <w:rsid w:val="000E703C"/>
    <w:rsid w:val="000E762F"/>
    <w:rsid w:val="000E78E3"/>
    <w:rsid w:val="000E7E61"/>
    <w:rsid w:val="000F03FB"/>
    <w:rsid w:val="000F0FE3"/>
    <w:rsid w:val="000F165E"/>
    <w:rsid w:val="000F1BAC"/>
    <w:rsid w:val="000F21A5"/>
    <w:rsid w:val="000F2643"/>
    <w:rsid w:val="000F295C"/>
    <w:rsid w:val="000F2C4C"/>
    <w:rsid w:val="000F32BF"/>
    <w:rsid w:val="000F4501"/>
    <w:rsid w:val="000F484C"/>
    <w:rsid w:val="000F4D31"/>
    <w:rsid w:val="000F5298"/>
    <w:rsid w:val="000F5B55"/>
    <w:rsid w:val="000F798D"/>
    <w:rsid w:val="000F7BEA"/>
    <w:rsid w:val="000F7EAF"/>
    <w:rsid w:val="001002D5"/>
    <w:rsid w:val="00100583"/>
    <w:rsid w:val="001005DE"/>
    <w:rsid w:val="0010069D"/>
    <w:rsid w:val="0010088D"/>
    <w:rsid w:val="00100FEF"/>
    <w:rsid w:val="001011C8"/>
    <w:rsid w:val="001017DC"/>
    <w:rsid w:val="00101C0E"/>
    <w:rsid w:val="00102DF2"/>
    <w:rsid w:val="00102EB8"/>
    <w:rsid w:val="00102FE5"/>
    <w:rsid w:val="00103451"/>
    <w:rsid w:val="0010354E"/>
    <w:rsid w:val="00103587"/>
    <w:rsid w:val="001039B7"/>
    <w:rsid w:val="00103A32"/>
    <w:rsid w:val="00103AAE"/>
    <w:rsid w:val="00103DC1"/>
    <w:rsid w:val="00104B6B"/>
    <w:rsid w:val="0010513B"/>
    <w:rsid w:val="001057DD"/>
    <w:rsid w:val="001065B1"/>
    <w:rsid w:val="00106963"/>
    <w:rsid w:val="00106E02"/>
    <w:rsid w:val="0010735D"/>
    <w:rsid w:val="0010767A"/>
    <w:rsid w:val="00107C1B"/>
    <w:rsid w:val="0011006C"/>
    <w:rsid w:val="001105A3"/>
    <w:rsid w:val="001108AE"/>
    <w:rsid w:val="00110AD8"/>
    <w:rsid w:val="00110C74"/>
    <w:rsid w:val="00110FC0"/>
    <w:rsid w:val="001118B8"/>
    <w:rsid w:val="00111E35"/>
    <w:rsid w:val="00111EB3"/>
    <w:rsid w:val="00112E66"/>
    <w:rsid w:val="00112FC6"/>
    <w:rsid w:val="00112FE3"/>
    <w:rsid w:val="00113279"/>
    <w:rsid w:val="001132D3"/>
    <w:rsid w:val="001136F4"/>
    <w:rsid w:val="001137BA"/>
    <w:rsid w:val="00113965"/>
    <w:rsid w:val="00113A8E"/>
    <w:rsid w:val="00114BB5"/>
    <w:rsid w:val="0011606A"/>
    <w:rsid w:val="00116DE6"/>
    <w:rsid w:val="00116FC0"/>
    <w:rsid w:val="001205FB"/>
    <w:rsid w:val="00120967"/>
    <w:rsid w:val="001209E8"/>
    <w:rsid w:val="00120C8C"/>
    <w:rsid w:val="00121C4F"/>
    <w:rsid w:val="001226F0"/>
    <w:rsid w:val="00122B4B"/>
    <w:rsid w:val="001230AC"/>
    <w:rsid w:val="00123B04"/>
    <w:rsid w:val="00123EDB"/>
    <w:rsid w:val="00123F9F"/>
    <w:rsid w:val="00124067"/>
    <w:rsid w:val="001242C2"/>
    <w:rsid w:val="00125063"/>
    <w:rsid w:val="00125107"/>
    <w:rsid w:val="0012518E"/>
    <w:rsid w:val="001255C4"/>
    <w:rsid w:val="00125D7C"/>
    <w:rsid w:val="001268A9"/>
    <w:rsid w:val="00126B32"/>
    <w:rsid w:val="001270B2"/>
    <w:rsid w:val="00127546"/>
    <w:rsid w:val="001277A5"/>
    <w:rsid w:val="001277B6"/>
    <w:rsid w:val="00130357"/>
    <w:rsid w:val="001304AE"/>
    <w:rsid w:val="001305F4"/>
    <w:rsid w:val="00131909"/>
    <w:rsid w:val="00131A22"/>
    <w:rsid w:val="00131AEC"/>
    <w:rsid w:val="001323A9"/>
    <w:rsid w:val="001326A9"/>
    <w:rsid w:val="00133028"/>
    <w:rsid w:val="0013349F"/>
    <w:rsid w:val="001339D3"/>
    <w:rsid w:val="00133F83"/>
    <w:rsid w:val="001353F1"/>
    <w:rsid w:val="00135E1D"/>
    <w:rsid w:val="001361F4"/>
    <w:rsid w:val="0013679C"/>
    <w:rsid w:val="00137462"/>
    <w:rsid w:val="00140D01"/>
    <w:rsid w:val="001414D2"/>
    <w:rsid w:val="00141F4B"/>
    <w:rsid w:val="00141FE7"/>
    <w:rsid w:val="00143324"/>
    <w:rsid w:val="001446AF"/>
    <w:rsid w:val="00145C74"/>
    <w:rsid w:val="00147108"/>
    <w:rsid w:val="00147318"/>
    <w:rsid w:val="00147458"/>
    <w:rsid w:val="00147BB1"/>
    <w:rsid w:val="00150418"/>
    <w:rsid w:val="00150D82"/>
    <w:rsid w:val="00150E84"/>
    <w:rsid w:val="00151DEF"/>
    <w:rsid w:val="0015207D"/>
    <w:rsid w:val="0015222B"/>
    <w:rsid w:val="00152293"/>
    <w:rsid w:val="00152570"/>
    <w:rsid w:val="00152B2F"/>
    <w:rsid w:val="0015384C"/>
    <w:rsid w:val="00153EB4"/>
    <w:rsid w:val="00153F0D"/>
    <w:rsid w:val="00153F57"/>
    <w:rsid w:val="00154B36"/>
    <w:rsid w:val="00155379"/>
    <w:rsid w:val="00155395"/>
    <w:rsid w:val="0015589B"/>
    <w:rsid w:val="00155A13"/>
    <w:rsid w:val="00156C39"/>
    <w:rsid w:val="00157743"/>
    <w:rsid w:val="0015781B"/>
    <w:rsid w:val="00157B73"/>
    <w:rsid w:val="00157CF6"/>
    <w:rsid w:val="00160BCE"/>
    <w:rsid w:val="0016103B"/>
    <w:rsid w:val="0016121A"/>
    <w:rsid w:val="0016131F"/>
    <w:rsid w:val="00161A7D"/>
    <w:rsid w:val="001620CA"/>
    <w:rsid w:val="0016322F"/>
    <w:rsid w:val="00163E11"/>
    <w:rsid w:val="001646F1"/>
    <w:rsid w:val="001658E8"/>
    <w:rsid w:val="001664BC"/>
    <w:rsid w:val="00166CDB"/>
    <w:rsid w:val="0016732D"/>
    <w:rsid w:val="001676C2"/>
    <w:rsid w:val="00167BE1"/>
    <w:rsid w:val="00170482"/>
    <w:rsid w:val="00170496"/>
    <w:rsid w:val="001707D5"/>
    <w:rsid w:val="001712E6"/>
    <w:rsid w:val="00171324"/>
    <w:rsid w:val="0017137C"/>
    <w:rsid w:val="0017176F"/>
    <w:rsid w:val="00171DDE"/>
    <w:rsid w:val="001729B8"/>
    <w:rsid w:val="00173BBC"/>
    <w:rsid w:val="00173D15"/>
    <w:rsid w:val="00173E51"/>
    <w:rsid w:val="00173E6E"/>
    <w:rsid w:val="00173F77"/>
    <w:rsid w:val="0017499E"/>
    <w:rsid w:val="00174AC6"/>
    <w:rsid w:val="0017588A"/>
    <w:rsid w:val="001761AB"/>
    <w:rsid w:val="00176786"/>
    <w:rsid w:val="00176DBF"/>
    <w:rsid w:val="00177061"/>
    <w:rsid w:val="00180D03"/>
    <w:rsid w:val="00181A77"/>
    <w:rsid w:val="00182732"/>
    <w:rsid w:val="00182C5B"/>
    <w:rsid w:val="00182CA2"/>
    <w:rsid w:val="00183197"/>
    <w:rsid w:val="00183725"/>
    <w:rsid w:val="00183916"/>
    <w:rsid w:val="00183AE4"/>
    <w:rsid w:val="00184664"/>
    <w:rsid w:val="001853A5"/>
    <w:rsid w:val="001857D7"/>
    <w:rsid w:val="001857FB"/>
    <w:rsid w:val="00185D29"/>
    <w:rsid w:val="001867AA"/>
    <w:rsid w:val="001868DA"/>
    <w:rsid w:val="00187107"/>
    <w:rsid w:val="001871FF"/>
    <w:rsid w:val="00187656"/>
    <w:rsid w:val="00187A80"/>
    <w:rsid w:val="00187AF7"/>
    <w:rsid w:val="00187F0E"/>
    <w:rsid w:val="001903BB"/>
    <w:rsid w:val="00191289"/>
    <w:rsid w:val="00191546"/>
    <w:rsid w:val="00191711"/>
    <w:rsid w:val="00191955"/>
    <w:rsid w:val="001920FF"/>
    <w:rsid w:val="001928E8"/>
    <w:rsid w:val="001931D0"/>
    <w:rsid w:val="0019337C"/>
    <w:rsid w:val="001934ED"/>
    <w:rsid w:val="001935BD"/>
    <w:rsid w:val="00194336"/>
    <w:rsid w:val="0019487E"/>
    <w:rsid w:val="00195C19"/>
    <w:rsid w:val="00195DF3"/>
    <w:rsid w:val="00195EB2"/>
    <w:rsid w:val="00196B2B"/>
    <w:rsid w:val="00196BE1"/>
    <w:rsid w:val="00197A04"/>
    <w:rsid w:val="001A00F5"/>
    <w:rsid w:val="001A1186"/>
    <w:rsid w:val="001A1AE1"/>
    <w:rsid w:val="001A1F2B"/>
    <w:rsid w:val="001A2CAE"/>
    <w:rsid w:val="001A4152"/>
    <w:rsid w:val="001A42C7"/>
    <w:rsid w:val="001A4618"/>
    <w:rsid w:val="001A4BEA"/>
    <w:rsid w:val="001A4C5C"/>
    <w:rsid w:val="001A5CB4"/>
    <w:rsid w:val="001A5DDD"/>
    <w:rsid w:val="001A5E33"/>
    <w:rsid w:val="001A6134"/>
    <w:rsid w:val="001A7020"/>
    <w:rsid w:val="001A7614"/>
    <w:rsid w:val="001A76A5"/>
    <w:rsid w:val="001A7CEE"/>
    <w:rsid w:val="001B08E3"/>
    <w:rsid w:val="001B096B"/>
    <w:rsid w:val="001B0A6C"/>
    <w:rsid w:val="001B0E4F"/>
    <w:rsid w:val="001B1642"/>
    <w:rsid w:val="001B26C7"/>
    <w:rsid w:val="001B2736"/>
    <w:rsid w:val="001B2F13"/>
    <w:rsid w:val="001B3601"/>
    <w:rsid w:val="001B3748"/>
    <w:rsid w:val="001B375E"/>
    <w:rsid w:val="001B3BA2"/>
    <w:rsid w:val="001B3BDD"/>
    <w:rsid w:val="001B3D67"/>
    <w:rsid w:val="001B4CA7"/>
    <w:rsid w:val="001B4D6E"/>
    <w:rsid w:val="001B51D3"/>
    <w:rsid w:val="001B59CA"/>
    <w:rsid w:val="001B5A8B"/>
    <w:rsid w:val="001B6CAE"/>
    <w:rsid w:val="001B7937"/>
    <w:rsid w:val="001C040F"/>
    <w:rsid w:val="001C1BD8"/>
    <w:rsid w:val="001C298A"/>
    <w:rsid w:val="001C3887"/>
    <w:rsid w:val="001C47E2"/>
    <w:rsid w:val="001C48E9"/>
    <w:rsid w:val="001C50EE"/>
    <w:rsid w:val="001C5B3E"/>
    <w:rsid w:val="001C6001"/>
    <w:rsid w:val="001C65E0"/>
    <w:rsid w:val="001C6B63"/>
    <w:rsid w:val="001C6E87"/>
    <w:rsid w:val="001C73D4"/>
    <w:rsid w:val="001C7AA5"/>
    <w:rsid w:val="001C7C7C"/>
    <w:rsid w:val="001D002D"/>
    <w:rsid w:val="001D0CBA"/>
    <w:rsid w:val="001D0DD8"/>
    <w:rsid w:val="001D0E38"/>
    <w:rsid w:val="001D18B5"/>
    <w:rsid w:val="001D258B"/>
    <w:rsid w:val="001D26D1"/>
    <w:rsid w:val="001D2871"/>
    <w:rsid w:val="001D3556"/>
    <w:rsid w:val="001D3665"/>
    <w:rsid w:val="001D3B44"/>
    <w:rsid w:val="001D3D08"/>
    <w:rsid w:val="001D45CE"/>
    <w:rsid w:val="001D4668"/>
    <w:rsid w:val="001D4B7D"/>
    <w:rsid w:val="001D52E2"/>
    <w:rsid w:val="001D5440"/>
    <w:rsid w:val="001D6FA5"/>
    <w:rsid w:val="001D7BE8"/>
    <w:rsid w:val="001D7D27"/>
    <w:rsid w:val="001E01DD"/>
    <w:rsid w:val="001E07E8"/>
    <w:rsid w:val="001E0E1B"/>
    <w:rsid w:val="001E15DF"/>
    <w:rsid w:val="001E1BDD"/>
    <w:rsid w:val="001E203F"/>
    <w:rsid w:val="001E2A41"/>
    <w:rsid w:val="001E2C3F"/>
    <w:rsid w:val="001E3B4C"/>
    <w:rsid w:val="001E3BED"/>
    <w:rsid w:val="001E470C"/>
    <w:rsid w:val="001E48F4"/>
    <w:rsid w:val="001E4C2C"/>
    <w:rsid w:val="001E54DD"/>
    <w:rsid w:val="001E5E37"/>
    <w:rsid w:val="001E6753"/>
    <w:rsid w:val="001E69BA"/>
    <w:rsid w:val="001E6D5C"/>
    <w:rsid w:val="001E6EE4"/>
    <w:rsid w:val="001E6F40"/>
    <w:rsid w:val="001E7E9D"/>
    <w:rsid w:val="001E7F55"/>
    <w:rsid w:val="001F0490"/>
    <w:rsid w:val="001F1D8F"/>
    <w:rsid w:val="001F225A"/>
    <w:rsid w:val="001F24DF"/>
    <w:rsid w:val="001F2946"/>
    <w:rsid w:val="001F2BD4"/>
    <w:rsid w:val="001F37B2"/>
    <w:rsid w:val="001F3C41"/>
    <w:rsid w:val="001F3D71"/>
    <w:rsid w:val="001F45A4"/>
    <w:rsid w:val="001F51C1"/>
    <w:rsid w:val="001F555E"/>
    <w:rsid w:val="001F5FDE"/>
    <w:rsid w:val="001F65AA"/>
    <w:rsid w:val="001F66CB"/>
    <w:rsid w:val="001F731B"/>
    <w:rsid w:val="001F73C3"/>
    <w:rsid w:val="001F76CF"/>
    <w:rsid w:val="001F76FA"/>
    <w:rsid w:val="00200226"/>
    <w:rsid w:val="00200A7F"/>
    <w:rsid w:val="00200DF1"/>
    <w:rsid w:val="002015EA"/>
    <w:rsid w:val="0020179E"/>
    <w:rsid w:val="00201887"/>
    <w:rsid w:val="0020299A"/>
    <w:rsid w:val="00202BB6"/>
    <w:rsid w:val="002030B1"/>
    <w:rsid w:val="00204AF4"/>
    <w:rsid w:val="00205933"/>
    <w:rsid w:val="00205F6D"/>
    <w:rsid w:val="002064C5"/>
    <w:rsid w:val="00207648"/>
    <w:rsid w:val="00207E31"/>
    <w:rsid w:val="0021022E"/>
    <w:rsid w:val="00210643"/>
    <w:rsid w:val="00210E97"/>
    <w:rsid w:val="0021145D"/>
    <w:rsid w:val="002118EE"/>
    <w:rsid w:val="00212492"/>
    <w:rsid w:val="0021345D"/>
    <w:rsid w:val="002135C4"/>
    <w:rsid w:val="00213BB7"/>
    <w:rsid w:val="00213BC9"/>
    <w:rsid w:val="00213F40"/>
    <w:rsid w:val="0021509F"/>
    <w:rsid w:val="00215392"/>
    <w:rsid w:val="002153C3"/>
    <w:rsid w:val="0021569E"/>
    <w:rsid w:val="00215A04"/>
    <w:rsid w:val="002161FC"/>
    <w:rsid w:val="002164EB"/>
    <w:rsid w:val="00216842"/>
    <w:rsid w:val="002168E6"/>
    <w:rsid w:val="0021735D"/>
    <w:rsid w:val="0021739C"/>
    <w:rsid w:val="002174BA"/>
    <w:rsid w:val="00217D41"/>
    <w:rsid w:val="00217F1C"/>
    <w:rsid w:val="00220C28"/>
    <w:rsid w:val="00220C82"/>
    <w:rsid w:val="00220CFD"/>
    <w:rsid w:val="002210E6"/>
    <w:rsid w:val="00221532"/>
    <w:rsid w:val="00221FAB"/>
    <w:rsid w:val="002225F6"/>
    <w:rsid w:val="00223B68"/>
    <w:rsid w:val="00223DF3"/>
    <w:rsid w:val="00224015"/>
    <w:rsid w:val="00224408"/>
    <w:rsid w:val="00224F66"/>
    <w:rsid w:val="00225131"/>
    <w:rsid w:val="00225847"/>
    <w:rsid w:val="00226B24"/>
    <w:rsid w:val="00226CF0"/>
    <w:rsid w:val="00226D85"/>
    <w:rsid w:val="0022737C"/>
    <w:rsid w:val="00227674"/>
    <w:rsid w:val="00227BF1"/>
    <w:rsid w:val="00230212"/>
    <w:rsid w:val="00230B39"/>
    <w:rsid w:val="0023108E"/>
    <w:rsid w:val="00231787"/>
    <w:rsid w:val="00231A38"/>
    <w:rsid w:val="00231C54"/>
    <w:rsid w:val="00231E85"/>
    <w:rsid w:val="00232461"/>
    <w:rsid w:val="002324CC"/>
    <w:rsid w:val="0023325A"/>
    <w:rsid w:val="002332AD"/>
    <w:rsid w:val="002338C4"/>
    <w:rsid w:val="00234C76"/>
    <w:rsid w:val="00234CEB"/>
    <w:rsid w:val="002353A4"/>
    <w:rsid w:val="00235AA8"/>
    <w:rsid w:val="00235C03"/>
    <w:rsid w:val="00235D37"/>
    <w:rsid w:val="00236021"/>
    <w:rsid w:val="00236BA4"/>
    <w:rsid w:val="002372E6"/>
    <w:rsid w:val="0024015D"/>
    <w:rsid w:val="00240ED0"/>
    <w:rsid w:val="00241348"/>
    <w:rsid w:val="002420FD"/>
    <w:rsid w:val="0024233E"/>
    <w:rsid w:val="002425B3"/>
    <w:rsid w:val="00242A35"/>
    <w:rsid w:val="00242B02"/>
    <w:rsid w:val="00243134"/>
    <w:rsid w:val="0024374F"/>
    <w:rsid w:val="002440FF"/>
    <w:rsid w:val="002449B1"/>
    <w:rsid w:val="0024581E"/>
    <w:rsid w:val="00246002"/>
    <w:rsid w:val="00246784"/>
    <w:rsid w:val="00246B40"/>
    <w:rsid w:val="00247215"/>
    <w:rsid w:val="0024792F"/>
    <w:rsid w:val="002503F7"/>
    <w:rsid w:val="00250775"/>
    <w:rsid w:val="00250BFC"/>
    <w:rsid w:val="00250D8B"/>
    <w:rsid w:val="00251075"/>
    <w:rsid w:val="002516DD"/>
    <w:rsid w:val="00251BFF"/>
    <w:rsid w:val="0025224D"/>
    <w:rsid w:val="00252F41"/>
    <w:rsid w:val="002535B9"/>
    <w:rsid w:val="00253798"/>
    <w:rsid w:val="00254EE6"/>
    <w:rsid w:val="00255345"/>
    <w:rsid w:val="0025551F"/>
    <w:rsid w:val="00257460"/>
    <w:rsid w:val="0026053B"/>
    <w:rsid w:val="002608FA"/>
    <w:rsid w:val="0026092C"/>
    <w:rsid w:val="00261D91"/>
    <w:rsid w:val="002624E4"/>
    <w:rsid w:val="0026277C"/>
    <w:rsid w:val="002627F2"/>
    <w:rsid w:val="00262984"/>
    <w:rsid w:val="0026350B"/>
    <w:rsid w:val="00263703"/>
    <w:rsid w:val="00263B20"/>
    <w:rsid w:val="00263EBA"/>
    <w:rsid w:val="00264295"/>
    <w:rsid w:val="0026432A"/>
    <w:rsid w:val="002650DB"/>
    <w:rsid w:val="00265464"/>
    <w:rsid w:val="00265F26"/>
    <w:rsid w:val="00266008"/>
    <w:rsid w:val="0026671D"/>
    <w:rsid w:val="002672D8"/>
    <w:rsid w:val="00267300"/>
    <w:rsid w:val="002675F3"/>
    <w:rsid w:val="00267EA0"/>
    <w:rsid w:val="00270195"/>
    <w:rsid w:val="00270343"/>
    <w:rsid w:val="002703E6"/>
    <w:rsid w:val="002708FB"/>
    <w:rsid w:val="00271CAC"/>
    <w:rsid w:val="00271D69"/>
    <w:rsid w:val="002721C8"/>
    <w:rsid w:val="00273545"/>
    <w:rsid w:val="002735E8"/>
    <w:rsid w:val="002736EA"/>
    <w:rsid w:val="002737F8"/>
    <w:rsid w:val="002738A7"/>
    <w:rsid w:val="002748DB"/>
    <w:rsid w:val="00275638"/>
    <w:rsid w:val="00275F12"/>
    <w:rsid w:val="00276D59"/>
    <w:rsid w:val="00277045"/>
    <w:rsid w:val="002776EB"/>
    <w:rsid w:val="00277D96"/>
    <w:rsid w:val="00280550"/>
    <w:rsid w:val="00280777"/>
    <w:rsid w:val="00280B1B"/>
    <w:rsid w:val="00280C16"/>
    <w:rsid w:val="00280E75"/>
    <w:rsid w:val="002819AB"/>
    <w:rsid w:val="00281E6B"/>
    <w:rsid w:val="00282189"/>
    <w:rsid w:val="00283CF7"/>
    <w:rsid w:val="0028410E"/>
    <w:rsid w:val="00284712"/>
    <w:rsid w:val="00284AA9"/>
    <w:rsid w:val="00285121"/>
    <w:rsid w:val="002851FA"/>
    <w:rsid w:val="00285F5B"/>
    <w:rsid w:val="00286418"/>
    <w:rsid w:val="00286829"/>
    <w:rsid w:val="002871EF"/>
    <w:rsid w:val="00290B20"/>
    <w:rsid w:val="00290EDB"/>
    <w:rsid w:val="00290FF8"/>
    <w:rsid w:val="00292463"/>
    <w:rsid w:val="00292A44"/>
    <w:rsid w:val="002933D4"/>
    <w:rsid w:val="00293979"/>
    <w:rsid w:val="00293BCD"/>
    <w:rsid w:val="00293CF1"/>
    <w:rsid w:val="0029407A"/>
    <w:rsid w:val="002943AE"/>
    <w:rsid w:val="002944D4"/>
    <w:rsid w:val="00294E55"/>
    <w:rsid w:val="002953C1"/>
    <w:rsid w:val="00295682"/>
    <w:rsid w:val="002957F5"/>
    <w:rsid w:val="002958FE"/>
    <w:rsid w:val="00295FD1"/>
    <w:rsid w:val="00296536"/>
    <w:rsid w:val="0029680B"/>
    <w:rsid w:val="00296E2E"/>
    <w:rsid w:val="00297E45"/>
    <w:rsid w:val="002A09DB"/>
    <w:rsid w:val="002A0FA3"/>
    <w:rsid w:val="002A1743"/>
    <w:rsid w:val="002A1F42"/>
    <w:rsid w:val="002A1FA3"/>
    <w:rsid w:val="002A2814"/>
    <w:rsid w:val="002A28C9"/>
    <w:rsid w:val="002A2A03"/>
    <w:rsid w:val="002A303F"/>
    <w:rsid w:val="002A3AED"/>
    <w:rsid w:val="002A3D39"/>
    <w:rsid w:val="002A434A"/>
    <w:rsid w:val="002A4D13"/>
    <w:rsid w:val="002A50D8"/>
    <w:rsid w:val="002A5A41"/>
    <w:rsid w:val="002A67BA"/>
    <w:rsid w:val="002A6ACA"/>
    <w:rsid w:val="002A7283"/>
    <w:rsid w:val="002A7637"/>
    <w:rsid w:val="002B0BBC"/>
    <w:rsid w:val="002B0D69"/>
    <w:rsid w:val="002B11A6"/>
    <w:rsid w:val="002B1DF8"/>
    <w:rsid w:val="002B21DB"/>
    <w:rsid w:val="002B2404"/>
    <w:rsid w:val="002B24C0"/>
    <w:rsid w:val="002B281F"/>
    <w:rsid w:val="002B2CB6"/>
    <w:rsid w:val="002B2D43"/>
    <w:rsid w:val="002B2E69"/>
    <w:rsid w:val="002B306E"/>
    <w:rsid w:val="002B3428"/>
    <w:rsid w:val="002B3D8C"/>
    <w:rsid w:val="002B406A"/>
    <w:rsid w:val="002B5D6F"/>
    <w:rsid w:val="002B6805"/>
    <w:rsid w:val="002B706B"/>
    <w:rsid w:val="002B74DD"/>
    <w:rsid w:val="002B76DB"/>
    <w:rsid w:val="002C015C"/>
    <w:rsid w:val="002C0183"/>
    <w:rsid w:val="002C04CE"/>
    <w:rsid w:val="002C0BED"/>
    <w:rsid w:val="002C0D97"/>
    <w:rsid w:val="002C17AD"/>
    <w:rsid w:val="002C1DDA"/>
    <w:rsid w:val="002C1E69"/>
    <w:rsid w:val="002C216C"/>
    <w:rsid w:val="002C21BC"/>
    <w:rsid w:val="002C334D"/>
    <w:rsid w:val="002C3748"/>
    <w:rsid w:val="002C3A30"/>
    <w:rsid w:val="002C5208"/>
    <w:rsid w:val="002C5BE0"/>
    <w:rsid w:val="002C6405"/>
    <w:rsid w:val="002C67BD"/>
    <w:rsid w:val="002D08F4"/>
    <w:rsid w:val="002D0C72"/>
    <w:rsid w:val="002D0EC6"/>
    <w:rsid w:val="002D1956"/>
    <w:rsid w:val="002D21BA"/>
    <w:rsid w:val="002D2633"/>
    <w:rsid w:val="002D324B"/>
    <w:rsid w:val="002D3295"/>
    <w:rsid w:val="002D3740"/>
    <w:rsid w:val="002D3A30"/>
    <w:rsid w:val="002D450F"/>
    <w:rsid w:val="002D457D"/>
    <w:rsid w:val="002D4665"/>
    <w:rsid w:val="002D4CB0"/>
    <w:rsid w:val="002D4D33"/>
    <w:rsid w:val="002D52A9"/>
    <w:rsid w:val="002D5531"/>
    <w:rsid w:val="002D57F1"/>
    <w:rsid w:val="002D5C81"/>
    <w:rsid w:val="002D66A2"/>
    <w:rsid w:val="002D69E8"/>
    <w:rsid w:val="002D6A26"/>
    <w:rsid w:val="002D75D0"/>
    <w:rsid w:val="002D7D73"/>
    <w:rsid w:val="002E08DA"/>
    <w:rsid w:val="002E0C5E"/>
    <w:rsid w:val="002E0D77"/>
    <w:rsid w:val="002E0FC1"/>
    <w:rsid w:val="002E237D"/>
    <w:rsid w:val="002E2527"/>
    <w:rsid w:val="002E2A0F"/>
    <w:rsid w:val="002E366E"/>
    <w:rsid w:val="002E4197"/>
    <w:rsid w:val="002E433B"/>
    <w:rsid w:val="002E46A1"/>
    <w:rsid w:val="002E4C43"/>
    <w:rsid w:val="002E5189"/>
    <w:rsid w:val="002E54AB"/>
    <w:rsid w:val="002E5820"/>
    <w:rsid w:val="002E6314"/>
    <w:rsid w:val="002E68BE"/>
    <w:rsid w:val="002E6C1A"/>
    <w:rsid w:val="002E6EF7"/>
    <w:rsid w:val="002E7891"/>
    <w:rsid w:val="002E7960"/>
    <w:rsid w:val="002E7AC5"/>
    <w:rsid w:val="002E7F75"/>
    <w:rsid w:val="002F0098"/>
    <w:rsid w:val="002F02B8"/>
    <w:rsid w:val="002F052A"/>
    <w:rsid w:val="002F079E"/>
    <w:rsid w:val="002F0BDF"/>
    <w:rsid w:val="002F0EB7"/>
    <w:rsid w:val="002F1F37"/>
    <w:rsid w:val="002F2285"/>
    <w:rsid w:val="002F3673"/>
    <w:rsid w:val="002F4AD2"/>
    <w:rsid w:val="002F4B4C"/>
    <w:rsid w:val="002F4DB1"/>
    <w:rsid w:val="002F59F1"/>
    <w:rsid w:val="002F5F1E"/>
    <w:rsid w:val="002F6582"/>
    <w:rsid w:val="002F6E83"/>
    <w:rsid w:val="002F720C"/>
    <w:rsid w:val="002F72D8"/>
    <w:rsid w:val="002F74A0"/>
    <w:rsid w:val="002F79D3"/>
    <w:rsid w:val="002F7C48"/>
    <w:rsid w:val="002F7E55"/>
    <w:rsid w:val="003002AF"/>
    <w:rsid w:val="003002C0"/>
    <w:rsid w:val="00300864"/>
    <w:rsid w:val="00301107"/>
    <w:rsid w:val="0030151D"/>
    <w:rsid w:val="003026AB"/>
    <w:rsid w:val="00302BF8"/>
    <w:rsid w:val="00303493"/>
    <w:rsid w:val="003034CE"/>
    <w:rsid w:val="00303642"/>
    <w:rsid w:val="00303B16"/>
    <w:rsid w:val="0030454C"/>
    <w:rsid w:val="00304B54"/>
    <w:rsid w:val="00305B38"/>
    <w:rsid w:val="00306088"/>
    <w:rsid w:val="0030623A"/>
    <w:rsid w:val="00306997"/>
    <w:rsid w:val="003071D5"/>
    <w:rsid w:val="0030751C"/>
    <w:rsid w:val="00310300"/>
    <w:rsid w:val="00310594"/>
    <w:rsid w:val="00310828"/>
    <w:rsid w:val="00310A03"/>
    <w:rsid w:val="0031130C"/>
    <w:rsid w:val="00311470"/>
    <w:rsid w:val="00311FA7"/>
    <w:rsid w:val="00312252"/>
    <w:rsid w:val="0031261D"/>
    <w:rsid w:val="00312907"/>
    <w:rsid w:val="00313568"/>
    <w:rsid w:val="0031370A"/>
    <w:rsid w:val="00313A01"/>
    <w:rsid w:val="00313A68"/>
    <w:rsid w:val="0031409F"/>
    <w:rsid w:val="00315448"/>
    <w:rsid w:val="00315B67"/>
    <w:rsid w:val="00316233"/>
    <w:rsid w:val="003166F6"/>
    <w:rsid w:val="00316C8F"/>
    <w:rsid w:val="003171CC"/>
    <w:rsid w:val="00317C67"/>
    <w:rsid w:val="00317E11"/>
    <w:rsid w:val="003202F9"/>
    <w:rsid w:val="00320317"/>
    <w:rsid w:val="00320BA7"/>
    <w:rsid w:val="00321B70"/>
    <w:rsid w:val="00321C4B"/>
    <w:rsid w:val="00322564"/>
    <w:rsid w:val="003229EC"/>
    <w:rsid w:val="00323220"/>
    <w:rsid w:val="00323D4F"/>
    <w:rsid w:val="00323F87"/>
    <w:rsid w:val="003242A2"/>
    <w:rsid w:val="0032439B"/>
    <w:rsid w:val="00324B46"/>
    <w:rsid w:val="00324D63"/>
    <w:rsid w:val="003250F9"/>
    <w:rsid w:val="00325BDE"/>
    <w:rsid w:val="003262DC"/>
    <w:rsid w:val="00326300"/>
    <w:rsid w:val="00326E6E"/>
    <w:rsid w:val="0032779F"/>
    <w:rsid w:val="0032786B"/>
    <w:rsid w:val="00327C3E"/>
    <w:rsid w:val="00330379"/>
    <w:rsid w:val="003308D1"/>
    <w:rsid w:val="003311B6"/>
    <w:rsid w:val="0033145E"/>
    <w:rsid w:val="003325CD"/>
    <w:rsid w:val="00332A24"/>
    <w:rsid w:val="0033382E"/>
    <w:rsid w:val="00333F5E"/>
    <w:rsid w:val="00334391"/>
    <w:rsid w:val="003343FE"/>
    <w:rsid w:val="00334E27"/>
    <w:rsid w:val="00335229"/>
    <w:rsid w:val="0033555E"/>
    <w:rsid w:val="0033579F"/>
    <w:rsid w:val="00335F3B"/>
    <w:rsid w:val="0033620E"/>
    <w:rsid w:val="003377E0"/>
    <w:rsid w:val="00337E46"/>
    <w:rsid w:val="00340890"/>
    <w:rsid w:val="00341690"/>
    <w:rsid w:val="00342511"/>
    <w:rsid w:val="00342CFE"/>
    <w:rsid w:val="003431CC"/>
    <w:rsid w:val="00343415"/>
    <w:rsid w:val="003437B8"/>
    <w:rsid w:val="00343D6D"/>
    <w:rsid w:val="00344889"/>
    <w:rsid w:val="00344F84"/>
    <w:rsid w:val="003456C5"/>
    <w:rsid w:val="00345AC3"/>
    <w:rsid w:val="003463A7"/>
    <w:rsid w:val="00346820"/>
    <w:rsid w:val="00346C07"/>
    <w:rsid w:val="00346EFD"/>
    <w:rsid w:val="0035017F"/>
    <w:rsid w:val="00350477"/>
    <w:rsid w:val="00350E21"/>
    <w:rsid w:val="00351069"/>
    <w:rsid w:val="00351810"/>
    <w:rsid w:val="00351994"/>
    <w:rsid w:val="00351A38"/>
    <w:rsid w:val="00352F60"/>
    <w:rsid w:val="00353203"/>
    <w:rsid w:val="00353A94"/>
    <w:rsid w:val="00353A9C"/>
    <w:rsid w:val="00353C32"/>
    <w:rsid w:val="00353F6B"/>
    <w:rsid w:val="003543D4"/>
    <w:rsid w:val="00354747"/>
    <w:rsid w:val="00354A5E"/>
    <w:rsid w:val="00354D25"/>
    <w:rsid w:val="003556B6"/>
    <w:rsid w:val="003559ED"/>
    <w:rsid w:val="00355B17"/>
    <w:rsid w:val="00355B9B"/>
    <w:rsid w:val="00355FCA"/>
    <w:rsid w:val="003565FE"/>
    <w:rsid w:val="0035674F"/>
    <w:rsid w:val="00357377"/>
    <w:rsid w:val="0035753F"/>
    <w:rsid w:val="0035780B"/>
    <w:rsid w:val="003605D3"/>
    <w:rsid w:val="00360C39"/>
    <w:rsid w:val="0036119E"/>
    <w:rsid w:val="00361747"/>
    <w:rsid w:val="00361A5D"/>
    <w:rsid w:val="00361ED2"/>
    <w:rsid w:val="003628FD"/>
    <w:rsid w:val="00362D75"/>
    <w:rsid w:val="0036349C"/>
    <w:rsid w:val="0036388D"/>
    <w:rsid w:val="00363891"/>
    <w:rsid w:val="003638FF"/>
    <w:rsid w:val="003639A1"/>
    <w:rsid w:val="003648FA"/>
    <w:rsid w:val="003650C3"/>
    <w:rsid w:val="00365C09"/>
    <w:rsid w:val="00365D37"/>
    <w:rsid w:val="003663B7"/>
    <w:rsid w:val="00366699"/>
    <w:rsid w:val="00366C21"/>
    <w:rsid w:val="00367303"/>
    <w:rsid w:val="0036767C"/>
    <w:rsid w:val="00367860"/>
    <w:rsid w:val="00367AA9"/>
    <w:rsid w:val="00367E71"/>
    <w:rsid w:val="0037026C"/>
    <w:rsid w:val="00370C64"/>
    <w:rsid w:val="0037127E"/>
    <w:rsid w:val="00371592"/>
    <w:rsid w:val="003718EE"/>
    <w:rsid w:val="00371BFC"/>
    <w:rsid w:val="00372098"/>
    <w:rsid w:val="0037224E"/>
    <w:rsid w:val="0037290E"/>
    <w:rsid w:val="0037321F"/>
    <w:rsid w:val="0037336A"/>
    <w:rsid w:val="0037389D"/>
    <w:rsid w:val="00373953"/>
    <w:rsid w:val="00373BFF"/>
    <w:rsid w:val="00373F46"/>
    <w:rsid w:val="00374106"/>
    <w:rsid w:val="003744FA"/>
    <w:rsid w:val="00374E0E"/>
    <w:rsid w:val="00375162"/>
    <w:rsid w:val="00375714"/>
    <w:rsid w:val="003760DA"/>
    <w:rsid w:val="00376272"/>
    <w:rsid w:val="00376571"/>
    <w:rsid w:val="003768F8"/>
    <w:rsid w:val="00376B4B"/>
    <w:rsid w:val="00376C15"/>
    <w:rsid w:val="003775D0"/>
    <w:rsid w:val="00377BF6"/>
    <w:rsid w:val="00380258"/>
    <w:rsid w:val="00380C95"/>
    <w:rsid w:val="00380C97"/>
    <w:rsid w:val="0038107C"/>
    <w:rsid w:val="0038179E"/>
    <w:rsid w:val="00381822"/>
    <w:rsid w:val="003826B0"/>
    <w:rsid w:val="003828D8"/>
    <w:rsid w:val="00382928"/>
    <w:rsid w:val="0038295D"/>
    <w:rsid w:val="003829D3"/>
    <w:rsid w:val="00382AE1"/>
    <w:rsid w:val="00383FA3"/>
    <w:rsid w:val="003856A7"/>
    <w:rsid w:val="003858A0"/>
    <w:rsid w:val="00385B68"/>
    <w:rsid w:val="00386041"/>
    <w:rsid w:val="00386A86"/>
    <w:rsid w:val="00386B19"/>
    <w:rsid w:val="003878F7"/>
    <w:rsid w:val="00387C39"/>
    <w:rsid w:val="00387EC8"/>
    <w:rsid w:val="0039053D"/>
    <w:rsid w:val="003905CA"/>
    <w:rsid w:val="00390A80"/>
    <w:rsid w:val="00390B35"/>
    <w:rsid w:val="00390DBD"/>
    <w:rsid w:val="00390DCF"/>
    <w:rsid w:val="00390E7C"/>
    <w:rsid w:val="003914B5"/>
    <w:rsid w:val="0039172F"/>
    <w:rsid w:val="0039188E"/>
    <w:rsid w:val="00391FAB"/>
    <w:rsid w:val="00392113"/>
    <w:rsid w:val="0039258F"/>
    <w:rsid w:val="00394181"/>
    <w:rsid w:val="003948ED"/>
    <w:rsid w:val="00394B07"/>
    <w:rsid w:val="0039513D"/>
    <w:rsid w:val="00395CE2"/>
    <w:rsid w:val="00396A19"/>
    <w:rsid w:val="003A0BE9"/>
    <w:rsid w:val="003A17D5"/>
    <w:rsid w:val="003A187A"/>
    <w:rsid w:val="003A1F51"/>
    <w:rsid w:val="003A28BD"/>
    <w:rsid w:val="003A3750"/>
    <w:rsid w:val="003A37C8"/>
    <w:rsid w:val="003A3C3D"/>
    <w:rsid w:val="003A4451"/>
    <w:rsid w:val="003A467C"/>
    <w:rsid w:val="003A4C93"/>
    <w:rsid w:val="003A5B78"/>
    <w:rsid w:val="003A5C9B"/>
    <w:rsid w:val="003A60D7"/>
    <w:rsid w:val="003A697E"/>
    <w:rsid w:val="003A7F84"/>
    <w:rsid w:val="003B0069"/>
    <w:rsid w:val="003B077A"/>
    <w:rsid w:val="003B0BF2"/>
    <w:rsid w:val="003B0D41"/>
    <w:rsid w:val="003B1727"/>
    <w:rsid w:val="003B2352"/>
    <w:rsid w:val="003B24DF"/>
    <w:rsid w:val="003B24E5"/>
    <w:rsid w:val="003B28D5"/>
    <w:rsid w:val="003B3AF8"/>
    <w:rsid w:val="003B41DE"/>
    <w:rsid w:val="003B4ECD"/>
    <w:rsid w:val="003B5C3B"/>
    <w:rsid w:val="003B5C97"/>
    <w:rsid w:val="003B5F3A"/>
    <w:rsid w:val="003B61A5"/>
    <w:rsid w:val="003B6CCC"/>
    <w:rsid w:val="003B6E60"/>
    <w:rsid w:val="003B78A9"/>
    <w:rsid w:val="003B7BBE"/>
    <w:rsid w:val="003B7F60"/>
    <w:rsid w:val="003C1DBC"/>
    <w:rsid w:val="003C2629"/>
    <w:rsid w:val="003C26D8"/>
    <w:rsid w:val="003C2DC2"/>
    <w:rsid w:val="003C2F67"/>
    <w:rsid w:val="003C38CC"/>
    <w:rsid w:val="003C3D54"/>
    <w:rsid w:val="003C4258"/>
    <w:rsid w:val="003C4D6B"/>
    <w:rsid w:val="003C59D3"/>
    <w:rsid w:val="003C5B19"/>
    <w:rsid w:val="003C5E20"/>
    <w:rsid w:val="003C73A2"/>
    <w:rsid w:val="003C7BB2"/>
    <w:rsid w:val="003C7F31"/>
    <w:rsid w:val="003D0147"/>
    <w:rsid w:val="003D04D5"/>
    <w:rsid w:val="003D0A4E"/>
    <w:rsid w:val="003D1196"/>
    <w:rsid w:val="003D19CD"/>
    <w:rsid w:val="003D1F0A"/>
    <w:rsid w:val="003D2557"/>
    <w:rsid w:val="003D2861"/>
    <w:rsid w:val="003D2CE2"/>
    <w:rsid w:val="003D335D"/>
    <w:rsid w:val="003D34A4"/>
    <w:rsid w:val="003D3544"/>
    <w:rsid w:val="003D3905"/>
    <w:rsid w:val="003D3DE6"/>
    <w:rsid w:val="003D4B8D"/>
    <w:rsid w:val="003D54AB"/>
    <w:rsid w:val="003D596B"/>
    <w:rsid w:val="003D59EA"/>
    <w:rsid w:val="003D6235"/>
    <w:rsid w:val="003D66E6"/>
    <w:rsid w:val="003D6AB1"/>
    <w:rsid w:val="003D6CDC"/>
    <w:rsid w:val="003D7387"/>
    <w:rsid w:val="003D7A8D"/>
    <w:rsid w:val="003D7E5F"/>
    <w:rsid w:val="003E03EB"/>
    <w:rsid w:val="003E0F4D"/>
    <w:rsid w:val="003E1030"/>
    <w:rsid w:val="003E1447"/>
    <w:rsid w:val="003E158C"/>
    <w:rsid w:val="003E176F"/>
    <w:rsid w:val="003E21DA"/>
    <w:rsid w:val="003E2915"/>
    <w:rsid w:val="003E2A10"/>
    <w:rsid w:val="003E2EEA"/>
    <w:rsid w:val="003E40A6"/>
    <w:rsid w:val="003E41BA"/>
    <w:rsid w:val="003E4359"/>
    <w:rsid w:val="003E4404"/>
    <w:rsid w:val="003E5468"/>
    <w:rsid w:val="003E6731"/>
    <w:rsid w:val="003E6827"/>
    <w:rsid w:val="003E6F1F"/>
    <w:rsid w:val="003E714E"/>
    <w:rsid w:val="003E72EA"/>
    <w:rsid w:val="003E7BC5"/>
    <w:rsid w:val="003E7FCA"/>
    <w:rsid w:val="003F066D"/>
    <w:rsid w:val="003F0771"/>
    <w:rsid w:val="003F07AE"/>
    <w:rsid w:val="003F08E4"/>
    <w:rsid w:val="003F1666"/>
    <w:rsid w:val="003F18F1"/>
    <w:rsid w:val="003F2098"/>
    <w:rsid w:val="003F28E6"/>
    <w:rsid w:val="003F2A15"/>
    <w:rsid w:val="003F38C3"/>
    <w:rsid w:val="003F3B03"/>
    <w:rsid w:val="003F3B91"/>
    <w:rsid w:val="003F3E8F"/>
    <w:rsid w:val="003F4003"/>
    <w:rsid w:val="003F4336"/>
    <w:rsid w:val="003F489E"/>
    <w:rsid w:val="003F4A8C"/>
    <w:rsid w:val="003F5C29"/>
    <w:rsid w:val="003F62EE"/>
    <w:rsid w:val="003F65E4"/>
    <w:rsid w:val="003F6927"/>
    <w:rsid w:val="003F69FA"/>
    <w:rsid w:val="003F78CD"/>
    <w:rsid w:val="00400270"/>
    <w:rsid w:val="00400A04"/>
    <w:rsid w:val="0040145A"/>
    <w:rsid w:val="00401FD1"/>
    <w:rsid w:val="00402093"/>
    <w:rsid w:val="004028EC"/>
    <w:rsid w:val="00402915"/>
    <w:rsid w:val="00402991"/>
    <w:rsid w:val="00402C3D"/>
    <w:rsid w:val="00402CF1"/>
    <w:rsid w:val="0040327B"/>
    <w:rsid w:val="004036F7"/>
    <w:rsid w:val="00404031"/>
    <w:rsid w:val="004043D1"/>
    <w:rsid w:val="00404A05"/>
    <w:rsid w:val="00405357"/>
    <w:rsid w:val="00405CB5"/>
    <w:rsid w:val="00405E47"/>
    <w:rsid w:val="00406494"/>
    <w:rsid w:val="0040774C"/>
    <w:rsid w:val="00407868"/>
    <w:rsid w:val="00407973"/>
    <w:rsid w:val="00407B3A"/>
    <w:rsid w:val="0041001B"/>
    <w:rsid w:val="004100B1"/>
    <w:rsid w:val="004107C1"/>
    <w:rsid w:val="004110E0"/>
    <w:rsid w:val="0041123C"/>
    <w:rsid w:val="0041140A"/>
    <w:rsid w:val="004117C0"/>
    <w:rsid w:val="00411C3E"/>
    <w:rsid w:val="004123EA"/>
    <w:rsid w:val="0041248B"/>
    <w:rsid w:val="00412687"/>
    <w:rsid w:val="0041313C"/>
    <w:rsid w:val="004132ED"/>
    <w:rsid w:val="00413781"/>
    <w:rsid w:val="00413F29"/>
    <w:rsid w:val="00413FD8"/>
    <w:rsid w:val="00414A23"/>
    <w:rsid w:val="00415174"/>
    <w:rsid w:val="00415551"/>
    <w:rsid w:val="0041582D"/>
    <w:rsid w:val="00415BA4"/>
    <w:rsid w:val="00416EB9"/>
    <w:rsid w:val="00417106"/>
    <w:rsid w:val="00417A00"/>
    <w:rsid w:val="00417DFB"/>
    <w:rsid w:val="00420695"/>
    <w:rsid w:val="00420917"/>
    <w:rsid w:val="0042170D"/>
    <w:rsid w:val="004219D7"/>
    <w:rsid w:val="00421D77"/>
    <w:rsid w:val="00422661"/>
    <w:rsid w:val="00422C9E"/>
    <w:rsid w:val="004255F1"/>
    <w:rsid w:val="00425694"/>
    <w:rsid w:val="00425A81"/>
    <w:rsid w:val="00425BA0"/>
    <w:rsid w:val="00425DF7"/>
    <w:rsid w:val="00426FD5"/>
    <w:rsid w:val="00427645"/>
    <w:rsid w:val="00427D20"/>
    <w:rsid w:val="0043008D"/>
    <w:rsid w:val="004303F8"/>
    <w:rsid w:val="00430506"/>
    <w:rsid w:val="00430D66"/>
    <w:rsid w:val="004314D7"/>
    <w:rsid w:val="0043157A"/>
    <w:rsid w:val="00432BF1"/>
    <w:rsid w:val="00433732"/>
    <w:rsid w:val="00433AC2"/>
    <w:rsid w:val="00433DBF"/>
    <w:rsid w:val="00434562"/>
    <w:rsid w:val="004347D0"/>
    <w:rsid w:val="004349BF"/>
    <w:rsid w:val="00435262"/>
    <w:rsid w:val="0043586A"/>
    <w:rsid w:val="004361DF"/>
    <w:rsid w:val="0043666F"/>
    <w:rsid w:val="00436C5D"/>
    <w:rsid w:val="00436D9D"/>
    <w:rsid w:val="00436D9E"/>
    <w:rsid w:val="00437286"/>
    <w:rsid w:val="00437488"/>
    <w:rsid w:val="00437E2F"/>
    <w:rsid w:val="004401D4"/>
    <w:rsid w:val="004402AF"/>
    <w:rsid w:val="00440901"/>
    <w:rsid w:val="00440E2B"/>
    <w:rsid w:val="00441715"/>
    <w:rsid w:val="00441A65"/>
    <w:rsid w:val="00441E80"/>
    <w:rsid w:val="004421B4"/>
    <w:rsid w:val="00442366"/>
    <w:rsid w:val="00442AD3"/>
    <w:rsid w:val="00442BED"/>
    <w:rsid w:val="00443295"/>
    <w:rsid w:val="00443A41"/>
    <w:rsid w:val="0044467F"/>
    <w:rsid w:val="0044553A"/>
    <w:rsid w:val="00445772"/>
    <w:rsid w:val="00445785"/>
    <w:rsid w:val="00445E1F"/>
    <w:rsid w:val="00445E4F"/>
    <w:rsid w:val="004471A0"/>
    <w:rsid w:val="00447819"/>
    <w:rsid w:val="004479DD"/>
    <w:rsid w:val="00447AF8"/>
    <w:rsid w:val="00450565"/>
    <w:rsid w:val="004511D5"/>
    <w:rsid w:val="004523A1"/>
    <w:rsid w:val="00452DBA"/>
    <w:rsid w:val="0045334C"/>
    <w:rsid w:val="00454295"/>
    <w:rsid w:val="0045489F"/>
    <w:rsid w:val="0045496B"/>
    <w:rsid w:val="00454B38"/>
    <w:rsid w:val="00454B74"/>
    <w:rsid w:val="00454E83"/>
    <w:rsid w:val="004567ED"/>
    <w:rsid w:val="00456D2E"/>
    <w:rsid w:val="00456F0F"/>
    <w:rsid w:val="0046006D"/>
    <w:rsid w:val="004603A2"/>
    <w:rsid w:val="004603C2"/>
    <w:rsid w:val="0046063C"/>
    <w:rsid w:val="00462AC5"/>
    <w:rsid w:val="00462D2D"/>
    <w:rsid w:val="00462E21"/>
    <w:rsid w:val="00462F3E"/>
    <w:rsid w:val="00463029"/>
    <w:rsid w:val="00463276"/>
    <w:rsid w:val="00463723"/>
    <w:rsid w:val="00463902"/>
    <w:rsid w:val="00463BA6"/>
    <w:rsid w:val="00463F33"/>
    <w:rsid w:val="00464045"/>
    <w:rsid w:val="0046467B"/>
    <w:rsid w:val="00464A51"/>
    <w:rsid w:val="00464AD9"/>
    <w:rsid w:val="00464F51"/>
    <w:rsid w:val="004659C3"/>
    <w:rsid w:val="00465D76"/>
    <w:rsid w:val="00466E56"/>
    <w:rsid w:val="0046764D"/>
    <w:rsid w:val="00467ACD"/>
    <w:rsid w:val="00470569"/>
    <w:rsid w:val="004705D0"/>
    <w:rsid w:val="00470695"/>
    <w:rsid w:val="00470997"/>
    <w:rsid w:val="00471077"/>
    <w:rsid w:val="00471AF2"/>
    <w:rsid w:val="004720DB"/>
    <w:rsid w:val="00472216"/>
    <w:rsid w:val="00472424"/>
    <w:rsid w:val="0047262D"/>
    <w:rsid w:val="00472BF4"/>
    <w:rsid w:val="0047306E"/>
    <w:rsid w:val="00474365"/>
    <w:rsid w:val="0047590E"/>
    <w:rsid w:val="00475CEA"/>
    <w:rsid w:val="004763C3"/>
    <w:rsid w:val="00476873"/>
    <w:rsid w:val="00476ADF"/>
    <w:rsid w:val="00476E11"/>
    <w:rsid w:val="00476E95"/>
    <w:rsid w:val="004771F1"/>
    <w:rsid w:val="004773ED"/>
    <w:rsid w:val="00477E52"/>
    <w:rsid w:val="004800B6"/>
    <w:rsid w:val="0048058D"/>
    <w:rsid w:val="00481B70"/>
    <w:rsid w:val="0048248D"/>
    <w:rsid w:val="0048289C"/>
    <w:rsid w:val="00482B5B"/>
    <w:rsid w:val="0048343C"/>
    <w:rsid w:val="0048354E"/>
    <w:rsid w:val="00483676"/>
    <w:rsid w:val="004843A6"/>
    <w:rsid w:val="004852BA"/>
    <w:rsid w:val="004854A3"/>
    <w:rsid w:val="004854D9"/>
    <w:rsid w:val="00486A82"/>
    <w:rsid w:val="00486BD1"/>
    <w:rsid w:val="00486C8A"/>
    <w:rsid w:val="00487671"/>
    <w:rsid w:val="00487B81"/>
    <w:rsid w:val="00487BAE"/>
    <w:rsid w:val="00490047"/>
    <w:rsid w:val="004900A2"/>
    <w:rsid w:val="0049024A"/>
    <w:rsid w:val="004903E7"/>
    <w:rsid w:val="00491201"/>
    <w:rsid w:val="00491770"/>
    <w:rsid w:val="004917EA"/>
    <w:rsid w:val="00491AF5"/>
    <w:rsid w:val="00491DFC"/>
    <w:rsid w:val="004920A2"/>
    <w:rsid w:val="00492146"/>
    <w:rsid w:val="00492B12"/>
    <w:rsid w:val="0049341A"/>
    <w:rsid w:val="00494543"/>
    <w:rsid w:val="00494E99"/>
    <w:rsid w:val="0049540A"/>
    <w:rsid w:val="0049555E"/>
    <w:rsid w:val="004958DA"/>
    <w:rsid w:val="00495EC3"/>
    <w:rsid w:val="0049669C"/>
    <w:rsid w:val="00496AE8"/>
    <w:rsid w:val="004972F1"/>
    <w:rsid w:val="00497719"/>
    <w:rsid w:val="004A04F5"/>
    <w:rsid w:val="004A111B"/>
    <w:rsid w:val="004A1662"/>
    <w:rsid w:val="004A1D0F"/>
    <w:rsid w:val="004A2760"/>
    <w:rsid w:val="004A284A"/>
    <w:rsid w:val="004A2855"/>
    <w:rsid w:val="004A35A0"/>
    <w:rsid w:val="004A4CDA"/>
    <w:rsid w:val="004A52FF"/>
    <w:rsid w:val="004A5B2C"/>
    <w:rsid w:val="004A6012"/>
    <w:rsid w:val="004A636D"/>
    <w:rsid w:val="004A674A"/>
    <w:rsid w:val="004A67AA"/>
    <w:rsid w:val="004A6B85"/>
    <w:rsid w:val="004A7772"/>
    <w:rsid w:val="004A7CFE"/>
    <w:rsid w:val="004B0DE6"/>
    <w:rsid w:val="004B0EF8"/>
    <w:rsid w:val="004B20A8"/>
    <w:rsid w:val="004B2227"/>
    <w:rsid w:val="004B2E9E"/>
    <w:rsid w:val="004B40D3"/>
    <w:rsid w:val="004B4BB2"/>
    <w:rsid w:val="004B551D"/>
    <w:rsid w:val="004B6E94"/>
    <w:rsid w:val="004B725D"/>
    <w:rsid w:val="004B74B4"/>
    <w:rsid w:val="004B7B82"/>
    <w:rsid w:val="004C0100"/>
    <w:rsid w:val="004C02CD"/>
    <w:rsid w:val="004C032E"/>
    <w:rsid w:val="004C09E4"/>
    <w:rsid w:val="004C1280"/>
    <w:rsid w:val="004C1918"/>
    <w:rsid w:val="004C1ABF"/>
    <w:rsid w:val="004C1DB4"/>
    <w:rsid w:val="004C2A32"/>
    <w:rsid w:val="004C3469"/>
    <w:rsid w:val="004C3A74"/>
    <w:rsid w:val="004C4443"/>
    <w:rsid w:val="004C5098"/>
    <w:rsid w:val="004C51B8"/>
    <w:rsid w:val="004C574F"/>
    <w:rsid w:val="004C5DCC"/>
    <w:rsid w:val="004C635D"/>
    <w:rsid w:val="004C6A61"/>
    <w:rsid w:val="004C6F18"/>
    <w:rsid w:val="004C72FB"/>
    <w:rsid w:val="004C738A"/>
    <w:rsid w:val="004C76D6"/>
    <w:rsid w:val="004C7BAD"/>
    <w:rsid w:val="004C7EA4"/>
    <w:rsid w:val="004D1329"/>
    <w:rsid w:val="004D1851"/>
    <w:rsid w:val="004D1C9B"/>
    <w:rsid w:val="004D386B"/>
    <w:rsid w:val="004D3D2A"/>
    <w:rsid w:val="004D3D31"/>
    <w:rsid w:val="004D3EEE"/>
    <w:rsid w:val="004D4298"/>
    <w:rsid w:val="004D47DA"/>
    <w:rsid w:val="004D4AB1"/>
    <w:rsid w:val="004D4CCD"/>
    <w:rsid w:val="004D5147"/>
    <w:rsid w:val="004D5742"/>
    <w:rsid w:val="004D6B95"/>
    <w:rsid w:val="004D6D3A"/>
    <w:rsid w:val="004D7459"/>
    <w:rsid w:val="004D7D2F"/>
    <w:rsid w:val="004D7FC2"/>
    <w:rsid w:val="004E0048"/>
    <w:rsid w:val="004E00BD"/>
    <w:rsid w:val="004E0164"/>
    <w:rsid w:val="004E0665"/>
    <w:rsid w:val="004E0AB1"/>
    <w:rsid w:val="004E0F48"/>
    <w:rsid w:val="004E11D7"/>
    <w:rsid w:val="004E14D5"/>
    <w:rsid w:val="004E31C2"/>
    <w:rsid w:val="004E3580"/>
    <w:rsid w:val="004E3E4E"/>
    <w:rsid w:val="004E4378"/>
    <w:rsid w:val="004E4F9F"/>
    <w:rsid w:val="004E5105"/>
    <w:rsid w:val="004E5390"/>
    <w:rsid w:val="004E5BAB"/>
    <w:rsid w:val="004E5C0D"/>
    <w:rsid w:val="004E5CCC"/>
    <w:rsid w:val="004E5F1E"/>
    <w:rsid w:val="004E7057"/>
    <w:rsid w:val="004E72A7"/>
    <w:rsid w:val="004E72BB"/>
    <w:rsid w:val="004E76F2"/>
    <w:rsid w:val="004E7AC5"/>
    <w:rsid w:val="004E7CE7"/>
    <w:rsid w:val="004E7D64"/>
    <w:rsid w:val="004E7F25"/>
    <w:rsid w:val="004F0D9D"/>
    <w:rsid w:val="004F1537"/>
    <w:rsid w:val="004F1703"/>
    <w:rsid w:val="004F2101"/>
    <w:rsid w:val="004F2472"/>
    <w:rsid w:val="004F24AB"/>
    <w:rsid w:val="004F2FB6"/>
    <w:rsid w:val="004F3394"/>
    <w:rsid w:val="004F3644"/>
    <w:rsid w:val="004F3D65"/>
    <w:rsid w:val="004F3EEF"/>
    <w:rsid w:val="004F4430"/>
    <w:rsid w:val="004F4D4B"/>
    <w:rsid w:val="004F4FFD"/>
    <w:rsid w:val="004F5024"/>
    <w:rsid w:val="004F5210"/>
    <w:rsid w:val="004F6381"/>
    <w:rsid w:val="00500E33"/>
    <w:rsid w:val="00501359"/>
    <w:rsid w:val="005017B4"/>
    <w:rsid w:val="005018A0"/>
    <w:rsid w:val="005018CD"/>
    <w:rsid w:val="00502C12"/>
    <w:rsid w:val="0050342E"/>
    <w:rsid w:val="00503EAF"/>
    <w:rsid w:val="005044A7"/>
    <w:rsid w:val="0050590E"/>
    <w:rsid w:val="0050653E"/>
    <w:rsid w:val="005065A2"/>
    <w:rsid w:val="005065C4"/>
    <w:rsid w:val="00506980"/>
    <w:rsid w:val="0050753A"/>
    <w:rsid w:val="005077CE"/>
    <w:rsid w:val="00507849"/>
    <w:rsid w:val="00510194"/>
    <w:rsid w:val="00510B1E"/>
    <w:rsid w:val="00511ACC"/>
    <w:rsid w:val="00511AD3"/>
    <w:rsid w:val="00511DF8"/>
    <w:rsid w:val="00511E95"/>
    <w:rsid w:val="00512301"/>
    <w:rsid w:val="00512421"/>
    <w:rsid w:val="005125B3"/>
    <w:rsid w:val="0051323A"/>
    <w:rsid w:val="005133AC"/>
    <w:rsid w:val="00513C9D"/>
    <w:rsid w:val="005149ED"/>
    <w:rsid w:val="00514F46"/>
    <w:rsid w:val="00515324"/>
    <w:rsid w:val="00515379"/>
    <w:rsid w:val="00515A59"/>
    <w:rsid w:val="00515CFA"/>
    <w:rsid w:val="00516FA3"/>
    <w:rsid w:val="00517C02"/>
    <w:rsid w:val="00517C62"/>
    <w:rsid w:val="00517C9B"/>
    <w:rsid w:val="00520468"/>
    <w:rsid w:val="0052137A"/>
    <w:rsid w:val="005217B7"/>
    <w:rsid w:val="00521950"/>
    <w:rsid w:val="00521993"/>
    <w:rsid w:val="005223D4"/>
    <w:rsid w:val="00522933"/>
    <w:rsid w:val="00522C8C"/>
    <w:rsid w:val="00522D6A"/>
    <w:rsid w:val="005230C2"/>
    <w:rsid w:val="0052332C"/>
    <w:rsid w:val="00523859"/>
    <w:rsid w:val="00523B90"/>
    <w:rsid w:val="00524AAA"/>
    <w:rsid w:val="00524BEA"/>
    <w:rsid w:val="00525061"/>
    <w:rsid w:val="0052537B"/>
    <w:rsid w:val="005254AD"/>
    <w:rsid w:val="00525529"/>
    <w:rsid w:val="00525AE8"/>
    <w:rsid w:val="00526445"/>
    <w:rsid w:val="00526A1D"/>
    <w:rsid w:val="0052760D"/>
    <w:rsid w:val="00530209"/>
    <w:rsid w:val="0053040B"/>
    <w:rsid w:val="00530522"/>
    <w:rsid w:val="00530E46"/>
    <w:rsid w:val="00531A56"/>
    <w:rsid w:val="00532379"/>
    <w:rsid w:val="005328BB"/>
    <w:rsid w:val="00532B38"/>
    <w:rsid w:val="00532F59"/>
    <w:rsid w:val="00533657"/>
    <w:rsid w:val="00533684"/>
    <w:rsid w:val="005336B7"/>
    <w:rsid w:val="00533A4C"/>
    <w:rsid w:val="00533D7B"/>
    <w:rsid w:val="00533DA9"/>
    <w:rsid w:val="00533E51"/>
    <w:rsid w:val="00534639"/>
    <w:rsid w:val="00534C63"/>
    <w:rsid w:val="00534F26"/>
    <w:rsid w:val="0053511B"/>
    <w:rsid w:val="00535361"/>
    <w:rsid w:val="00536C1C"/>
    <w:rsid w:val="00536E27"/>
    <w:rsid w:val="00537C29"/>
    <w:rsid w:val="00537C93"/>
    <w:rsid w:val="00540620"/>
    <w:rsid w:val="005410AD"/>
    <w:rsid w:val="0054198B"/>
    <w:rsid w:val="00541BB2"/>
    <w:rsid w:val="00541CCA"/>
    <w:rsid w:val="00541F0B"/>
    <w:rsid w:val="0054287E"/>
    <w:rsid w:val="00542EC4"/>
    <w:rsid w:val="00542EE6"/>
    <w:rsid w:val="00544729"/>
    <w:rsid w:val="00544805"/>
    <w:rsid w:val="00544AB3"/>
    <w:rsid w:val="005452FE"/>
    <w:rsid w:val="00545781"/>
    <w:rsid w:val="00545D72"/>
    <w:rsid w:val="00545DD3"/>
    <w:rsid w:val="00547E8E"/>
    <w:rsid w:val="005501CC"/>
    <w:rsid w:val="005502A3"/>
    <w:rsid w:val="00551212"/>
    <w:rsid w:val="0055131C"/>
    <w:rsid w:val="00551683"/>
    <w:rsid w:val="00551E05"/>
    <w:rsid w:val="00552357"/>
    <w:rsid w:val="00552B3F"/>
    <w:rsid w:val="00552C02"/>
    <w:rsid w:val="005538E9"/>
    <w:rsid w:val="00553B35"/>
    <w:rsid w:val="00553B3E"/>
    <w:rsid w:val="00553F51"/>
    <w:rsid w:val="00555219"/>
    <w:rsid w:val="0055577E"/>
    <w:rsid w:val="005557EE"/>
    <w:rsid w:val="00557232"/>
    <w:rsid w:val="00557676"/>
    <w:rsid w:val="00560452"/>
    <w:rsid w:val="005605BF"/>
    <w:rsid w:val="005610DC"/>
    <w:rsid w:val="00561883"/>
    <w:rsid w:val="00561A05"/>
    <w:rsid w:val="00561E9A"/>
    <w:rsid w:val="00563799"/>
    <w:rsid w:val="00563AD6"/>
    <w:rsid w:val="00563C42"/>
    <w:rsid w:val="00563EDF"/>
    <w:rsid w:val="005643D1"/>
    <w:rsid w:val="0056454D"/>
    <w:rsid w:val="005647C1"/>
    <w:rsid w:val="0056572B"/>
    <w:rsid w:val="00566313"/>
    <w:rsid w:val="005664FF"/>
    <w:rsid w:val="00566E2E"/>
    <w:rsid w:val="00567021"/>
    <w:rsid w:val="005702D6"/>
    <w:rsid w:val="00570546"/>
    <w:rsid w:val="0057093B"/>
    <w:rsid w:val="005715B3"/>
    <w:rsid w:val="00571A45"/>
    <w:rsid w:val="00571DA2"/>
    <w:rsid w:val="00571E36"/>
    <w:rsid w:val="00572202"/>
    <w:rsid w:val="00572E37"/>
    <w:rsid w:val="00572FAD"/>
    <w:rsid w:val="0057379E"/>
    <w:rsid w:val="005739E0"/>
    <w:rsid w:val="005743B7"/>
    <w:rsid w:val="00574528"/>
    <w:rsid w:val="00574F8A"/>
    <w:rsid w:val="00575433"/>
    <w:rsid w:val="00575C1B"/>
    <w:rsid w:val="005761A3"/>
    <w:rsid w:val="00576C06"/>
    <w:rsid w:val="00577116"/>
    <w:rsid w:val="005774E0"/>
    <w:rsid w:val="005779BA"/>
    <w:rsid w:val="005800BE"/>
    <w:rsid w:val="00580655"/>
    <w:rsid w:val="00580C6C"/>
    <w:rsid w:val="005819A4"/>
    <w:rsid w:val="005821FF"/>
    <w:rsid w:val="00582687"/>
    <w:rsid w:val="00582871"/>
    <w:rsid w:val="005838EA"/>
    <w:rsid w:val="00584945"/>
    <w:rsid w:val="00584B87"/>
    <w:rsid w:val="00584CCD"/>
    <w:rsid w:val="00584FA2"/>
    <w:rsid w:val="0058547A"/>
    <w:rsid w:val="00585893"/>
    <w:rsid w:val="00585E92"/>
    <w:rsid w:val="005864A9"/>
    <w:rsid w:val="00586A01"/>
    <w:rsid w:val="00586E2D"/>
    <w:rsid w:val="005870A9"/>
    <w:rsid w:val="0058745C"/>
    <w:rsid w:val="00587CEE"/>
    <w:rsid w:val="00590681"/>
    <w:rsid w:val="0059108A"/>
    <w:rsid w:val="005914F5"/>
    <w:rsid w:val="00591D6B"/>
    <w:rsid w:val="0059318C"/>
    <w:rsid w:val="00593374"/>
    <w:rsid w:val="005935E3"/>
    <w:rsid w:val="00594057"/>
    <w:rsid w:val="0059419D"/>
    <w:rsid w:val="00594724"/>
    <w:rsid w:val="00594F0B"/>
    <w:rsid w:val="005955C2"/>
    <w:rsid w:val="00595CE0"/>
    <w:rsid w:val="00595E84"/>
    <w:rsid w:val="00596357"/>
    <w:rsid w:val="00596564"/>
    <w:rsid w:val="00596574"/>
    <w:rsid w:val="005965CE"/>
    <w:rsid w:val="0059671C"/>
    <w:rsid w:val="00596DC7"/>
    <w:rsid w:val="005975A8"/>
    <w:rsid w:val="00597A5F"/>
    <w:rsid w:val="00597BCA"/>
    <w:rsid w:val="005A0BE7"/>
    <w:rsid w:val="005A0D7C"/>
    <w:rsid w:val="005A0E43"/>
    <w:rsid w:val="005A129D"/>
    <w:rsid w:val="005A1CC6"/>
    <w:rsid w:val="005A237C"/>
    <w:rsid w:val="005A2655"/>
    <w:rsid w:val="005A3193"/>
    <w:rsid w:val="005A3C77"/>
    <w:rsid w:val="005A3ED4"/>
    <w:rsid w:val="005A4186"/>
    <w:rsid w:val="005A4EE6"/>
    <w:rsid w:val="005A5B62"/>
    <w:rsid w:val="005A6C54"/>
    <w:rsid w:val="005A6CB8"/>
    <w:rsid w:val="005A6FFF"/>
    <w:rsid w:val="005A701D"/>
    <w:rsid w:val="005A75ED"/>
    <w:rsid w:val="005A77A0"/>
    <w:rsid w:val="005A7C91"/>
    <w:rsid w:val="005B033F"/>
    <w:rsid w:val="005B054E"/>
    <w:rsid w:val="005B0595"/>
    <w:rsid w:val="005B0BBC"/>
    <w:rsid w:val="005B11C6"/>
    <w:rsid w:val="005B1A64"/>
    <w:rsid w:val="005B1E5D"/>
    <w:rsid w:val="005B2BF8"/>
    <w:rsid w:val="005B348C"/>
    <w:rsid w:val="005B3761"/>
    <w:rsid w:val="005B5001"/>
    <w:rsid w:val="005B597E"/>
    <w:rsid w:val="005B5E00"/>
    <w:rsid w:val="005B7005"/>
    <w:rsid w:val="005B72CA"/>
    <w:rsid w:val="005C031B"/>
    <w:rsid w:val="005C240C"/>
    <w:rsid w:val="005C26E6"/>
    <w:rsid w:val="005C2D0F"/>
    <w:rsid w:val="005C37DA"/>
    <w:rsid w:val="005C37EB"/>
    <w:rsid w:val="005C4892"/>
    <w:rsid w:val="005C4DFD"/>
    <w:rsid w:val="005C4F0C"/>
    <w:rsid w:val="005C5B95"/>
    <w:rsid w:val="005C62DA"/>
    <w:rsid w:val="005C6760"/>
    <w:rsid w:val="005C744F"/>
    <w:rsid w:val="005D04FB"/>
    <w:rsid w:val="005D0A3D"/>
    <w:rsid w:val="005D18F6"/>
    <w:rsid w:val="005D1E1A"/>
    <w:rsid w:val="005D209F"/>
    <w:rsid w:val="005D27E0"/>
    <w:rsid w:val="005D41B3"/>
    <w:rsid w:val="005D48E9"/>
    <w:rsid w:val="005D5163"/>
    <w:rsid w:val="005D532B"/>
    <w:rsid w:val="005D60EB"/>
    <w:rsid w:val="005D6658"/>
    <w:rsid w:val="005D6710"/>
    <w:rsid w:val="005D6AA9"/>
    <w:rsid w:val="005D6E33"/>
    <w:rsid w:val="005D6E35"/>
    <w:rsid w:val="005D6F59"/>
    <w:rsid w:val="005D7099"/>
    <w:rsid w:val="005D7394"/>
    <w:rsid w:val="005D75FE"/>
    <w:rsid w:val="005D766F"/>
    <w:rsid w:val="005E0A0A"/>
    <w:rsid w:val="005E0A7D"/>
    <w:rsid w:val="005E1851"/>
    <w:rsid w:val="005E19C7"/>
    <w:rsid w:val="005E34B3"/>
    <w:rsid w:val="005E3511"/>
    <w:rsid w:val="005E373B"/>
    <w:rsid w:val="005E3987"/>
    <w:rsid w:val="005E40AE"/>
    <w:rsid w:val="005E4313"/>
    <w:rsid w:val="005E4E28"/>
    <w:rsid w:val="005E6B41"/>
    <w:rsid w:val="005E6DE7"/>
    <w:rsid w:val="005E7226"/>
    <w:rsid w:val="005E7531"/>
    <w:rsid w:val="005E7B38"/>
    <w:rsid w:val="005F04A5"/>
    <w:rsid w:val="005F07EF"/>
    <w:rsid w:val="005F082B"/>
    <w:rsid w:val="005F1213"/>
    <w:rsid w:val="005F1A45"/>
    <w:rsid w:val="005F1BD6"/>
    <w:rsid w:val="005F20CB"/>
    <w:rsid w:val="005F23D3"/>
    <w:rsid w:val="005F26A2"/>
    <w:rsid w:val="005F27BC"/>
    <w:rsid w:val="005F2AE6"/>
    <w:rsid w:val="005F2B26"/>
    <w:rsid w:val="005F2C54"/>
    <w:rsid w:val="005F3513"/>
    <w:rsid w:val="005F3AEC"/>
    <w:rsid w:val="005F3C8C"/>
    <w:rsid w:val="005F4D80"/>
    <w:rsid w:val="005F5548"/>
    <w:rsid w:val="005F59F9"/>
    <w:rsid w:val="005F5A98"/>
    <w:rsid w:val="005F5D11"/>
    <w:rsid w:val="005F6403"/>
    <w:rsid w:val="005F775E"/>
    <w:rsid w:val="006000DA"/>
    <w:rsid w:val="0060016E"/>
    <w:rsid w:val="006003B8"/>
    <w:rsid w:val="0060104C"/>
    <w:rsid w:val="0060346C"/>
    <w:rsid w:val="006045B2"/>
    <w:rsid w:val="00605712"/>
    <w:rsid w:val="00605F2B"/>
    <w:rsid w:val="0060769D"/>
    <w:rsid w:val="00607B50"/>
    <w:rsid w:val="00607C74"/>
    <w:rsid w:val="0061180B"/>
    <w:rsid w:val="00611BB6"/>
    <w:rsid w:val="00612441"/>
    <w:rsid w:val="00612C54"/>
    <w:rsid w:val="00613458"/>
    <w:rsid w:val="00614C06"/>
    <w:rsid w:val="0061512C"/>
    <w:rsid w:val="00615138"/>
    <w:rsid w:val="00615F4A"/>
    <w:rsid w:val="00616087"/>
    <w:rsid w:val="00616598"/>
    <w:rsid w:val="0061797D"/>
    <w:rsid w:val="006179BC"/>
    <w:rsid w:val="0062007F"/>
    <w:rsid w:val="00620477"/>
    <w:rsid w:val="00621177"/>
    <w:rsid w:val="006212F0"/>
    <w:rsid w:val="00621609"/>
    <w:rsid w:val="00621F95"/>
    <w:rsid w:val="00622005"/>
    <w:rsid w:val="00622529"/>
    <w:rsid w:val="00623736"/>
    <w:rsid w:val="00623C08"/>
    <w:rsid w:val="00623C16"/>
    <w:rsid w:val="00623D2A"/>
    <w:rsid w:val="0062483E"/>
    <w:rsid w:val="006256BD"/>
    <w:rsid w:val="00625782"/>
    <w:rsid w:val="00625989"/>
    <w:rsid w:val="00625B07"/>
    <w:rsid w:val="00625D2C"/>
    <w:rsid w:val="00625E69"/>
    <w:rsid w:val="00626036"/>
    <w:rsid w:val="0062628C"/>
    <w:rsid w:val="006262C9"/>
    <w:rsid w:val="00626CF7"/>
    <w:rsid w:val="00626E72"/>
    <w:rsid w:val="0063030A"/>
    <w:rsid w:val="006306B9"/>
    <w:rsid w:val="00630BE0"/>
    <w:rsid w:val="006311A2"/>
    <w:rsid w:val="006312FA"/>
    <w:rsid w:val="006317B2"/>
    <w:rsid w:val="00631ACE"/>
    <w:rsid w:val="00631C8B"/>
    <w:rsid w:val="0063276B"/>
    <w:rsid w:val="0063336E"/>
    <w:rsid w:val="00633EBA"/>
    <w:rsid w:val="00634105"/>
    <w:rsid w:val="00634619"/>
    <w:rsid w:val="00634A07"/>
    <w:rsid w:val="00634ACF"/>
    <w:rsid w:val="00634C9B"/>
    <w:rsid w:val="00635316"/>
    <w:rsid w:val="0063562A"/>
    <w:rsid w:val="00635ADA"/>
    <w:rsid w:val="00636703"/>
    <w:rsid w:val="00636B0C"/>
    <w:rsid w:val="00636E82"/>
    <w:rsid w:val="00637042"/>
    <w:rsid w:val="006372C3"/>
    <w:rsid w:val="006372E2"/>
    <w:rsid w:val="00637B83"/>
    <w:rsid w:val="00637E0D"/>
    <w:rsid w:val="00640AA4"/>
    <w:rsid w:val="00641230"/>
    <w:rsid w:val="006415F0"/>
    <w:rsid w:val="00641912"/>
    <w:rsid w:val="00641A29"/>
    <w:rsid w:val="00641CA1"/>
    <w:rsid w:val="006430FE"/>
    <w:rsid w:val="006440BB"/>
    <w:rsid w:val="00644673"/>
    <w:rsid w:val="00644BB5"/>
    <w:rsid w:val="00644F63"/>
    <w:rsid w:val="006452A6"/>
    <w:rsid w:val="006455D1"/>
    <w:rsid w:val="00646908"/>
    <w:rsid w:val="006473EA"/>
    <w:rsid w:val="006476DE"/>
    <w:rsid w:val="00647767"/>
    <w:rsid w:val="00647F58"/>
    <w:rsid w:val="00650296"/>
    <w:rsid w:val="00651378"/>
    <w:rsid w:val="006516E1"/>
    <w:rsid w:val="00651AD6"/>
    <w:rsid w:val="00651F25"/>
    <w:rsid w:val="006520D4"/>
    <w:rsid w:val="00654A80"/>
    <w:rsid w:val="00655061"/>
    <w:rsid w:val="00655261"/>
    <w:rsid w:val="006553AD"/>
    <w:rsid w:val="00656129"/>
    <w:rsid w:val="00656716"/>
    <w:rsid w:val="006573CA"/>
    <w:rsid w:val="00657F14"/>
    <w:rsid w:val="0066029E"/>
    <w:rsid w:val="00660A24"/>
    <w:rsid w:val="006611F9"/>
    <w:rsid w:val="006615C8"/>
    <w:rsid w:val="00661688"/>
    <w:rsid w:val="00661743"/>
    <w:rsid w:val="0066176C"/>
    <w:rsid w:val="0066196C"/>
    <w:rsid w:val="00661E2D"/>
    <w:rsid w:val="006623D6"/>
    <w:rsid w:val="00662619"/>
    <w:rsid w:val="00662756"/>
    <w:rsid w:val="006627FB"/>
    <w:rsid w:val="00662ED5"/>
    <w:rsid w:val="00662F8E"/>
    <w:rsid w:val="0066400D"/>
    <w:rsid w:val="0066471D"/>
    <w:rsid w:val="00664FB1"/>
    <w:rsid w:val="00665043"/>
    <w:rsid w:val="00665139"/>
    <w:rsid w:val="00665A67"/>
    <w:rsid w:val="0066612F"/>
    <w:rsid w:val="00666636"/>
    <w:rsid w:val="00666AA0"/>
    <w:rsid w:val="006673AC"/>
    <w:rsid w:val="006674F3"/>
    <w:rsid w:val="00667FD4"/>
    <w:rsid w:val="006704A1"/>
    <w:rsid w:val="006705DB"/>
    <w:rsid w:val="00671034"/>
    <w:rsid w:val="00671749"/>
    <w:rsid w:val="00671A3A"/>
    <w:rsid w:val="00671A7C"/>
    <w:rsid w:val="00671B26"/>
    <w:rsid w:val="00671F12"/>
    <w:rsid w:val="00672577"/>
    <w:rsid w:val="00672940"/>
    <w:rsid w:val="006729AC"/>
    <w:rsid w:val="00672B46"/>
    <w:rsid w:val="00673600"/>
    <w:rsid w:val="00673730"/>
    <w:rsid w:val="006741C3"/>
    <w:rsid w:val="006743FD"/>
    <w:rsid w:val="00674794"/>
    <w:rsid w:val="00674C7E"/>
    <w:rsid w:val="006765A8"/>
    <w:rsid w:val="006773B2"/>
    <w:rsid w:val="006777C4"/>
    <w:rsid w:val="00681B6D"/>
    <w:rsid w:val="00682289"/>
    <w:rsid w:val="0068236A"/>
    <w:rsid w:val="00682B88"/>
    <w:rsid w:val="00683345"/>
    <w:rsid w:val="00683C42"/>
    <w:rsid w:val="00685B6B"/>
    <w:rsid w:val="00685D96"/>
    <w:rsid w:val="0068612F"/>
    <w:rsid w:val="0068765E"/>
    <w:rsid w:val="00687EE2"/>
    <w:rsid w:val="0069034C"/>
    <w:rsid w:val="00690394"/>
    <w:rsid w:val="0069274C"/>
    <w:rsid w:val="00692A1B"/>
    <w:rsid w:val="006935A7"/>
    <w:rsid w:val="00694312"/>
    <w:rsid w:val="0069459C"/>
    <w:rsid w:val="006949E4"/>
    <w:rsid w:val="00694FC7"/>
    <w:rsid w:val="00695744"/>
    <w:rsid w:val="006957D2"/>
    <w:rsid w:val="0069663D"/>
    <w:rsid w:val="00696797"/>
    <w:rsid w:val="006A073D"/>
    <w:rsid w:val="006A08F3"/>
    <w:rsid w:val="006A0E91"/>
    <w:rsid w:val="006A0EC5"/>
    <w:rsid w:val="006A1121"/>
    <w:rsid w:val="006A19EC"/>
    <w:rsid w:val="006A1E4F"/>
    <w:rsid w:val="006A24B7"/>
    <w:rsid w:val="006A268B"/>
    <w:rsid w:val="006A29D4"/>
    <w:rsid w:val="006A2CED"/>
    <w:rsid w:val="006A32EA"/>
    <w:rsid w:val="006A36CE"/>
    <w:rsid w:val="006A3A8D"/>
    <w:rsid w:val="006A3CB6"/>
    <w:rsid w:val="006A4474"/>
    <w:rsid w:val="006A46F1"/>
    <w:rsid w:val="006A4998"/>
    <w:rsid w:val="006A51DD"/>
    <w:rsid w:val="006A534C"/>
    <w:rsid w:val="006A5D4E"/>
    <w:rsid w:val="006A7C20"/>
    <w:rsid w:val="006A7F28"/>
    <w:rsid w:val="006B0041"/>
    <w:rsid w:val="006B04B9"/>
    <w:rsid w:val="006B10CF"/>
    <w:rsid w:val="006B11A9"/>
    <w:rsid w:val="006B143E"/>
    <w:rsid w:val="006B1E51"/>
    <w:rsid w:val="006B2249"/>
    <w:rsid w:val="006B26C8"/>
    <w:rsid w:val="006B2CD6"/>
    <w:rsid w:val="006B380B"/>
    <w:rsid w:val="006B454F"/>
    <w:rsid w:val="006B4E4A"/>
    <w:rsid w:val="006B54C1"/>
    <w:rsid w:val="006B5BBB"/>
    <w:rsid w:val="006B5C7D"/>
    <w:rsid w:val="006B6060"/>
    <w:rsid w:val="006B6333"/>
    <w:rsid w:val="006B68AA"/>
    <w:rsid w:val="006C0958"/>
    <w:rsid w:val="006C0E6F"/>
    <w:rsid w:val="006C1FB5"/>
    <w:rsid w:val="006C2AAB"/>
    <w:rsid w:val="006C2BC3"/>
    <w:rsid w:val="006C3833"/>
    <w:rsid w:val="006C47F0"/>
    <w:rsid w:val="006C4B4B"/>
    <w:rsid w:val="006C4CB1"/>
    <w:rsid w:val="006C4F61"/>
    <w:rsid w:val="006C57C4"/>
    <w:rsid w:val="006C66EE"/>
    <w:rsid w:val="006C7039"/>
    <w:rsid w:val="006C7407"/>
    <w:rsid w:val="006C7A98"/>
    <w:rsid w:val="006C7E50"/>
    <w:rsid w:val="006D09AE"/>
    <w:rsid w:val="006D0E61"/>
    <w:rsid w:val="006D1168"/>
    <w:rsid w:val="006D15B0"/>
    <w:rsid w:val="006D35D0"/>
    <w:rsid w:val="006D3B67"/>
    <w:rsid w:val="006D405E"/>
    <w:rsid w:val="006D51DE"/>
    <w:rsid w:val="006D5472"/>
    <w:rsid w:val="006D550D"/>
    <w:rsid w:val="006D606F"/>
    <w:rsid w:val="006D641A"/>
    <w:rsid w:val="006D6736"/>
    <w:rsid w:val="006D6988"/>
    <w:rsid w:val="006D6F30"/>
    <w:rsid w:val="006D70EF"/>
    <w:rsid w:val="006D7F54"/>
    <w:rsid w:val="006E0A3D"/>
    <w:rsid w:val="006E17D5"/>
    <w:rsid w:val="006E271C"/>
    <w:rsid w:val="006E27AE"/>
    <w:rsid w:val="006E3781"/>
    <w:rsid w:val="006E3C63"/>
    <w:rsid w:val="006E43B8"/>
    <w:rsid w:val="006E45B5"/>
    <w:rsid w:val="006E533C"/>
    <w:rsid w:val="006E557D"/>
    <w:rsid w:val="006E62A0"/>
    <w:rsid w:val="006E64EC"/>
    <w:rsid w:val="006E678A"/>
    <w:rsid w:val="006E7670"/>
    <w:rsid w:val="006F085D"/>
    <w:rsid w:val="006F0DFD"/>
    <w:rsid w:val="006F17B3"/>
    <w:rsid w:val="006F1E2E"/>
    <w:rsid w:val="006F20A6"/>
    <w:rsid w:val="006F2CAA"/>
    <w:rsid w:val="006F3B01"/>
    <w:rsid w:val="006F3F95"/>
    <w:rsid w:val="006F4427"/>
    <w:rsid w:val="006F46A5"/>
    <w:rsid w:val="006F473E"/>
    <w:rsid w:val="006F49CD"/>
    <w:rsid w:val="006F4C00"/>
    <w:rsid w:val="006F4EBB"/>
    <w:rsid w:val="006F503A"/>
    <w:rsid w:val="006F5224"/>
    <w:rsid w:val="006F52D6"/>
    <w:rsid w:val="006F533F"/>
    <w:rsid w:val="006F5375"/>
    <w:rsid w:val="006F5722"/>
    <w:rsid w:val="006F5CF9"/>
    <w:rsid w:val="006F6311"/>
    <w:rsid w:val="006F63EB"/>
    <w:rsid w:val="006F7785"/>
    <w:rsid w:val="006F7E62"/>
    <w:rsid w:val="00700470"/>
    <w:rsid w:val="00700479"/>
    <w:rsid w:val="00700D73"/>
    <w:rsid w:val="007018B1"/>
    <w:rsid w:val="00702136"/>
    <w:rsid w:val="007027AA"/>
    <w:rsid w:val="00702A89"/>
    <w:rsid w:val="00703053"/>
    <w:rsid w:val="0070314C"/>
    <w:rsid w:val="0070588D"/>
    <w:rsid w:val="00705F28"/>
    <w:rsid w:val="0070673F"/>
    <w:rsid w:val="00707351"/>
    <w:rsid w:val="00707550"/>
    <w:rsid w:val="007075D6"/>
    <w:rsid w:val="0070782C"/>
    <w:rsid w:val="00707EB0"/>
    <w:rsid w:val="00710477"/>
    <w:rsid w:val="00710E9F"/>
    <w:rsid w:val="00710F59"/>
    <w:rsid w:val="007121C1"/>
    <w:rsid w:val="007122A2"/>
    <w:rsid w:val="007126B2"/>
    <w:rsid w:val="00712739"/>
    <w:rsid w:val="00712A7A"/>
    <w:rsid w:val="0071300F"/>
    <w:rsid w:val="0071323D"/>
    <w:rsid w:val="0071427A"/>
    <w:rsid w:val="00714BEA"/>
    <w:rsid w:val="00714D79"/>
    <w:rsid w:val="00715429"/>
    <w:rsid w:val="00715BD1"/>
    <w:rsid w:val="00716259"/>
    <w:rsid w:val="007168D9"/>
    <w:rsid w:val="00716D44"/>
    <w:rsid w:val="00716F62"/>
    <w:rsid w:val="007172C1"/>
    <w:rsid w:val="0071746C"/>
    <w:rsid w:val="00717833"/>
    <w:rsid w:val="00717A50"/>
    <w:rsid w:val="00720176"/>
    <w:rsid w:val="007206C0"/>
    <w:rsid w:val="007213AA"/>
    <w:rsid w:val="007217FE"/>
    <w:rsid w:val="00722803"/>
    <w:rsid w:val="00722C91"/>
    <w:rsid w:val="00722F5E"/>
    <w:rsid w:val="007232E4"/>
    <w:rsid w:val="007233CE"/>
    <w:rsid w:val="00723FF8"/>
    <w:rsid w:val="0072406C"/>
    <w:rsid w:val="00724579"/>
    <w:rsid w:val="00724960"/>
    <w:rsid w:val="00725881"/>
    <w:rsid w:val="00725AD4"/>
    <w:rsid w:val="00725E1D"/>
    <w:rsid w:val="00725FAD"/>
    <w:rsid w:val="0072631F"/>
    <w:rsid w:val="007267E3"/>
    <w:rsid w:val="007268DE"/>
    <w:rsid w:val="007275A5"/>
    <w:rsid w:val="00730027"/>
    <w:rsid w:val="0073006C"/>
    <w:rsid w:val="00730439"/>
    <w:rsid w:val="007306ED"/>
    <w:rsid w:val="00730807"/>
    <w:rsid w:val="00730934"/>
    <w:rsid w:val="00731878"/>
    <w:rsid w:val="007318F4"/>
    <w:rsid w:val="00731C99"/>
    <w:rsid w:val="007324B8"/>
    <w:rsid w:val="007324C1"/>
    <w:rsid w:val="00732A22"/>
    <w:rsid w:val="00733223"/>
    <w:rsid w:val="00733C40"/>
    <w:rsid w:val="007347A3"/>
    <w:rsid w:val="007349ED"/>
    <w:rsid w:val="00736296"/>
    <w:rsid w:val="007369A8"/>
    <w:rsid w:val="00737676"/>
    <w:rsid w:val="00737C29"/>
    <w:rsid w:val="0074013F"/>
    <w:rsid w:val="00740201"/>
    <w:rsid w:val="00740A22"/>
    <w:rsid w:val="0074116A"/>
    <w:rsid w:val="0074133D"/>
    <w:rsid w:val="00741664"/>
    <w:rsid w:val="00741AD4"/>
    <w:rsid w:val="00741B48"/>
    <w:rsid w:val="00742197"/>
    <w:rsid w:val="0074250F"/>
    <w:rsid w:val="0074257E"/>
    <w:rsid w:val="007425F5"/>
    <w:rsid w:val="0074295A"/>
    <w:rsid w:val="00742A7E"/>
    <w:rsid w:val="00742E33"/>
    <w:rsid w:val="0074367D"/>
    <w:rsid w:val="007438CE"/>
    <w:rsid w:val="007441BC"/>
    <w:rsid w:val="007441DA"/>
    <w:rsid w:val="007443B3"/>
    <w:rsid w:val="0074456C"/>
    <w:rsid w:val="00744BB9"/>
    <w:rsid w:val="00744D4F"/>
    <w:rsid w:val="00746288"/>
    <w:rsid w:val="00746B59"/>
    <w:rsid w:val="00746C77"/>
    <w:rsid w:val="0074740D"/>
    <w:rsid w:val="0074786C"/>
    <w:rsid w:val="00747BBD"/>
    <w:rsid w:val="00747D61"/>
    <w:rsid w:val="0075002C"/>
    <w:rsid w:val="0075022E"/>
    <w:rsid w:val="0075038D"/>
    <w:rsid w:val="0075048C"/>
    <w:rsid w:val="007508E2"/>
    <w:rsid w:val="0075104B"/>
    <w:rsid w:val="007517BB"/>
    <w:rsid w:val="007519FF"/>
    <w:rsid w:val="00751ABA"/>
    <w:rsid w:val="00751F55"/>
    <w:rsid w:val="00752A8B"/>
    <w:rsid w:val="00752B25"/>
    <w:rsid w:val="00752BB9"/>
    <w:rsid w:val="00753129"/>
    <w:rsid w:val="0075321B"/>
    <w:rsid w:val="00753463"/>
    <w:rsid w:val="007536A2"/>
    <w:rsid w:val="00754206"/>
    <w:rsid w:val="00754D5B"/>
    <w:rsid w:val="007553AA"/>
    <w:rsid w:val="00755460"/>
    <w:rsid w:val="00755B05"/>
    <w:rsid w:val="0075626A"/>
    <w:rsid w:val="00756F5B"/>
    <w:rsid w:val="00757213"/>
    <w:rsid w:val="00757383"/>
    <w:rsid w:val="0075760C"/>
    <w:rsid w:val="00757E46"/>
    <w:rsid w:val="00757F1E"/>
    <w:rsid w:val="0076029A"/>
    <w:rsid w:val="007623B3"/>
    <w:rsid w:val="007624BF"/>
    <w:rsid w:val="00762525"/>
    <w:rsid w:val="007626B9"/>
    <w:rsid w:val="00763872"/>
    <w:rsid w:val="007639D3"/>
    <w:rsid w:val="007651F1"/>
    <w:rsid w:val="00765481"/>
    <w:rsid w:val="00766E8A"/>
    <w:rsid w:val="0076766F"/>
    <w:rsid w:val="00767BE1"/>
    <w:rsid w:val="00767C82"/>
    <w:rsid w:val="007702C4"/>
    <w:rsid w:val="007722A1"/>
    <w:rsid w:val="00774B22"/>
    <w:rsid w:val="00775479"/>
    <w:rsid w:val="00775A30"/>
    <w:rsid w:val="00775DE7"/>
    <w:rsid w:val="007762B7"/>
    <w:rsid w:val="0077635B"/>
    <w:rsid w:val="00776BCF"/>
    <w:rsid w:val="00776F6B"/>
    <w:rsid w:val="007801D0"/>
    <w:rsid w:val="007804A3"/>
    <w:rsid w:val="00780DE1"/>
    <w:rsid w:val="00781040"/>
    <w:rsid w:val="00781B4E"/>
    <w:rsid w:val="00781B8D"/>
    <w:rsid w:val="00782188"/>
    <w:rsid w:val="00782B6A"/>
    <w:rsid w:val="0078310D"/>
    <w:rsid w:val="00783CC1"/>
    <w:rsid w:val="0078431E"/>
    <w:rsid w:val="00784370"/>
    <w:rsid w:val="00784567"/>
    <w:rsid w:val="00784759"/>
    <w:rsid w:val="007848C1"/>
    <w:rsid w:val="007848F4"/>
    <w:rsid w:val="00784C2D"/>
    <w:rsid w:val="0078534D"/>
    <w:rsid w:val="0078570E"/>
    <w:rsid w:val="007859FB"/>
    <w:rsid w:val="00785D49"/>
    <w:rsid w:val="00786123"/>
    <w:rsid w:val="00787019"/>
    <w:rsid w:val="007873D2"/>
    <w:rsid w:val="007877C9"/>
    <w:rsid w:val="007877CD"/>
    <w:rsid w:val="00787834"/>
    <w:rsid w:val="007905AB"/>
    <w:rsid w:val="007907C2"/>
    <w:rsid w:val="00790BCC"/>
    <w:rsid w:val="00790E29"/>
    <w:rsid w:val="00791111"/>
    <w:rsid w:val="0079134B"/>
    <w:rsid w:val="00791458"/>
    <w:rsid w:val="007917CC"/>
    <w:rsid w:val="00792B0E"/>
    <w:rsid w:val="0079389D"/>
    <w:rsid w:val="007940DA"/>
    <w:rsid w:val="007942E6"/>
    <w:rsid w:val="007949B0"/>
    <w:rsid w:val="00794BB7"/>
    <w:rsid w:val="00795E13"/>
    <w:rsid w:val="0079617A"/>
    <w:rsid w:val="00796200"/>
    <w:rsid w:val="00796971"/>
    <w:rsid w:val="007974BD"/>
    <w:rsid w:val="00797579"/>
    <w:rsid w:val="007976D0"/>
    <w:rsid w:val="007978CC"/>
    <w:rsid w:val="007A0146"/>
    <w:rsid w:val="007A0F22"/>
    <w:rsid w:val="007A11B7"/>
    <w:rsid w:val="007A11D5"/>
    <w:rsid w:val="007A1FD7"/>
    <w:rsid w:val="007A21E1"/>
    <w:rsid w:val="007A2244"/>
    <w:rsid w:val="007A2FE5"/>
    <w:rsid w:val="007A3039"/>
    <w:rsid w:val="007A41EA"/>
    <w:rsid w:val="007A466F"/>
    <w:rsid w:val="007A4932"/>
    <w:rsid w:val="007A49C3"/>
    <w:rsid w:val="007A4A5B"/>
    <w:rsid w:val="007A5944"/>
    <w:rsid w:val="007A599D"/>
    <w:rsid w:val="007A6589"/>
    <w:rsid w:val="007A6CD3"/>
    <w:rsid w:val="007A7543"/>
    <w:rsid w:val="007A78F9"/>
    <w:rsid w:val="007B0772"/>
    <w:rsid w:val="007B0AD5"/>
    <w:rsid w:val="007B1612"/>
    <w:rsid w:val="007B186A"/>
    <w:rsid w:val="007B1B7A"/>
    <w:rsid w:val="007B2168"/>
    <w:rsid w:val="007B23EC"/>
    <w:rsid w:val="007B286A"/>
    <w:rsid w:val="007B2AEE"/>
    <w:rsid w:val="007B30FF"/>
    <w:rsid w:val="007B38A8"/>
    <w:rsid w:val="007B4910"/>
    <w:rsid w:val="007B4BB6"/>
    <w:rsid w:val="007B536F"/>
    <w:rsid w:val="007B5FAE"/>
    <w:rsid w:val="007B6798"/>
    <w:rsid w:val="007B6CDB"/>
    <w:rsid w:val="007B7144"/>
    <w:rsid w:val="007B7A38"/>
    <w:rsid w:val="007C033B"/>
    <w:rsid w:val="007C06B5"/>
    <w:rsid w:val="007C0C08"/>
    <w:rsid w:val="007C1770"/>
    <w:rsid w:val="007C183D"/>
    <w:rsid w:val="007C22D0"/>
    <w:rsid w:val="007C35E4"/>
    <w:rsid w:val="007C3653"/>
    <w:rsid w:val="007C39D5"/>
    <w:rsid w:val="007C486B"/>
    <w:rsid w:val="007C55FD"/>
    <w:rsid w:val="007C5F62"/>
    <w:rsid w:val="007C61B7"/>
    <w:rsid w:val="007C6605"/>
    <w:rsid w:val="007C71C9"/>
    <w:rsid w:val="007C730B"/>
    <w:rsid w:val="007D0048"/>
    <w:rsid w:val="007D0727"/>
    <w:rsid w:val="007D0F8C"/>
    <w:rsid w:val="007D1366"/>
    <w:rsid w:val="007D2663"/>
    <w:rsid w:val="007D27A1"/>
    <w:rsid w:val="007D2982"/>
    <w:rsid w:val="007D29F3"/>
    <w:rsid w:val="007D2DFC"/>
    <w:rsid w:val="007D3390"/>
    <w:rsid w:val="007D3E2D"/>
    <w:rsid w:val="007D4DA3"/>
    <w:rsid w:val="007D50CF"/>
    <w:rsid w:val="007D53D2"/>
    <w:rsid w:val="007D677A"/>
    <w:rsid w:val="007D6D4E"/>
    <w:rsid w:val="007D6E71"/>
    <w:rsid w:val="007D7417"/>
    <w:rsid w:val="007D78F3"/>
    <w:rsid w:val="007D7CAA"/>
    <w:rsid w:val="007E00FC"/>
    <w:rsid w:val="007E02C5"/>
    <w:rsid w:val="007E0581"/>
    <w:rsid w:val="007E0BD7"/>
    <w:rsid w:val="007E0D94"/>
    <w:rsid w:val="007E150C"/>
    <w:rsid w:val="007E1B24"/>
    <w:rsid w:val="007E1B9A"/>
    <w:rsid w:val="007E1DDF"/>
    <w:rsid w:val="007E2115"/>
    <w:rsid w:val="007E234D"/>
    <w:rsid w:val="007E23E3"/>
    <w:rsid w:val="007E2524"/>
    <w:rsid w:val="007E2904"/>
    <w:rsid w:val="007E2CE4"/>
    <w:rsid w:val="007E3A7C"/>
    <w:rsid w:val="007E4257"/>
    <w:rsid w:val="007E4326"/>
    <w:rsid w:val="007E47B2"/>
    <w:rsid w:val="007E52A6"/>
    <w:rsid w:val="007E5E27"/>
    <w:rsid w:val="007E65B4"/>
    <w:rsid w:val="007E666F"/>
    <w:rsid w:val="007E66DF"/>
    <w:rsid w:val="007E681A"/>
    <w:rsid w:val="007E6AD5"/>
    <w:rsid w:val="007E6B4E"/>
    <w:rsid w:val="007E7096"/>
    <w:rsid w:val="007E71B8"/>
    <w:rsid w:val="007E7E63"/>
    <w:rsid w:val="007F0372"/>
    <w:rsid w:val="007F05C8"/>
    <w:rsid w:val="007F11D6"/>
    <w:rsid w:val="007F1611"/>
    <w:rsid w:val="007F1BED"/>
    <w:rsid w:val="007F1CF3"/>
    <w:rsid w:val="007F2421"/>
    <w:rsid w:val="007F243F"/>
    <w:rsid w:val="007F2901"/>
    <w:rsid w:val="007F325D"/>
    <w:rsid w:val="007F391D"/>
    <w:rsid w:val="007F52F4"/>
    <w:rsid w:val="007F61E3"/>
    <w:rsid w:val="007F6779"/>
    <w:rsid w:val="007F68D6"/>
    <w:rsid w:val="007F6E35"/>
    <w:rsid w:val="007F6E9D"/>
    <w:rsid w:val="007F6FF5"/>
    <w:rsid w:val="007F7136"/>
    <w:rsid w:val="007F75E2"/>
    <w:rsid w:val="00800353"/>
    <w:rsid w:val="00800A21"/>
    <w:rsid w:val="00800FA2"/>
    <w:rsid w:val="00801298"/>
    <w:rsid w:val="008019D5"/>
    <w:rsid w:val="00801E88"/>
    <w:rsid w:val="00802872"/>
    <w:rsid w:val="008028B9"/>
    <w:rsid w:val="00802D22"/>
    <w:rsid w:val="00802D32"/>
    <w:rsid w:val="00802DEE"/>
    <w:rsid w:val="008035A4"/>
    <w:rsid w:val="008036FA"/>
    <w:rsid w:val="00803772"/>
    <w:rsid w:val="00803CDA"/>
    <w:rsid w:val="00804160"/>
    <w:rsid w:val="0080568B"/>
    <w:rsid w:val="008056D6"/>
    <w:rsid w:val="008069A6"/>
    <w:rsid w:val="00810778"/>
    <w:rsid w:val="0081123C"/>
    <w:rsid w:val="00811BF6"/>
    <w:rsid w:val="00811C09"/>
    <w:rsid w:val="00811CF3"/>
    <w:rsid w:val="008124DA"/>
    <w:rsid w:val="00812ED1"/>
    <w:rsid w:val="00813004"/>
    <w:rsid w:val="008133F0"/>
    <w:rsid w:val="008135E8"/>
    <w:rsid w:val="00813B6C"/>
    <w:rsid w:val="00813C6E"/>
    <w:rsid w:val="00814BC2"/>
    <w:rsid w:val="008152C6"/>
    <w:rsid w:val="008156BB"/>
    <w:rsid w:val="00815A35"/>
    <w:rsid w:val="0081615F"/>
    <w:rsid w:val="008167D1"/>
    <w:rsid w:val="00817AAF"/>
    <w:rsid w:val="00817B9D"/>
    <w:rsid w:val="00820726"/>
    <w:rsid w:val="00820AB3"/>
    <w:rsid w:val="008218FB"/>
    <w:rsid w:val="00821990"/>
    <w:rsid w:val="00821D46"/>
    <w:rsid w:val="008222E1"/>
    <w:rsid w:val="00822426"/>
    <w:rsid w:val="00822745"/>
    <w:rsid w:val="00822AB9"/>
    <w:rsid w:val="0082383E"/>
    <w:rsid w:val="00823DE5"/>
    <w:rsid w:val="00824670"/>
    <w:rsid w:val="00824ACE"/>
    <w:rsid w:val="00826242"/>
    <w:rsid w:val="00826B70"/>
    <w:rsid w:val="00826EA4"/>
    <w:rsid w:val="00827584"/>
    <w:rsid w:val="00827C98"/>
    <w:rsid w:val="00827D66"/>
    <w:rsid w:val="00830079"/>
    <w:rsid w:val="008307DA"/>
    <w:rsid w:val="008307FD"/>
    <w:rsid w:val="00830FE7"/>
    <w:rsid w:val="00832428"/>
    <w:rsid w:val="00832904"/>
    <w:rsid w:val="00833067"/>
    <w:rsid w:val="008331D6"/>
    <w:rsid w:val="00833DDE"/>
    <w:rsid w:val="0083442C"/>
    <w:rsid w:val="0083445A"/>
    <w:rsid w:val="00834B60"/>
    <w:rsid w:val="008351CB"/>
    <w:rsid w:val="00835B38"/>
    <w:rsid w:val="0083628A"/>
    <w:rsid w:val="00836437"/>
    <w:rsid w:val="00837C3F"/>
    <w:rsid w:val="00837EC1"/>
    <w:rsid w:val="00840E6F"/>
    <w:rsid w:val="00842694"/>
    <w:rsid w:val="00842FCD"/>
    <w:rsid w:val="00843208"/>
    <w:rsid w:val="00843E33"/>
    <w:rsid w:val="00844225"/>
    <w:rsid w:val="0084483C"/>
    <w:rsid w:val="008451CF"/>
    <w:rsid w:val="00845892"/>
    <w:rsid w:val="00846685"/>
    <w:rsid w:val="00847466"/>
    <w:rsid w:val="008479D7"/>
    <w:rsid w:val="00847A5F"/>
    <w:rsid w:val="0085041F"/>
    <w:rsid w:val="00850636"/>
    <w:rsid w:val="00850E01"/>
    <w:rsid w:val="008515BC"/>
    <w:rsid w:val="008515F9"/>
    <w:rsid w:val="008519F9"/>
    <w:rsid w:val="00851AF8"/>
    <w:rsid w:val="00852C58"/>
    <w:rsid w:val="008533D7"/>
    <w:rsid w:val="00853426"/>
    <w:rsid w:val="00853853"/>
    <w:rsid w:val="00853A74"/>
    <w:rsid w:val="00853BFA"/>
    <w:rsid w:val="00853FDC"/>
    <w:rsid w:val="00855863"/>
    <w:rsid w:val="008558EC"/>
    <w:rsid w:val="008568CE"/>
    <w:rsid w:val="0085799B"/>
    <w:rsid w:val="00860EAD"/>
    <w:rsid w:val="008616FA"/>
    <w:rsid w:val="0086181F"/>
    <w:rsid w:val="00861874"/>
    <w:rsid w:val="00861990"/>
    <w:rsid w:val="00861AAA"/>
    <w:rsid w:val="00861E17"/>
    <w:rsid w:val="0086267C"/>
    <w:rsid w:val="008631FD"/>
    <w:rsid w:val="0086397F"/>
    <w:rsid w:val="00863BF9"/>
    <w:rsid w:val="008642D9"/>
    <w:rsid w:val="008661BE"/>
    <w:rsid w:val="0086640B"/>
    <w:rsid w:val="00866CFE"/>
    <w:rsid w:val="00866D90"/>
    <w:rsid w:val="00866FCA"/>
    <w:rsid w:val="00867797"/>
    <w:rsid w:val="0087135C"/>
    <w:rsid w:val="00871C80"/>
    <w:rsid w:val="0087230A"/>
    <w:rsid w:val="0087255E"/>
    <w:rsid w:val="008727A9"/>
    <w:rsid w:val="00872D29"/>
    <w:rsid w:val="00872D6D"/>
    <w:rsid w:val="00873B12"/>
    <w:rsid w:val="008742C3"/>
    <w:rsid w:val="00874B3C"/>
    <w:rsid w:val="0087506A"/>
    <w:rsid w:val="0087586D"/>
    <w:rsid w:val="008758B6"/>
    <w:rsid w:val="008758EA"/>
    <w:rsid w:val="00875F02"/>
    <w:rsid w:val="00876D0D"/>
    <w:rsid w:val="00876D19"/>
    <w:rsid w:val="008772E6"/>
    <w:rsid w:val="0087775F"/>
    <w:rsid w:val="00877B77"/>
    <w:rsid w:val="008800A0"/>
    <w:rsid w:val="00880516"/>
    <w:rsid w:val="008819AB"/>
    <w:rsid w:val="00881AAC"/>
    <w:rsid w:val="00881F18"/>
    <w:rsid w:val="0088207A"/>
    <w:rsid w:val="008822F4"/>
    <w:rsid w:val="00882936"/>
    <w:rsid w:val="008830DC"/>
    <w:rsid w:val="00883347"/>
    <w:rsid w:val="0088340D"/>
    <w:rsid w:val="0088360F"/>
    <w:rsid w:val="00883B2E"/>
    <w:rsid w:val="008842EA"/>
    <w:rsid w:val="00884A3B"/>
    <w:rsid w:val="00884F7F"/>
    <w:rsid w:val="0088518F"/>
    <w:rsid w:val="00885DE0"/>
    <w:rsid w:val="00886D0C"/>
    <w:rsid w:val="0088710E"/>
    <w:rsid w:val="00890B6F"/>
    <w:rsid w:val="00890B70"/>
    <w:rsid w:val="00890C70"/>
    <w:rsid w:val="0089147C"/>
    <w:rsid w:val="008918D2"/>
    <w:rsid w:val="00891FC1"/>
    <w:rsid w:val="0089266E"/>
    <w:rsid w:val="00892FB7"/>
    <w:rsid w:val="00893D51"/>
    <w:rsid w:val="0089417A"/>
    <w:rsid w:val="00894AC2"/>
    <w:rsid w:val="00894B69"/>
    <w:rsid w:val="00894F03"/>
    <w:rsid w:val="008955C9"/>
    <w:rsid w:val="00895886"/>
    <w:rsid w:val="00897E3F"/>
    <w:rsid w:val="008A0056"/>
    <w:rsid w:val="008A00CF"/>
    <w:rsid w:val="008A0118"/>
    <w:rsid w:val="008A0D5A"/>
    <w:rsid w:val="008A13C1"/>
    <w:rsid w:val="008A189E"/>
    <w:rsid w:val="008A1D1C"/>
    <w:rsid w:val="008A2235"/>
    <w:rsid w:val="008A28E4"/>
    <w:rsid w:val="008A4F65"/>
    <w:rsid w:val="008A5DCD"/>
    <w:rsid w:val="008A5E63"/>
    <w:rsid w:val="008A692C"/>
    <w:rsid w:val="008A6995"/>
    <w:rsid w:val="008A7F5F"/>
    <w:rsid w:val="008A7FD3"/>
    <w:rsid w:val="008B028F"/>
    <w:rsid w:val="008B0440"/>
    <w:rsid w:val="008B094D"/>
    <w:rsid w:val="008B0AB5"/>
    <w:rsid w:val="008B10F6"/>
    <w:rsid w:val="008B2797"/>
    <w:rsid w:val="008B2EDF"/>
    <w:rsid w:val="008B3455"/>
    <w:rsid w:val="008B36F8"/>
    <w:rsid w:val="008B37DF"/>
    <w:rsid w:val="008B4C5A"/>
    <w:rsid w:val="008B59CF"/>
    <w:rsid w:val="008B5A43"/>
    <w:rsid w:val="008B65C3"/>
    <w:rsid w:val="008B684F"/>
    <w:rsid w:val="008B6C38"/>
    <w:rsid w:val="008C0A45"/>
    <w:rsid w:val="008C0A98"/>
    <w:rsid w:val="008C10CC"/>
    <w:rsid w:val="008C15BD"/>
    <w:rsid w:val="008C2666"/>
    <w:rsid w:val="008C2BEB"/>
    <w:rsid w:val="008C35E8"/>
    <w:rsid w:val="008C3B75"/>
    <w:rsid w:val="008C3E5C"/>
    <w:rsid w:val="008C3F56"/>
    <w:rsid w:val="008C4BDB"/>
    <w:rsid w:val="008C5142"/>
    <w:rsid w:val="008C5396"/>
    <w:rsid w:val="008C566C"/>
    <w:rsid w:val="008C5850"/>
    <w:rsid w:val="008C6370"/>
    <w:rsid w:val="008C6784"/>
    <w:rsid w:val="008C6957"/>
    <w:rsid w:val="008C6D5D"/>
    <w:rsid w:val="008C6ED6"/>
    <w:rsid w:val="008C7382"/>
    <w:rsid w:val="008D13A5"/>
    <w:rsid w:val="008D194C"/>
    <w:rsid w:val="008D19EE"/>
    <w:rsid w:val="008D1B04"/>
    <w:rsid w:val="008D1F73"/>
    <w:rsid w:val="008D22D7"/>
    <w:rsid w:val="008D2ACE"/>
    <w:rsid w:val="008D2B34"/>
    <w:rsid w:val="008D2E1C"/>
    <w:rsid w:val="008D3EF1"/>
    <w:rsid w:val="008D43F5"/>
    <w:rsid w:val="008D4726"/>
    <w:rsid w:val="008D4DA2"/>
    <w:rsid w:val="008D557D"/>
    <w:rsid w:val="008D5D0A"/>
    <w:rsid w:val="008D5E75"/>
    <w:rsid w:val="008D63C6"/>
    <w:rsid w:val="008D64BC"/>
    <w:rsid w:val="008D6F45"/>
    <w:rsid w:val="008D7276"/>
    <w:rsid w:val="008D7BD7"/>
    <w:rsid w:val="008D7C3A"/>
    <w:rsid w:val="008D7CE7"/>
    <w:rsid w:val="008E01CB"/>
    <w:rsid w:val="008E12E7"/>
    <w:rsid w:val="008E2E9F"/>
    <w:rsid w:val="008E334C"/>
    <w:rsid w:val="008E345B"/>
    <w:rsid w:val="008E36A2"/>
    <w:rsid w:val="008E3819"/>
    <w:rsid w:val="008E3A3E"/>
    <w:rsid w:val="008E3C7F"/>
    <w:rsid w:val="008E413E"/>
    <w:rsid w:val="008E4240"/>
    <w:rsid w:val="008E5384"/>
    <w:rsid w:val="008E5D7D"/>
    <w:rsid w:val="008E7101"/>
    <w:rsid w:val="008E724C"/>
    <w:rsid w:val="008E7AC7"/>
    <w:rsid w:val="008E7BC5"/>
    <w:rsid w:val="008F0D5E"/>
    <w:rsid w:val="008F1506"/>
    <w:rsid w:val="008F1532"/>
    <w:rsid w:val="008F1E31"/>
    <w:rsid w:val="008F26F7"/>
    <w:rsid w:val="008F27B5"/>
    <w:rsid w:val="008F2BB9"/>
    <w:rsid w:val="008F2F74"/>
    <w:rsid w:val="008F2FAF"/>
    <w:rsid w:val="008F3065"/>
    <w:rsid w:val="008F351E"/>
    <w:rsid w:val="008F3C6D"/>
    <w:rsid w:val="008F3D80"/>
    <w:rsid w:val="008F46EC"/>
    <w:rsid w:val="008F52B9"/>
    <w:rsid w:val="008F53AD"/>
    <w:rsid w:val="008F5E18"/>
    <w:rsid w:val="008F6139"/>
    <w:rsid w:val="008F6800"/>
    <w:rsid w:val="008F695F"/>
    <w:rsid w:val="008F6A71"/>
    <w:rsid w:val="008F6E1F"/>
    <w:rsid w:val="008F6FDF"/>
    <w:rsid w:val="008F7311"/>
    <w:rsid w:val="008F7613"/>
    <w:rsid w:val="00900004"/>
    <w:rsid w:val="009001B4"/>
    <w:rsid w:val="009004A8"/>
    <w:rsid w:val="00900A3A"/>
    <w:rsid w:val="00900B8E"/>
    <w:rsid w:val="00900BF3"/>
    <w:rsid w:val="009026C5"/>
    <w:rsid w:val="00902964"/>
    <w:rsid w:val="009040F1"/>
    <w:rsid w:val="00904ABB"/>
    <w:rsid w:val="00904DBE"/>
    <w:rsid w:val="009052A0"/>
    <w:rsid w:val="00905467"/>
    <w:rsid w:val="00905640"/>
    <w:rsid w:val="0090574B"/>
    <w:rsid w:val="009057BC"/>
    <w:rsid w:val="00905BD5"/>
    <w:rsid w:val="0090600C"/>
    <w:rsid w:val="00906281"/>
    <w:rsid w:val="00906807"/>
    <w:rsid w:val="00906991"/>
    <w:rsid w:val="009074E3"/>
    <w:rsid w:val="00907A5A"/>
    <w:rsid w:val="00907D52"/>
    <w:rsid w:val="009114D5"/>
    <w:rsid w:val="00911BC9"/>
    <w:rsid w:val="00912338"/>
    <w:rsid w:val="00912AC0"/>
    <w:rsid w:val="00912B08"/>
    <w:rsid w:val="009139FD"/>
    <w:rsid w:val="00914421"/>
    <w:rsid w:val="00915111"/>
    <w:rsid w:val="009154A6"/>
    <w:rsid w:val="0091605B"/>
    <w:rsid w:val="00916107"/>
    <w:rsid w:val="0091705D"/>
    <w:rsid w:val="00917E4F"/>
    <w:rsid w:val="00920465"/>
    <w:rsid w:val="009209AC"/>
    <w:rsid w:val="00921323"/>
    <w:rsid w:val="009219DA"/>
    <w:rsid w:val="00921A0B"/>
    <w:rsid w:val="009225A0"/>
    <w:rsid w:val="00922F1E"/>
    <w:rsid w:val="00923408"/>
    <w:rsid w:val="00923D1C"/>
    <w:rsid w:val="0092537A"/>
    <w:rsid w:val="00925548"/>
    <w:rsid w:val="00925D07"/>
    <w:rsid w:val="00926391"/>
    <w:rsid w:val="0092793E"/>
    <w:rsid w:val="00927F48"/>
    <w:rsid w:val="00930107"/>
    <w:rsid w:val="0093054D"/>
    <w:rsid w:val="009305AF"/>
    <w:rsid w:val="00930B5A"/>
    <w:rsid w:val="00931D2F"/>
    <w:rsid w:val="00932190"/>
    <w:rsid w:val="00932568"/>
    <w:rsid w:val="00932F8B"/>
    <w:rsid w:val="00933A66"/>
    <w:rsid w:val="00933C09"/>
    <w:rsid w:val="009344D0"/>
    <w:rsid w:val="0093496D"/>
    <w:rsid w:val="00934F24"/>
    <w:rsid w:val="009353D2"/>
    <w:rsid w:val="00935FC0"/>
    <w:rsid w:val="009363A5"/>
    <w:rsid w:val="00936A00"/>
    <w:rsid w:val="009370B5"/>
    <w:rsid w:val="00937A87"/>
    <w:rsid w:val="00937FC4"/>
    <w:rsid w:val="00940462"/>
    <w:rsid w:val="0094086C"/>
    <w:rsid w:val="009416CC"/>
    <w:rsid w:val="009419F7"/>
    <w:rsid w:val="00941AEA"/>
    <w:rsid w:val="0094210C"/>
    <w:rsid w:val="009423D4"/>
    <w:rsid w:val="00942C64"/>
    <w:rsid w:val="00942FB6"/>
    <w:rsid w:val="0094341C"/>
    <w:rsid w:val="00943960"/>
    <w:rsid w:val="009442B5"/>
    <w:rsid w:val="00944954"/>
    <w:rsid w:val="00944E74"/>
    <w:rsid w:val="00945B92"/>
    <w:rsid w:val="00945F45"/>
    <w:rsid w:val="0094676E"/>
    <w:rsid w:val="00946888"/>
    <w:rsid w:val="00946937"/>
    <w:rsid w:val="00947522"/>
    <w:rsid w:val="00947546"/>
    <w:rsid w:val="00947561"/>
    <w:rsid w:val="00947A53"/>
    <w:rsid w:val="0095006D"/>
    <w:rsid w:val="00951018"/>
    <w:rsid w:val="009513B2"/>
    <w:rsid w:val="00951A33"/>
    <w:rsid w:val="009521FB"/>
    <w:rsid w:val="00952240"/>
    <w:rsid w:val="00952408"/>
    <w:rsid w:val="00952855"/>
    <w:rsid w:val="00952C3C"/>
    <w:rsid w:val="00952E76"/>
    <w:rsid w:val="00953286"/>
    <w:rsid w:val="00953DD7"/>
    <w:rsid w:val="009548CE"/>
    <w:rsid w:val="00954965"/>
    <w:rsid w:val="0095565D"/>
    <w:rsid w:val="00955C3D"/>
    <w:rsid w:val="00956063"/>
    <w:rsid w:val="009562CE"/>
    <w:rsid w:val="009568C7"/>
    <w:rsid w:val="00956A55"/>
    <w:rsid w:val="00957532"/>
    <w:rsid w:val="00957A83"/>
    <w:rsid w:val="00957AD8"/>
    <w:rsid w:val="00957FD4"/>
    <w:rsid w:val="009601AB"/>
    <w:rsid w:val="00960E8C"/>
    <w:rsid w:val="009610C5"/>
    <w:rsid w:val="0096134F"/>
    <w:rsid w:val="00961CE4"/>
    <w:rsid w:val="009621B1"/>
    <w:rsid w:val="009626F8"/>
    <w:rsid w:val="00962F8D"/>
    <w:rsid w:val="00963832"/>
    <w:rsid w:val="00963EE0"/>
    <w:rsid w:val="009641EE"/>
    <w:rsid w:val="0096437B"/>
    <w:rsid w:val="00964B2F"/>
    <w:rsid w:val="00965305"/>
    <w:rsid w:val="009653FC"/>
    <w:rsid w:val="0096700F"/>
    <w:rsid w:val="0096702C"/>
    <w:rsid w:val="009704AE"/>
    <w:rsid w:val="00970BC7"/>
    <w:rsid w:val="00970C21"/>
    <w:rsid w:val="00972BB6"/>
    <w:rsid w:val="00974346"/>
    <w:rsid w:val="009747DA"/>
    <w:rsid w:val="009748E9"/>
    <w:rsid w:val="00974CA2"/>
    <w:rsid w:val="00974E67"/>
    <w:rsid w:val="00974E88"/>
    <w:rsid w:val="00974FEF"/>
    <w:rsid w:val="00975250"/>
    <w:rsid w:val="00975B87"/>
    <w:rsid w:val="009767A3"/>
    <w:rsid w:val="00976BA5"/>
    <w:rsid w:val="00976BF7"/>
    <w:rsid w:val="00977E1F"/>
    <w:rsid w:val="0098030A"/>
    <w:rsid w:val="0098062E"/>
    <w:rsid w:val="00980F38"/>
    <w:rsid w:val="00981A31"/>
    <w:rsid w:val="00981DC5"/>
    <w:rsid w:val="009823E1"/>
    <w:rsid w:val="0098245C"/>
    <w:rsid w:val="009825B5"/>
    <w:rsid w:val="00982DC4"/>
    <w:rsid w:val="00983088"/>
    <w:rsid w:val="009831D3"/>
    <w:rsid w:val="00983EF1"/>
    <w:rsid w:val="00984107"/>
    <w:rsid w:val="00984A6A"/>
    <w:rsid w:val="00984CF2"/>
    <w:rsid w:val="00984F68"/>
    <w:rsid w:val="0098583B"/>
    <w:rsid w:val="00985D8D"/>
    <w:rsid w:val="00985E5A"/>
    <w:rsid w:val="009862B4"/>
    <w:rsid w:val="009865D7"/>
    <w:rsid w:val="009866E7"/>
    <w:rsid w:val="00987163"/>
    <w:rsid w:val="00990B18"/>
    <w:rsid w:val="009911B3"/>
    <w:rsid w:val="00991ADD"/>
    <w:rsid w:val="00991BAE"/>
    <w:rsid w:val="00991C23"/>
    <w:rsid w:val="00991C8D"/>
    <w:rsid w:val="00992149"/>
    <w:rsid w:val="00992DAC"/>
    <w:rsid w:val="00993265"/>
    <w:rsid w:val="00993F90"/>
    <w:rsid w:val="00994216"/>
    <w:rsid w:val="009947AB"/>
    <w:rsid w:val="00994D00"/>
    <w:rsid w:val="00994E28"/>
    <w:rsid w:val="00995616"/>
    <w:rsid w:val="00995AEB"/>
    <w:rsid w:val="00995B84"/>
    <w:rsid w:val="00996692"/>
    <w:rsid w:val="0099674B"/>
    <w:rsid w:val="00996993"/>
    <w:rsid w:val="009A036B"/>
    <w:rsid w:val="009A0AF7"/>
    <w:rsid w:val="009A122D"/>
    <w:rsid w:val="009A1832"/>
    <w:rsid w:val="009A1C34"/>
    <w:rsid w:val="009A3AB2"/>
    <w:rsid w:val="009A3E16"/>
    <w:rsid w:val="009A40FA"/>
    <w:rsid w:val="009A4844"/>
    <w:rsid w:val="009A51F8"/>
    <w:rsid w:val="009A5B7B"/>
    <w:rsid w:val="009A5E40"/>
    <w:rsid w:val="009A6BC6"/>
    <w:rsid w:val="009A7196"/>
    <w:rsid w:val="009A7277"/>
    <w:rsid w:val="009A7CFE"/>
    <w:rsid w:val="009B00A1"/>
    <w:rsid w:val="009B0AB9"/>
    <w:rsid w:val="009B0EBB"/>
    <w:rsid w:val="009B11C3"/>
    <w:rsid w:val="009B131C"/>
    <w:rsid w:val="009B2387"/>
    <w:rsid w:val="009B24B6"/>
    <w:rsid w:val="009B2EA0"/>
    <w:rsid w:val="009B3190"/>
    <w:rsid w:val="009B3476"/>
    <w:rsid w:val="009B368B"/>
    <w:rsid w:val="009B4126"/>
    <w:rsid w:val="009B44BB"/>
    <w:rsid w:val="009B4F52"/>
    <w:rsid w:val="009B5580"/>
    <w:rsid w:val="009B5ACF"/>
    <w:rsid w:val="009B66C1"/>
    <w:rsid w:val="009B6ABC"/>
    <w:rsid w:val="009B6C42"/>
    <w:rsid w:val="009B6D48"/>
    <w:rsid w:val="009C060F"/>
    <w:rsid w:val="009C0728"/>
    <w:rsid w:val="009C0FF4"/>
    <w:rsid w:val="009C18AF"/>
    <w:rsid w:val="009C22FA"/>
    <w:rsid w:val="009C2CB3"/>
    <w:rsid w:val="009C304D"/>
    <w:rsid w:val="009C3322"/>
    <w:rsid w:val="009C3355"/>
    <w:rsid w:val="009C4509"/>
    <w:rsid w:val="009C53A2"/>
    <w:rsid w:val="009C5482"/>
    <w:rsid w:val="009C549C"/>
    <w:rsid w:val="009C5D4E"/>
    <w:rsid w:val="009C61C4"/>
    <w:rsid w:val="009C65C2"/>
    <w:rsid w:val="009C66CC"/>
    <w:rsid w:val="009C6B29"/>
    <w:rsid w:val="009C6BAC"/>
    <w:rsid w:val="009C6D60"/>
    <w:rsid w:val="009C7A85"/>
    <w:rsid w:val="009C7B81"/>
    <w:rsid w:val="009C7CD2"/>
    <w:rsid w:val="009C7DB4"/>
    <w:rsid w:val="009C7F83"/>
    <w:rsid w:val="009D0046"/>
    <w:rsid w:val="009D0B4E"/>
    <w:rsid w:val="009D0E64"/>
    <w:rsid w:val="009D0F02"/>
    <w:rsid w:val="009D11E6"/>
    <w:rsid w:val="009D1BC9"/>
    <w:rsid w:val="009D225A"/>
    <w:rsid w:val="009D257B"/>
    <w:rsid w:val="009D2BE7"/>
    <w:rsid w:val="009D3795"/>
    <w:rsid w:val="009D399C"/>
    <w:rsid w:val="009D3F6C"/>
    <w:rsid w:val="009D462E"/>
    <w:rsid w:val="009D4CB4"/>
    <w:rsid w:val="009D523B"/>
    <w:rsid w:val="009D5B53"/>
    <w:rsid w:val="009D5CB8"/>
    <w:rsid w:val="009D5FBE"/>
    <w:rsid w:val="009D62C6"/>
    <w:rsid w:val="009D7318"/>
    <w:rsid w:val="009E0034"/>
    <w:rsid w:val="009E043B"/>
    <w:rsid w:val="009E09FF"/>
    <w:rsid w:val="009E1009"/>
    <w:rsid w:val="009E1332"/>
    <w:rsid w:val="009E17DB"/>
    <w:rsid w:val="009E2729"/>
    <w:rsid w:val="009E2831"/>
    <w:rsid w:val="009E38EF"/>
    <w:rsid w:val="009E4101"/>
    <w:rsid w:val="009E4C71"/>
    <w:rsid w:val="009E4E1A"/>
    <w:rsid w:val="009E4E94"/>
    <w:rsid w:val="009E533A"/>
    <w:rsid w:val="009E5775"/>
    <w:rsid w:val="009E5DDF"/>
    <w:rsid w:val="009E63E8"/>
    <w:rsid w:val="009E6693"/>
    <w:rsid w:val="009E70DE"/>
    <w:rsid w:val="009E7225"/>
    <w:rsid w:val="009F1CF9"/>
    <w:rsid w:val="009F2103"/>
    <w:rsid w:val="009F2A48"/>
    <w:rsid w:val="009F2D84"/>
    <w:rsid w:val="009F39E3"/>
    <w:rsid w:val="009F43D8"/>
    <w:rsid w:val="009F4AC9"/>
    <w:rsid w:val="009F5809"/>
    <w:rsid w:val="009F694A"/>
    <w:rsid w:val="009F6C73"/>
    <w:rsid w:val="009F714B"/>
    <w:rsid w:val="009F7ADD"/>
    <w:rsid w:val="009F7D7C"/>
    <w:rsid w:val="00A00E57"/>
    <w:rsid w:val="00A01730"/>
    <w:rsid w:val="00A01A35"/>
    <w:rsid w:val="00A01A9B"/>
    <w:rsid w:val="00A01B0D"/>
    <w:rsid w:val="00A03273"/>
    <w:rsid w:val="00A039B4"/>
    <w:rsid w:val="00A039C5"/>
    <w:rsid w:val="00A03B20"/>
    <w:rsid w:val="00A0484A"/>
    <w:rsid w:val="00A0495C"/>
    <w:rsid w:val="00A060C7"/>
    <w:rsid w:val="00A061A6"/>
    <w:rsid w:val="00A065C2"/>
    <w:rsid w:val="00A06727"/>
    <w:rsid w:val="00A07526"/>
    <w:rsid w:val="00A077B0"/>
    <w:rsid w:val="00A107DC"/>
    <w:rsid w:val="00A11230"/>
    <w:rsid w:val="00A12BE1"/>
    <w:rsid w:val="00A12C5F"/>
    <w:rsid w:val="00A12E54"/>
    <w:rsid w:val="00A12FD5"/>
    <w:rsid w:val="00A13358"/>
    <w:rsid w:val="00A1363B"/>
    <w:rsid w:val="00A144AE"/>
    <w:rsid w:val="00A146C2"/>
    <w:rsid w:val="00A1479E"/>
    <w:rsid w:val="00A15477"/>
    <w:rsid w:val="00A15BE8"/>
    <w:rsid w:val="00A1665F"/>
    <w:rsid w:val="00A16671"/>
    <w:rsid w:val="00A17BDC"/>
    <w:rsid w:val="00A17C48"/>
    <w:rsid w:val="00A17C98"/>
    <w:rsid w:val="00A17D81"/>
    <w:rsid w:val="00A202F2"/>
    <w:rsid w:val="00A2063E"/>
    <w:rsid w:val="00A20952"/>
    <w:rsid w:val="00A2151B"/>
    <w:rsid w:val="00A2174A"/>
    <w:rsid w:val="00A22BEF"/>
    <w:rsid w:val="00A22E4B"/>
    <w:rsid w:val="00A235C6"/>
    <w:rsid w:val="00A23679"/>
    <w:rsid w:val="00A23927"/>
    <w:rsid w:val="00A239E6"/>
    <w:rsid w:val="00A23C62"/>
    <w:rsid w:val="00A2533C"/>
    <w:rsid w:val="00A25779"/>
    <w:rsid w:val="00A25AFD"/>
    <w:rsid w:val="00A25E0F"/>
    <w:rsid w:val="00A26E8D"/>
    <w:rsid w:val="00A27462"/>
    <w:rsid w:val="00A27CB7"/>
    <w:rsid w:val="00A30136"/>
    <w:rsid w:val="00A308AE"/>
    <w:rsid w:val="00A30B0E"/>
    <w:rsid w:val="00A31B16"/>
    <w:rsid w:val="00A323A2"/>
    <w:rsid w:val="00A32D3B"/>
    <w:rsid w:val="00A33EAC"/>
    <w:rsid w:val="00A341D3"/>
    <w:rsid w:val="00A346D5"/>
    <w:rsid w:val="00A34D43"/>
    <w:rsid w:val="00A35792"/>
    <w:rsid w:val="00A35BB2"/>
    <w:rsid w:val="00A3669A"/>
    <w:rsid w:val="00A369B1"/>
    <w:rsid w:val="00A37E0D"/>
    <w:rsid w:val="00A40608"/>
    <w:rsid w:val="00A4060A"/>
    <w:rsid w:val="00A40E65"/>
    <w:rsid w:val="00A40E8A"/>
    <w:rsid w:val="00A40F13"/>
    <w:rsid w:val="00A416AC"/>
    <w:rsid w:val="00A41861"/>
    <w:rsid w:val="00A42D18"/>
    <w:rsid w:val="00A431C9"/>
    <w:rsid w:val="00A44A7F"/>
    <w:rsid w:val="00A44FF7"/>
    <w:rsid w:val="00A45B72"/>
    <w:rsid w:val="00A45FB7"/>
    <w:rsid w:val="00A4643F"/>
    <w:rsid w:val="00A46509"/>
    <w:rsid w:val="00A469AF"/>
    <w:rsid w:val="00A46B56"/>
    <w:rsid w:val="00A46F68"/>
    <w:rsid w:val="00A47260"/>
    <w:rsid w:val="00A47C6A"/>
    <w:rsid w:val="00A47C83"/>
    <w:rsid w:val="00A50484"/>
    <w:rsid w:val="00A5057B"/>
    <w:rsid w:val="00A50621"/>
    <w:rsid w:val="00A51203"/>
    <w:rsid w:val="00A51369"/>
    <w:rsid w:val="00A5195B"/>
    <w:rsid w:val="00A5232D"/>
    <w:rsid w:val="00A52D8D"/>
    <w:rsid w:val="00A5393D"/>
    <w:rsid w:val="00A54356"/>
    <w:rsid w:val="00A543DF"/>
    <w:rsid w:val="00A54DB7"/>
    <w:rsid w:val="00A559EF"/>
    <w:rsid w:val="00A55F6A"/>
    <w:rsid w:val="00A56352"/>
    <w:rsid w:val="00A56A20"/>
    <w:rsid w:val="00A57A81"/>
    <w:rsid w:val="00A60F5A"/>
    <w:rsid w:val="00A61179"/>
    <w:rsid w:val="00A61593"/>
    <w:rsid w:val="00A62144"/>
    <w:rsid w:val="00A629AD"/>
    <w:rsid w:val="00A62FD0"/>
    <w:rsid w:val="00A63D28"/>
    <w:rsid w:val="00A64691"/>
    <w:rsid w:val="00A6510A"/>
    <w:rsid w:val="00A657BA"/>
    <w:rsid w:val="00A65B81"/>
    <w:rsid w:val="00A661F4"/>
    <w:rsid w:val="00A6623D"/>
    <w:rsid w:val="00A6673E"/>
    <w:rsid w:val="00A66F39"/>
    <w:rsid w:val="00A6724D"/>
    <w:rsid w:val="00A673DC"/>
    <w:rsid w:val="00A675B5"/>
    <w:rsid w:val="00A702FD"/>
    <w:rsid w:val="00A70A0E"/>
    <w:rsid w:val="00A70B11"/>
    <w:rsid w:val="00A711E9"/>
    <w:rsid w:val="00A712DD"/>
    <w:rsid w:val="00A7132C"/>
    <w:rsid w:val="00A71D46"/>
    <w:rsid w:val="00A721DF"/>
    <w:rsid w:val="00A72298"/>
    <w:rsid w:val="00A72316"/>
    <w:rsid w:val="00A727C7"/>
    <w:rsid w:val="00A729EF"/>
    <w:rsid w:val="00A737D7"/>
    <w:rsid w:val="00A73AB9"/>
    <w:rsid w:val="00A74755"/>
    <w:rsid w:val="00A74768"/>
    <w:rsid w:val="00A74D94"/>
    <w:rsid w:val="00A762BE"/>
    <w:rsid w:val="00A76845"/>
    <w:rsid w:val="00A76A98"/>
    <w:rsid w:val="00A803DB"/>
    <w:rsid w:val="00A81701"/>
    <w:rsid w:val="00A81BAD"/>
    <w:rsid w:val="00A82155"/>
    <w:rsid w:val="00A82DCF"/>
    <w:rsid w:val="00A82FB6"/>
    <w:rsid w:val="00A83180"/>
    <w:rsid w:val="00A837C8"/>
    <w:rsid w:val="00A8389A"/>
    <w:rsid w:val="00A83B59"/>
    <w:rsid w:val="00A84DD7"/>
    <w:rsid w:val="00A85283"/>
    <w:rsid w:val="00A85AA0"/>
    <w:rsid w:val="00A85FF2"/>
    <w:rsid w:val="00A86566"/>
    <w:rsid w:val="00A868AF"/>
    <w:rsid w:val="00A86999"/>
    <w:rsid w:val="00A86CC4"/>
    <w:rsid w:val="00A87CE3"/>
    <w:rsid w:val="00A903DB"/>
    <w:rsid w:val="00A91544"/>
    <w:rsid w:val="00A91727"/>
    <w:rsid w:val="00A91857"/>
    <w:rsid w:val="00A91C92"/>
    <w:rsid w:val="00A91CEE"/>
    <w:rsid w:val="00A91EAD"/>
    <w:rsid w:val="00A92155"/>
    <w:rsid w:val="00A931F5"/>
    <w:rsid w:val="00A93A0B"/>
    <w:rsid w:val="00A945AF"/>
    <w:rsid w:val="00A958EA"/>
    <w:rsid w:val="00A95F42"/>
    <w:rsid w:val="00A96079"/>
    <w:rsid w:val="00A96784"/>
    <w:rsid w:val="00A977C4"/>
    <w:rsid w:val="00A97BC4"/>
    <w:rsid w:val="00A97C3B"/>
    <w:rsid w:val="00AA0014"/>
    <w:rsid w:val="00AA00B8"/>
    <w:rsid w:val="00AA03F9"/>
    <w:rsid w:val="00AA05C1"/>
    <w:rsid w:val="00AA088C"/>
    <w:rsid w:val="00AA1751"/>
    <w:rsid w:val="00AA17ED"/>
    <w:rsid w:val="00AA2B9A"/>
    <w:rsid w:val="00AA2C4E"/>
    <w:rsid w:val="00AA2FF0"/>
    <w:rsid w:val="00AA3026"/>
    <w:rsid w:val="00AA396F"/>
    <w:rsid w:val="00AA43C2"/>
    <w:rsid w:val="00AA47A4"/>
    <w:rsid w:val="00AA5072"/>
    <w:rsid w:val="00AA67B8"/>
    <w:rsid w:val="00AA7781"/>
    <w:rsid w:val="00AB0561"/>
    <w:rsid w:val="00AB0D75"/>
    <w:rsid w:val="00AB0F45"/>
    <w:rsid w:val="00AB10CF"/>
    <w:rsid w:val="00AB25FE"/>
    <w:rsid w:val="00AB2B09"/>
    <w:rsid w:val="00AB2B7A"/>
    <w:rsid w:val="00AB2CA8"/>
    <w:rsid w:val="00AB2CEC"/>
    <w:rsid w:val="00AB2E2D"/>
    <w:rsid w:val="00AB2F26"/>
    <w:rsid w:val="00AB3555"/>
    <w:rsid w:val="00AB58CD"/>
    <w:rsid w:val="00AB5F5E"/>
    <w:rsid w:val="00AB6182"/>
    <w:rsid w:val="00AB6AED"/>
    <w:rsid w:val="00AB73CE"/>
    <w:rsid w:val="00AB7DE4"/>
    <w:rsid w:val="00AC0C1D"/>
    <w:rsid w:val="00AC1F43"/>
    <w:rsid w:val="00AC2318"/>
    <w:rsid w:val="00AC29F1"/>
    <w:rsid w:val="00AC3386"/>
    <w:rsid w:val="00AC3724"/>
    <w:rsid w:val="00AC3B4C"/>
    <w:rsid w:val="00AC3DA2"/>
    <w:rsid w:val="00AC41BF"/>
    <w:rsid w:val="00AC5B00"/>
    <w:rsid w:val="00AC5E08"/>
    <w:rsid w:val="00AC61FF"/>
    <w:rsid w:val="00AC74BA"/>
    <w:rsid w:val="00AC7B41"/>
    <w:rsid w:val="00AD01E5"/>
    <w:rsid w:val="00AD042F"/>
    <w:rsid w:val="00AD047E"/>
    <w:rsid w:val="00AD08E1"/>
    <w:rsid w:val="00AD0CC7"/>
    <w:rsid w:val="00AD127A"/>
    <w:rsid w:val="00AD13FB"/>
    <w:rsid w:val="00AD1AC5"/>
    <w:rsid w:val="00AD2C4E"/>
    <w:rsid w:val="00AD329B"/>
    <w:rsid w:val="00AD349F"/>
    <w:rsid w:val="00AD3EDC"/>
    <w:rsid w:val="00AD435F"/>
    <w:rsid w:val="00AD538C"/>
    <w:rsid w:val="00AD5905"/>
    <w:rsid w:val="00AD5BE3"/>
    <w:rsid w:val="00AD5E8C"/>
    <w:rsid w:val="00AD6900"/>
    <w:rsid w:val="00AD6FA4"/>
    <w:rsid w:val="00AD7891"/>
    <w:rsid w:val="00AD7CFE"/>
    <w:rsid w:val="00AE0E77"/>
    <w:rsid w:val="00AE1028"/>
    <w:rsid w:val="00AE1C1E"/>
    <w:rsid w:val="00AE27B7"/>
    <w:rsid w:val="00AE367A"/>
    <w:rsid w:val="00AE37EF"/>
    <w:rsid w:val="00AE3E2C"/>
    <w:rsid w:val="00AE445B"/>
    <w:rsid w:val="00AE4995"/>
    <w:rsid w:val="00AE4AAC"/>
    <w:rsid w:val="00AE4E1C"/>
    <w:rsid w:val="00AE5720"/>
    <w:rsid w:val="00AE653E"/>
    <w:rsid w:val="00AE6598"/>
    <w:rsid w:val="00AE67C6"/>
    <w:rsid w:val="00AE7092"/>
    <w:rsid w:val="00AE72D9"/>
    <w:rsid w:val="00AE7E0D"/>
    <w:rsid w:val="00AF0A36"/>
    <w:rsid w:val="00AF0DDD"/>
    <w:rsid w:val="00AF1B30"/>
    <w:rsid w:val="00AF1E4D"/>
    <w:rsid w:val="00AF24E8"/>
    <w:rsid w:val="00AF25EB"/>
    <w:rsid w:val="00AF260F"/>
    <w:rsid w:val="00AF2987"/>
    <w:rsid w:val="00AF2C12"/>
    <w:rsid w:val="00AF2ECA"/>
    <w:rsid w:val="00AF374C"/>
    <w:rsid w:val="00AF3F3E"/>
    <w:rsid w:val="00AF420F"/>
    <w:rsid w:val="00AF43CF"/>
    <w:rsid w:val="00AF4BE3"/>
    <w:rsid w:val="00AF543F"/>
    <w:rsid w:val="00AF59C0"/>
    <w:rsid w:val="00AF633C"/>
    <w:rsid w:val="00AF6920"/>
    <w:rsid w:val="00AF6B18"/>
    <w:rsid w:val="00AF6DCD"/>
    <w:rsid w:val="00AF71D6"/>
    <w:rsid w:val="00AF737C"/>
    <w:rsid w:val="00AF7D2E"/>
    <w:rsid w:val="00AF7D4A"/>
    <w:rsid w:val="00AF7FC2"/>
    <w:rsid w:val="00B00676"/>
    <w:rsid w:val="00B007BC"/>
    <w:rsid w:val="00B01560"/>
    <w:rsid w:val="00B0246A"/>
    <w:rsid w:val="00B0251F"/>
    <w:rsid w:val="00B044B2"/>
    <w:rsid w:val="00B04DCA"/>
    <w:rsid w:val="00B054AB"/>
    <w:rsid w:val="00B0582B"/>
    <w:rsid w:val="00B05E9A"/>
    <w:rsid w:val="00B06CE7"/>
    <w:rsid w:val="00B0705A"/>
    <w:rsid w:val="00B073D8"/>
    <w:rsid w:val="00B10378"/>
    <w:rsid w:val="00B105D8"/>
    <w:rsid w:val="00B10E52"/>
    <w:rsid w:val="00B11DA6"/>
    <w:rsid w:val="00B11DEC"/>
    <w:rsid w:val="00B12D82"/>
    <w:rsid w:val="00B131FF"/>
    <w:rsid w:val="00B142C2"/>
    <w:rsid w:val="00B144E8"/>
    <w:rsid w:val="00B14A77"/>
    <w:rsid w:val="00B14EC7"/>
    <w:rsid w:val="00B1593A"/>
    <w:rsid w:val="00B15B1B"/>
    <w:rsid w:val="00B15FAA"/>
    <w:rsid w:val="00B167A2"/>
    <w:rsid w:val="00B17236"/>
    <w:rsid w:val="00B17464"/>
    <w:rsid w:val="00B17E07"/>
    <w:rsid w:val="00B20133"/>
    <w:rsid w:val="00B203AA"/>
    <w:rsid w:val="00B204C2"/>
    <w:rsid w:val="00B21F49"/>
    <w:rsid w:val="00B22404"/>
    <w:rsid w:val="00B226B3"/>
    <w:rsid w:val="00B227DF"/>
    <w:rsid w:val="00B23016"/>
    <w:rsid w:val="00B23A5C"/>
    <w:rsid w:val="00B24107"/>
    <w:rsid w:val="00B24D31"/>
    <w:rsid w:val="00B25289"/>
    <w:rsid w:val="00B25373"/>
    <w:rsid w:val="00B25572"/>
    <w:rsid w:val="00B256A1"/>
    <w:rsid w:val="00B256CE"/>
    <w:rsid w:val="00B25B2C"/>
    <w:rsid w:val="00B26656"/>
    <w:rsid w:val="00B2674E"/>
    <w:rsid w:val="00B26FBF"/>
    <w:rsid w:val="00B27617"/>
    <w:rsid w:val="00B3029C"/>
    <w:rsid w:val="00B3150E"/>
    <w:rsid w:val="00B31FED"/>
    <w:rsid w:val="00B32D25"/>
    <w:rsid w:val="00B33AE6"/>
    <w:rsid w:val="00B33E65"/>
    <w:rsid w:val="00B343C5"/>
    <w:rsid w:val="00B348F1"/>
    <w:rsid w:val="00B34A2C"/>
    <w:rsid w:val="00B34B91"/>
    <w:rsid w:val="00B35070"/>
    <w:rsid w:val="00B356D3"/>
    <w:rsid w:val="00B36239"/>
    <w:rsid w:val="00B36C73"/>
    <w:rsid w:val="00B36FA4"/>
    <w:rsid w:val="00B372E3"/>
    <w:rsid w:val="00B37945"/>
    <w:rsid w:val="00B4016C"/>
    <w:rsid w:val="00B4024D"/>
    <w:rsid w:val="00B4219F"/>
    <w:rsid w:val="00B426E1"/>
    <w:rsid w:val="00B42882"/>
    <w:rsid w:val="00B42AA4"/>
    <w:rsid w:val="00B43999"/>
    <w:rsid w:val="00B43A80"/>
    <w:rsid w:val="00B43F0C"/>
    <w:rsid w:val="00B442FB"/>
    <w:rsid w:val="00B44363"/>
    <w:rsid w:val="00B450C1"/>
    <w:rsid w:val="00B45A70"/>
    <w:rsid w:val="00B45E84"/>
    <w:rsid w:val="00B46833"/>
    <w:rsid w:val="00B46AA1"/>
    <w:rsid w:val="00B46C41"/>
    <w:rsid w:val="00B4733D"/>
    <w:rsid w:val="00B478C1"/>
    <w:rsid w:val="00B50DDE"/>
    <w:rsid w:val="00B50DE4"/>
    <w:rsid w:val="00B50F07"/>
    <w:rsid w:val="00B50FC3"/>
    <w:rsid w:val="00B51A88"/>
    <w:rsid w:val="00B51E2B"/>
    <w:rsid w:val="00B520A5"/>
    <w:rsid w:val="00B526A1"/>
    <w:rsid w:val="00B52785"/>
    <w:rsid w:val="00B52E0D"/>
    <w:rsid w:val="00B5317B"/>
    <w:rsid w:val="00B53413"/>
    <w:rsid w:val="00B54D03"/>
    <w:rsid w:val="00B54EE9"/>
    <w:rsid w:val="00B55511"/>
    <w:rsid w:val="00B55616"/>
    <w:rsid w:val="00B560EB"/>
    <w:rsid w:val="00B56630"/>
    <w:rsid w:val="00B57535"/>
    <w:rsid w:val="00B6052C"/>
    <w:rsid w:val="00B60727"/>
    <w:rsid w:val="00B6088D"/>
    <w:rsid w:val="00B60A32"/>
    <w:rsid w:val="00B60B87"/>
    <w:rsid w:val="00B61F18"/>
    <w:rsid w:val="00B629BA"/>
    <w:rsid w:val="00B636FC"/>
    <w:rsid w:val="00B6394A"/>
    <w:rsid w:val="00B63951"/>
    <w:rsid w:val="00B640EB"/>
    <w:rsid w:val="00B653B3"/>
    <w:rsid w:val="00B65845"/>
    <w:rsid w:val="00B65A75"/>
    <w:rsid w:val="00B65C8D"/>
    <w:rsid w:val="00B65E7C"/>
    <w:rsid w:val="00B6620E"/>
    <w:rsid w:val="00B665FD"/>
    <w:rsid w:val="00B6662D"/>
    <w:rsid w:val="00B67051"/>
    <w:rsid w:val="00B67347"/>
    <w:rsid w:val="00B67ADA"/>
    <w:rsid w:val="00B67B2C"/>
    <w:rsid w:val="00B70111"/>
    <w:rsid w:val="00B7022C"/>
    <w:rsid w:val="00B70346"/>
    <w:rsid w:val="00B70D99"/>
    <w:rsid w:val="00B716C7"/>
    <w:rsid w:val="00B71D15"/>
    <w:rsid w:val="00B726E9"/>
    <w:rsid w:val="00B72B9A"/>
    <w:rsid w:val="00B72DC9"/>
    <w:rsid w:val="00B7353E"/>
    <w:rsid w:val="00B73B8F"/>
    <w:rsid w:val="00B73DC8"/>
    <w:rsid w:val="00B741BE"/>
    <w:rsid w:val="00B74834"/>
    <w:rsid w:val="00B749AD"/>
    <w:rsid w:val="00B74AD4"/>
    <w:rsid w:val="00B74C9E"/>
    <w:rsid w:val="00B75482"/>
    <w:rsid w:val="00B757FA"/>
    <w:rsid w:val="00B759B9"/>
    <w:rsid w:val="00B762E3"/>
    <w:rsid w:val="00B76AAB"/>
    <w:rsid w:val="00B76C08"/>
    <w:rsid w:val="00B76FCE"/>
    <w:rsid w:val="00B77226"/>
    <w:rsid w:val="00B7723E"/>
    <w:rsid w:val="00B778D6"/>
    <w:rsid w:val="00B80050"/>
    <w:rsid w:val="00B800B4"/>
    <w:rsid w:val="00B80BA1"/>
    <w:rsid w:val="00B80D3C"/>
    <w:rsid w:val="00B81271"/>
    <w:rsid w:val="00B817B2"/>
    <w:rsid w:val="00B81BB2"/>
    <w:rsid w:val="00B8282E"/>
    <w:rsid w:val="00B82C9F"/>
    <w:rsid w:val="00B83169"/>
    <w:rsid w:val="00B83732"/>
    <w:rsid w:val="00B83829"/>
    <w:rsid w:val="00B84725"/>
    <w:rsid w:val="00B84E18"/>
    <w:rsid w:val="00B85350"/>
    <w:rsid w:val="00B855D0"/>
    <w:rsid w:val="00B85C24"/>
    <w:rsid w:val="00B867F9"/>
    <w:rsid w:val="00B86857"/>
    <w:rsid w:val="00B87E2C"/>
    <w:rsid w:val="00B901CD"/>
    <w:rsid w:val="00B90A78"/>
    <w:rsid w:val="00B9135A"/>
    <w:rsid w:val="00B91F39"/>
    <w:rsid w:val="00B92BA1"/>
    <w:rsid w:val="00B934C8"/>
    <w:rsid w:val="00B934F1"/>
    <w:rsid w:val="00B94B30"/>
    <w:rsid w:val="00B95647"/>
    <w:rsid w:val="00B95A82"/>
    <w:rsid w:val="00B96639"/>
    <w:rsid w:val="00B96949"/>
    <w:rsid w:val="00B96F97"/>
    <w:rsid w:val="00B9788B"/>
    <w:rsid w:val="00BA0351"/>
    <w:rsid w:val="00BA09C0"/>
    <w:rsid w:val="00BA0AB2"/>
    <w:rsid w:val="00BA0BE8"/>
    <w:rsid w:val="00BA0C25"/>
    <w:rsid w:val="00BA1C5B"/>
    <w:rsid w:val="00BA1CAE"/>
    <w:rsid w:val="00BA1E29"/>
    <w:rsid w:val="00BA1EF7"/>
    <w:rsid w:val="00BA2119"/>
    <w:rsid w:val="00BA2215"/>
    <w:rsid w:val="00BA2375"/>
    <w:rsid w:val="00BA2806"/>
    <w:rsid w:val="00BA2A24"/>
    <w:rsid w:val="00BA386F"/>
    <w:rsid w:val="00BA4874"/>
    <w:rsid w:val="00BA4917"/>
    <w:rsid w:val="00BA5113"/>
    <w:rsid w:val="00BA54B3"/>
    <w:rsid w:val="00BA5C7D"/>
    <w:rsid w:val="00BA5FBF"/>
    <w:rsid w:val="00BA62FF"/>
    <w:rsid w:val="00BA64BA"/>
    <w:rsid w:val="00BA6700"/>
    <w:rsid w:val="00BA6945"/>
    <w:rsid w:val="00BA6CFE"/>
    <w:rsid w:val="00BB06B7"/>
    <w:rsid w:val="00BB0845"/>
    <w:rsid w:val="00BB099C"/>
    <w:rsid w:val="00BB0E13"/>
    <w:rsid w:val="00BB12E4"/>
    <w:rsid w:val="00BB1309"/>
    <w:rsid w:val="00BB1638"/>
    <w:rsid w:val="00BB1671"/>
    <w:rsid w:val="00BB16CB"/>
    <w:rsid w:val="00BB1714"/>
    <w:rsid w:val="00BB25F1"/>
    <w:rsid w:val="00BB2713"/>
    <w:rsid w:val="00BB271E"/>
    <w:rsid w:val="00BB2BC6"/>
    <w:rsid w:val="00BB2C0A"/>
    <w:rsid w:val="00BB33BF"/>
    <w:rsid w:val="00BB3631"/>
    <w:rsid w:val="00BB4C5A"/>
    <w:rsid w:val="00BB5792"/>
    <w:rsid w:val="00BB5E04"/>
    <w:rsid w:val="00BB67F9"/>
    <w:rsid w:val="00BB68E2"/>
    <w:rsid w:val="00BB7703"/>
    <w:rsid w:val="00BB782D"/>
    <w:rsid w:val="00BB7A17"/>
    <w:rsid w:val="00BC043D"/>
    <w:rsid w:val="00BC18BE"/>
    <w:rsid w:val="00BC20DE"/>
    <w:rsid w:val="00BC2CF0"/>
    <w:rsid w:val="00BC323B"/>
    <w:rsid w:val="00BC32B7"/>
    <w:rsid w:val="00BC4AF4"/>
    <w:rsid w:val="00BC57FB"/>
    <w:rsid w:val="00BC5812"/>
    <w:rsid w:val="00BC588A"/>
    <w:rsid w:val="00BC5E5E"/>
    <w:rsid w:val="00BC6115"/>
    <w:rsid w:val="00BC638F"/>
    <w:rsid w:val="00BC687A"/>
    <w:rsid w:val="00BC69D4"/>
    <w:rsid w:val="00BC6BDD"/>
    <w:rsid w:val="00BC6D22"/>
    <w:rsid w:val="00BC6ECA"/>
    <w:rsid w:val="00BC6FE6"/>
    <w:rsid w:val="00BC718A"/>
    <w:rsid w:val="00BC727F"/>
    <w:rsid w:val="00BC72A7"/>
    <w:rsid w:val="00BC72DA"/>
    <w:rsid w:val="00BC74DA"/>
    <w:rsid w:val="00BD0724"/>
    <w:rsid w:val="00BD1347"/>
    <w:rsid w:val="00BD19D4"/>
    <w:rsid w:val="00BD1DAD"/>
    <w:rsid w:val="00BD2326"/>
    <w:rsid w:val="00BD2DFB"/>
    <w:rsid w:val="00BD3CC4"/>
    <w:rsid w:val="00BD4732"/>
    <w:rsid w:val="00BD5295"/>
    <w:rsid w:val="00BD5469"/>
    <w:rsid w:val="00BD5CCD"/>
    <w:rsid w:val="00BD5FD6"/>
    <w:rsid w:val="00BD609E"/>
    <w:rsid w:val="00BD6D03"/>
    <w:rsid w:val="00BD789F"/>
    <w:rsid w:val="00BE0661"/>
    <w:rsid w:val="00BE1301"/>
    <w:rsid w:val="00BE2975"/>
    <w:rsid w:val="00BE2D1E"/>
    <w:rsid w:val="00BE37BD"/>
    <w:rsid w:val="00BE4041"/>
    <w:rsid w:val="00BE4082"/>
    <w:rsid w:val="00BE4279"/>
    <w:rsid w:val="00BE4BA4"/>
    <w:rsid w:val="00BE7700"/>
    <w:rsid w:val="00BE7706"/>
    <w:rsid w:val="00BF041D"/>
    <w:rsid w:val="00BF047A"/>
    <w:rsid w:val="00BF09F3"/>
    <w:rsid w:val="00BF2280"/>
    <w:rsid w:val="00BF27A8"/>
    <w:rsid w:val="00BF30E9"/>
    <w:rsid w:val="00BF3D6E"/>
    <w:rsid w:val="00BF4058"/>
    <w:rsid w:val="00BF4E0A"/>
    <w:rsid w:val="00BF4E13"/>
    <w:rsid w:val="00BF5423"/>
    <w:rsid w:val="00BF564F"/>
    <w:rsid w:val="00BF5FB7"/>
    <w:rsid w:val="00BF665E"/>
    <w:rsid w:val="00BF7786"/>
    <w:rsid w:val="00BF7C03"/>
    <w:rsid w:val="00C00147"/>
    <w:rsid w:val="00C001A9"/>
    <w:rsid w:val="00C00544"/>
    <w:rsid w:val="00C01089"/>
    <w:rsid w:val="00C010F7"/>
    <w:rsid w:val="00C02D1F"/>
    <w:rsid w:val="00C0316F"/>
    <w:rsid w:val="00C041E9"/>
    <w:rsid w:val="00C044B3"/>
    <w:rsid w:val="00C04597"/>
    <w:rsid w:val="00C049BE"/>
    <w:rsid w:val="00C04E1D"/>
    <w:rsid w:val="00C04F46"/>
    <w:rsid w:val="00C068B1"/>
    <w:rsid w:val="00C068C9"/>
    <w:rsid w:val="00C06E42"/>
    <w:rsid w:val="00C072D1"/>
    <w:rsid w:val="00C0732E"/>
    <w:rsid w:val="00C07541"/>
    <w:rsid w:val="00C110F2"/>
    <w:rsid w:val="00C1180A"/>
    <w:rsid w:val="00C118C7"/>
    <w:rsid w:val="00C1209D"/>
    <w:rsid w:val="00C12841"/>
    <w:rsid w:val="00C128AB"/>
    <w:rsid w:val="00C12B2A"/>
    <w:rsid w:val="00C13645"/>
    <w:rsid w:val="00C14063"/>
    <w:rsid w:val="00C1419A"/>
    <w:rsid w:val="00C1427F"/>
    <w:rsid w:val="00C14F6B"/>
    <w:rsid w:val="00C15254"/>
    <w:rsid w:val="00C15643"/>
    <w:rsid w:val="00C156EF"/>
    <w:rsid w:val="00C16292"/>
    <w:rsid w:val="00C1630E"/>
    <w:rsid w:val="00C16C0A"/>
    <w:rsid w:val="00C173DF"/>
    <w:rsid w:val="00C17768"/>
    <w:rsid w:val="00C2028F"/>
    <w:rsid w:val="00C20F81"/>
    <w:rsid w:val="00C213C0"/>
    <w:rsid w:val="00C21C40"/>
    <w:rsid w:val="00C21F8F"/>
    <w:rsid w:val="00C23808"/>
    <w:rsid w:val="00C239A0"/>
    <w:rsid w:val="00C2436C"/>
    <w:rsid w:val="00C244FA"/>
    <w:rsid w:val="00C2497C"/>
    <w:rsid w:val="00C249F1"/>
    <w:rsid w:val="00C24A5C"/>
    <w:rsid w:val="00C2560B"/>
    <w:rsid w:val="00C25BBC"/>
    <w:rsid w:val="00C25D8D"/>
    <w:rsid w:val="00C27138"/>
    <w:rsid w:val="00C27BAD"/>
    <w:rsid w:val="00C30225"/>
    <w:rsid w:val="00C30BEA"/>
    <w:rsid w:val="00C30C55"/>
    <w:rsid w:val="00C31B35"/>
    <w:rsid w:val="00C31F0B"/>
    <w:rsid w:val="00C32682"/>
    <w:rsid w:val="00C3272C"/>
    <w:rsid w:val="00C3299E"/>
    <w:rsid w:val="00C329BF"/>
    <w:rsid w:val="00C33181"/>
    <w:rsid w:val="00C33215"/>
    <w:rsid w:val="00C3330B"/>
    <w:rsid w:val="00C3359F"/>
    <w:rsid w:val="00C33D60"/>
    <w:rsid w:val="00C33D9D"/>
    <w:rsid w:val="00C34786"/>
    <w:rsid w:val="00C34C91"/>
    <w:rsid w:val="00C362F5"/>
    <w:rsid w:val="00C36722"/>
    <w:rsid w:val="00C36AB1"/>
    <w:rsid w:val="00C37234"/>
    <w:rsid w:val="00C375F1"/>
    <w:rsid w:val="00C401DD"/>
    <w:rsid w:val="00C40BF8"/>
    <w:rsid w:val="00C40CD0"/>
    <w:rsid w:val="00C41456"/>
    <w:rsid w:val="00C424FD"/>
    <w:rsid w:val="00C433C9"/>
    <w:rsid w:val="00C442AA"/>
    <w:rsid w:val="00C4452A"/>
    <w:rsid w:val="00C445C1"/>
    <w:rsid w:val="00C44757"/>
    <w:rsid w:val="00C44CF3"/>
    <w:rsid w:val="00C44E29"/>
    <w:rsid w:val="00C45782"/>
    <w:rsid w:val="00C45799"/>
    <w:rsid w:val="00C4589F"/>
    <w:rsid w:val="00C459D3"/>
    <w:rsid w:val="00C45CCE"/>
    <w:rsid w:val="00C47548"/>
    <w:rsid w:val="00C478CF"/>
    <w:rsid w:val="00C517DD"/>
    <w:rsid w:val="00C52CE7"/>
    <w:rsid w:val="00C53488"/>
    <w:rsid w:val="00C53548"/>
    <w:rsid w:val="00C53AD0"/>
    <w:rsid w:val="00C54095"/>
    <w:rsid w:val="00C54116"/>
    <w:rsid w:val="00C55184"/>
    <w:rsid w:val="00C56936"/>
    <w:rsid w:val="00C56AA3"/>
    <w:rsid w:val="00C56BAC"/>
    <w:rsid w:val="00C579B7"/>
    <w:rsid w:val="00C57A0A"/>
    <w:rsid w:val="00C57D93"/>
    <w:rsid w:val="00C600B9"/>
    <w:rsid w:val="00C608FC"/>
    <w:rsid w:val="00C60A0B"/>
    <w:rsid w:val="00C60DB6"/>
    <w:rsid w:val="00C61506"/>
    <w:rsid w:val="00C61A48"/>
    <w:rsid w:val="00C61D6D"/>
    <w:rsid w:val="00C62608"/>
    <w:rsid w:val="00C62922"/>
    <w:rsid w:val="00C62956"/>
    <w:rsid w:val="00C62A3E"/>
    <w:rsid w:val="00C62BAA"/>
    <w:rsid w:val="00C63F30"/>
    <w:rsid w:val="00C65795"/>
    <w:rsid w:val="00C6596A"/>
    <w:rsid w:val="00C65B12"/>
    <w:rsid w:val="00C65B80"/>
    <w:rsid w:val="00C66A8A"/>
    <w:rsid w:val="00C66E9C"/>
    <w:rsid w:val="00C67455"/>
    <w:rsid w:val="00C67C1A"/>
    <w:rsid w:val="00C67C24"/>
    <w:rsid w:val="00C704EC"/>
    <w:rsid w:val="00C70D77"/>
    <w:rsid w:val="00C70FCB"/>
    <w:rsid w:val="00C716E6"/>
    <w:rsid w:val="00C716F7"/>
    <w:rsid w:val="00C721E1"/>
    <w:rsid w:val="00C72A49"/>
    <w:rsid w:val="00C72DA6"/>
    <w:rsid w:val="00C7320A"/>
    <w:rsid w:val="00C73958"/>
    <w:rsid w:val="00C73A57"/>
    <w:rsid w:val="00C73B04"/>
    <w:rsid w:val="00C73C3D"/>
    <w:rsid w:val="00C73D1B"/>
    <w:rsid w:val="00C73E32"/>
    <w:rsid w:val="00C74754"/>
    <w:rsid w:val="00C74755"/>
    <w:rsid w:val="00C74BD9"/>
    <w:rsid w:val="00C75C03"/>
    <w:rsid w:val="00C75D4F"/>
    <w:rsid w:val="00C7623F"/>
    <w:rsid w:val="00C76377"/>
    <w:rsid w:val="00C767EA"/>
    <w:rsid w:val="00C76969"/>
    <w:rsid w:val="00C80268"/>
    <w:rsid w:val="00C80A85"/>
    <w:rsid w:val="00C81182"/>
    <w:rsid w:val="00C81ECB"/>
    <w:rsid w:val="00C81FFC"/>
    <w:rsid w:val="00C8250C"/>
    <w:rsid w:val="00C82766"/>
    <w:rsid w:val="00C83311"/>
    <w:rsid w:val="00C83C19"/>
    <w:rsid w:val="00C84946"/>
    <w:rsid w:val="00C84E70"/>
    <w:rsid w:val="00C8532E"/>
    <w:rsid w:val="00C86073"/>
    <w:rsid w:val="00C86308"/>
    <w:rsid w:val="00C87408"/>
    <w:rsid w:val="00C875A0"/>
    <w:rsid w:val="00C875FB"/>
    <w:rsid w:val="00C87669"/>
    <w:rsid w:val="00C87D6C"/>
    <w:rsid w:val="00C87DC1"/>
    <w:rsid w:val="00C9002B"/>
    <w:rsid w:val="00C906D9"/>
    <w:rsid w:val="00C91688"/>
    <w:rsid w:val="00C9170F"/>
    <w:rsid w:val="00C91A5D"/>
    <w:rsid w:val="00C92053"/>
    <w:rsid w:val="00C93D22"/>
    <w:rsid w:val="00C94BAD"/>
    <w:rsid w:val="00C94D18"/>
    <w:rsid w:val="00C953F7"/>
    <w:rsid w:val="00C95A9B"/>
    <w:rsid w:val="00C964C3"/>
    <w:rsid w:val="00C969CA"/>
    <w:rsid w:val="00C97C05"/>
    <w:rsid w:val="00CA1CEF"/>
    <w:rsid w:val="00CA202C"/>
    <w:rsid w:val="00CA2038"/>
    <w:rsid w:val="00CA284F"/>
    <w:rsid w:val="00CA28AA"/>
    <w:rsid w:val="00CA28C3"/>
    <w:rsid w:val="00CA305C"/>
    <w:rsid w:val="00CA336D"/>
    <w:rsid w:val="00CA3E03"/>
    <w:rsid w:val="00CA4631"/>
    <w:rsid w:val="00CA61EE"/>
    <w:rsid w:val="00CA6239"/>
    <w:rsid w:val="00CA64C5"/>
    <w:rsid w:val="00CA690B"/>
    <w:rsid w:val="00CA6E3E"/>
    <w:rsid w:val="00CA7471"/>
    <w:rsid w:val="00CA78A9"/>
    <w:rsid w:val="00CA797F"/>
    <w:rsid w:val="00CA7BAC"/>
    <w:rsid w:val="00CA7C4A"/>
    <w:rsid w:val="00CA7E44"/>
    <w:rsid w:val="00CA7FF7"/>
    <w:rsid w:val="00CB0343"/>
    <w:rsid w:val="00CB0FF0"/>
    <w:rsid w:val="00CB1E62"/>
    <w:rsid w:val="00CB4552"/>
    <w:rsid w:val="00CB55AE"/>
    <w:rsid w:val="00CB5A1C"/>
    <w:rsid w:val="00CB5CBD"/>
    <w:rsid w:val="00CB5ECE"/>
    <w:rsid w:val="00CB5F43"/>
    <w:rsid w:val="00CB62EE"/>
    <w:rsid w:val="00CB6D4D"/>
    <w:rsid w:val="00CB6E4F"/>
    <w:rsid w:val="00CB7346"/>
    <w:rsid w:val="00CB73EE"/>
    <w:rsid w:val="00CB7F71"/>
    <w:rsid w:val="00CC0148"/>
    <w:rsid w:val="00CC050A"/>
    <w:rsid w:val="00CC05B9"/>
    <w:rsid w:val="00CC0676"/>
    <w:rsid w:val="00CC170C"/>
    <w:rsid w:val="00CC1A1C"/>
    <w:rsid w:val="00CC2205"/>
    <w:rsid w:val="00CC294D"/>
    <w:rsid w:val="00CC2D0A"/>
    <w:rsid w:val="00CC35E5"/>
    <w:rsid w:val="00CC37AA"/>
    <w:rsid w:val="00CC4850"/>
    <w:rsid w:val="00CC4F68"/>
    <w:rsid w:val="00CC584C"/>
    <w:rsid w:val="00CC5EDE"/>
    <w:rsid w:val="00CC5F5A"/>
    <w:rsid w:val="00CC654C"/>
    <w:rsid w:val="00CC6626"/>
    <w:rsid w:val="00CC7A7B"/>
    <w:rsid w:val="00CD01B1"/>
    <w:rsid w:val="00CD1273"/>
    <w:rsid w:val="00CD1387"/>
    <w:rsid w:val="00CD1727"/>
    <w:rsid w:val="00CD173E"/>
    <w:rsid w:val="00CD226F"/>
    <w:rsid w:val="00CD34C1"/>
    <w:rsid w:val="00CD4684"/>
    <w:rsid w:val="00CD5714"/>
    <w:rsid w:val="00CD6148"/>
    <w:rsid w:val="00CD615B"/>
    <w:rsid w:val="00CD66A6"/>
    <w:rsid w:val="00CD6BBA"/>
    <w:rsid w:val="00CD7CB5"/>
    <w:rsid w:val="00CD7D6F"/>
    <w:rsid w:val="00CD7D78"/>
    <w:rsid w:val="00CD7EED"/>
    <w:rsid w:val="00CE07A9"/>
    <w:rsid w:val="00CE2705"/>
    <w:rsid w:val="00CE2CC0"/>
    <w:rsid w:val="00CE331A"/>
    <w:rsid w:val="00CE331B"/>
    <w:rsid w:val="00CE3478"/>
    <w:rsid w:val="00CE357B"/>
    <w:rsid w:val="00CE4F63"/>
    <w:rsid w:val="00CE525D"/>
    <w:rsid w:val="00CE5859"/>
    <w:rsid w:val="00CE61A2"/>
    <w:rsid w:val="00CE71AE"/>
    <w:rsid w:val="00CF043F"/>
    <w:rsid w:val="00CF0D15"/>
    <w:rsid w:val="00CF214B"/>
    <w:rsid w:val="00CF282A"/>
    <w:rsid w:val="00CF2EF7"/>
    <w:rsid w:val="00CF2F04"/>
    <w:rsid w:val="00CF314C"/>
    <w:rsid w:val="00CF3343"/>
    <w:rsid w:val="00CF4C9D"/>
    <w:rsid w:val="00CF56A7"/>
    <w:rsid w:val="00CF5BCF"/>
    <w:rsid w:val="00CF5EB9"/>
    <w:rsid w:val="00CF643C"/>
    <w:rsid w:val="00CF71F0"/>
    <w:rsid w:val="00CF7715"/>
    <w:rsid w:val="00CF7A34"/>
    <w:rsid w:val="00D0041E"/>
    <w:rsid w:val="00D00870"/>
    <w:rsid w:val="00D00B60"/>
    <w:rsid w:val="00D00EE3"/>
    <w:rsid w:val="00D01212"/>
    <w:rsid w:val="00D01440"/>
    <w:rsid w:val="00D01849"/>
    <w:rsid w:val="00D01B64"/>
    <w:rsid w:val="00D02561"/>
    <w:rsid w:val="00D0263A"/>
    <w:rsid w:val="00D0329F"/>
    <w:rsid w:val="00D03305"/>
    <w:rsid w:val="00D0338B"/>
    <w:rsid w:val="00D04016"/>
    <w:rsid w:val="00D0462B"/>
    <w:rsid w:val="00D046A6"/>
    <w:rsid w:val="00D05227"/>
    <w:rsid w:val="00D055C9"/>
    <w:rsid w:val="00D05847"/>
    <w:rsid w:val="00D05D53"/>
    <w:rsid w:val="00D061B0"/>
    <w:rsid w:val="00D06B4A"/>
    <w:rsid w:val="00D0733D"/>
    <w:rsid w:val="00D07359"/>
    <w:rsid w:val="00D076F9"/>
    <w:rsid w:val="00D077B4"/>
    <w:rsid w:val="00D07B6F"/>
    <w:rsid w:val="00D10095"/>
    <w:rsid w:val="00D102EB"/>
    <w:rsid w:val="00D1033D"/>
    <w:rsid w:val="00D11029"/>
    <w:rsid w:val="00D1241D"/>
    <w:rsid w:val="00D1276C"/>
    <w:rsid w:val="00D12E67"/>
    <w:rsid w:val="00D13303"/>
    <w:rsid w:val="00D1380B"/>
    <w:rsid w:val="00D1384B"/>
    <w:rsid w:val="00D13999"/>
    <w:rsid w:val="00D13A64"/>
    <w:rsid w:val="00D144A9"/>
    <w:rsid w:val="00D1472F"/>
    <w:rsid w:val="00D14BBC"/>
    <w:rsid w:val="00D14C83"/>
    <w:rsid w:val="00D14F4C"/>
    <w:rsid w:val="00D156E1"/>
    <w:rsid w:val="00D159A8"/>
    <w:rsid w:val="00D15A86"/>
    <w:rsid w:val="00D15E04"/>
    <w:rsid w:val="00D1607A"/>
    <w:rsid w:val="00D16290"/>
    <w:rsid w:val="00D16F18"/>
    <w:rsid w:val="00D201B9"/>
    <w:rsid w:val="00D20D82"/>
    <w:rsid w:val="00D20DC2"/>
    <w:rsid w:val="00D21947"/>
    <w:rsid w:val="00D21E80"/>
    <w:rsid w:val="00D21EB2"/>
    <w:rsid w:val="00D23BD0"/>
    <w:rsid w:val="00D25A7E"/>
    <w:rsid w:val="00D266BB"/>
    <w:rsid w:val="00D2689D"/>
    <w:rsid w:val="00D26A91"/>
    <w:rsid w:val="00D27228"/>
    <w:rsid w:val="00D278C0"/>
    <w:rsid w:val="00D278EA"/>
    <w:rsid w:val="00D27A12"/>
    <w:rsid w:val="00D30456"/>
    <w:rsid w:val="00D306B1"/>
    <w:rsid w:val="00D30871"/>
    <w:rsid w:val="00D30A62"/>
    <w:rsid w:val="00D31051"/>
    <w:rsid w:val="00D31762"/>
    <w:rsid w:val="00D31A95"/>
    <w:rsid w:val="00D3214E"/>
    <w:rsid w:val="00D3246C"/>
    <w:rsid w:val="00D3309B"/>
    <w:rsid w:val="00D33747"/>
    <w:rsid w:val="00D33AE9"/>
    <w:rsid w:val="00D33F16"/>
    <w:rsid w:val="00D352A0"/>
    <w:rsid w:val="00D35617"/>
    <w:rsid w:val="00D3585C"/>
    <w:rsid w:val="00D35E2F"/>
    <w:rsid w:val="00D36EBB"/>
    <w:rsid w:val="00D378FB"/>
    <w:rsid w:val="00D407D4"/>
    <w:rsid w:val="00D40DD3"/>
    <w:rsid w:val="00D41E24"/>
    <w:rsid w:val="00D42A32"/>
    <w:rsid w:val="00D43203"/>
    <w:rsid w:val="00D43650"/>
    <w:rsid w:val="00D43653"/>
    <w:rsid w:val="00D43ACA"/>
    <w:rsid w:val="00D43B44"/>
    <w:rsid w:val="00D449E6"/>
    <w:rsid w:val="00D44A31"/>
    <w:rsid w:val="00D458D1"/>
    <w:rsid w:val="00D4642E"/>
    <w:rsid w:val="00D46696"/>
    <w:rsid w:val="00D46943"/>
    <w:rsid w:val="00D46D31"/>
    <w:rsid w:val="00D47127"/>
    <w:rsid w:val="00D47DCA"/>
    <w:rsid w:val="00D47E05"/>
    <w:rsid w:val="00D5114B"/>
    <w:rsid w:val="00D52BD3"/>
    <w:rsid w:val="00D52E00"/>
    <w:rsid w:val="00D53B67"/>
    <w:rsid w:val="00D546CF"/>
    <w:rsid w:val="00D5535A"/>
    <w:rsid w:val="00D55A47"/>
    <w:rsid w:val="00D5670B"/>
    <w:rsid w:val="00D56907"/>
    <w:rsid w:val="00D56B25"/>
    <w:rsid w:val="00D56D2D"/>
    <w:rsid w:val="00D573C8"/>
    <w:rsid w:val="00D57668"/>
    <w:rsid w:val="00D60A75"/>
    <w:rsid w:val="00D616ED"/>
    <w:rsid w:val="00D61798"/>
    <w:rsid w:val="00D61CCB"/>
    <w:rsid w:val="00D61E33"/>
    <w:rsid w:val="00D6360B"/>
    <w:rsid w:val="00D6447C"/>
    <w:rsid w:val="00D646D2"/>
    <w:rsid w:val="00D64852"/>
    <w:rsid w:val="00D65489"/>
    <w:rsid w:val="00D66373"/>
    <w:rsid w:val="00D66D56"/>
    <w:rsid w:val="00D66E35"/>
    <w:rsid w:val="00D67900"/>
    <w:rsid w:val="00D70280"/>
    <w:rsid w:val="00D7031A"/>
    <w:rsid w:val="00D70A87"/>
    <w:rsid w:val="00D71779"/>
    <w:rsid w:val="00D722C8"/>
    <w:rsid w:val="00D72996"/>
    <w:rsid w:val="00D73031"/>
    <w:rsid w:val="00D731CC"/>
    <w:rsid w:val="00D73F27"/>
    <w:rsid w:val="00D73F4D"/>
    <w:rsid w:val="00D74209"/>
    <w:rsid w:val="00D74D45"/>
    <w:rsid w:val="00D75013"/>
    <w:rsid w:val="00D75AB3"/>
    <w:rsid w:val="00D75F32"/>
    <w:rsid w:val="00D763A3"/>
    <w:rsid w:val="00D77368"/>
    <w:rsid w:val="00D77581"/>
    <w:rsid w:val="00D7794B"/>
    <w:rsid w:val="00D77E68"/>
    <w:rsid w:val="00D77E7C"/>
    <w:rsid w:val="00D8121B"/>
    <w:rsid w:val="00D816BA"/>
    <w:rsid w:val="00D8206D"/>
    <w:rsid w:val="00D8276A"/>
    <w:rsid w:val="00D82DAF"/>
    <w:rsid w:val="00D835A2"/>
    <w:rsid w:val="00D84081"/>
    <w:rsid w:val="00D840CB"/>
    <w:rsid w:val="00D84251"/>
    <w:rsid w:val="00D845ED"/>
    <w:rsid w:val="00D850F2"/>
    <w:rsid w:val="00D85A69"/>
    <w:rsid w:val="00D85FC3"/>
    <w:rsid w:val="00D86A79"/>
    <w:rsid w:val="00D901AC"/>
    <w:rsid w:val="00D90EA1"/>
    <w:rsid w:val="00D90FCC"/>
    <w:rsid w:val="00D91106"/>
    <w:rsid w:val="00D91E41"/>
    <w:rsid w:val="00D92B2A"/>
    <w:rsid w:val="00D9309A"/>
    <w:rsid w:val="00D9335C"/>
    <w:rsid w:val="00D935C8"/>
    <w:rsid w:val="00D9430B"/>
    <w:rsid w:val="00D9464C"/>
    <w:rsid w:val="00D94E36"/>
    <w:rsid w:val="00D94F5D"/>
    <w:rsid w:val="00D94F78"/>
    <w:rsid w:val="00D95004"/>
    <w:rsid w:val="00D957C9"/>
    <w:rsid w:val="00D9595F"/>
    <w:rsid w:val="00D95ACC"/>
    <w:rsid w:val="00D963A2"/>
    <w:rsid w:val="00D966B1"/>
    <w:rsid w:val="00D9728F"/>
    <w:rsid w:val="00D97519"/>
    <w:rsid w:val="00D977E6"/>
    <w:rsid w:val="00D9782F"/>
    <w:rsid w:val="00DA03BE"/>
    <w:rsid w:val="00DA0723"/>
    <w:rsid w:val="00DA0E06"/>
    <w:rsid w:val="00DA11F6"/>
    <w:rsid w:val="00DA19E9"/>
    <w:rsid w:val="00DA1FA3"/>
    <w:rsid w:val="00DA203D"/>
    <w:rsid w:val="00DA3426"/>
    <w:rsid w:val="00DA3C8C"/>
    <w:rsid w:val="00DA3E0F"/>
    <w:rsid w:val="00DA4FDC"/>
    <w:rsid w:val="00DA5503"/>
    <w:rsid w:val="00DA56B8"/>
    <w:rsid w:val="00DA5AE9"/>
    <w:rsid w:val="00DA6C78"/>
    <w:rsid w:val="00DA7EFA"/>
    <w:rsid w:val="00DB068E"/>
    <w:rsid w:val="00DB0909"/>
    <w:rsid w:val="00DB1895"/>
    <w:rsid w:val="00DB213B"/>
    <w:rsid w:val="00DB2573"/>
    <w:rsid w:val="00DB26E3"/>
    <w:rsid w:val="00DB3005"/>
    <w:rsid w:val="00DB30DB"/>
    <w:rsid w:val="00DB3928"/>
    <w:rsid w:val="00DB3A09"/>
    <w:rsid w:val="00DB4539"/>
    <w:rsid w:val="00DB4A74"/>
    <w:rsid w:val="00DB4BBB"/>
    <w:rsid w:val="00DB4BC8"/>
    <w:rsid w:val="00DB4F23"/>
    <w:rsid w:val="00DB51B3"/>
    <w:rsid w:val="00DB546B"/>
    <w:rsid w:val="00DB5B4F"/>
    <w:rsid w:val="00DB5F24"/>
    <w:rsid w:val="00DB63AB"/>
    <w:rsid w:val="00DB6533"/>
    <w:rsid w:val="00DB65E1"/>
    <w:rsid w:val="00DB7083"/>
    <w:rsid w:val="00DB73A5"/>
    <w:rsid w:val="00DB784B"/>
    <w:rsid w:val="00DB7DC4"/>
    <w:rsid w:val="00DC0D14"/>
    <w:rsid w:val="00DC12AB"/>
    <w:rsid w:val="00DC1816"/>
    <w:rsid w:val="00DC1E33"/>
    <w:rsid w:val="00DC202D"/>
    <w:rsid w:val="00DC2CBA"/>
    <w:rsid w:val="00DC2FFF"/>
    <w:rsid w:val="00DC3601"/>
    <w:rsid w:val="00DC3B03"/>
    <w:rsid w:val="00DC3C27"/>
    <w:rsid w:val="00DC3F27"/>
    <w:rsid w:val="00DC40A3"/>
    <w:rsid w:val="00DC46CF"/>
    <w:rsid w:val="00DC56FA"/>
    <w:rsid w:val="00DC584B"/>
    <w:rsid w:val="00DC58B6"/>
    <w:rsid w:val="00DC5933"/>
    <w:rsid w:val="00DC650E"/>
    <w:rsid w:val="00DC709E"/>
    <w:rsid w:val="00DC71F1"/>
    <w:rsid w:val="00DC7550"/>
    <w:rsid w:val="00DC7B08"/>
    <w:rsid w:val="00DD071E"/>
    <w:rsid w:val="00DD096B"/>
    <w:rsid w:val="00DD0D15"/>
    <w:rsid w:val="00DD1357"/>
    <w:rsid w:val="00DD14FE"/>
    <w:rsid w:val="00DD1654"/>
    <w:rsid w:val="00DD19EE"/>
    <w:rsid w:val="00DD2A7C"/>
    <w:rsid w:val="00DD3CD1"/>
    <w:rsid w:val="00DD47AD"/>
    <w:rsid w:val="00DD4A73"/>
    <w:rsid w:val="00DD522B"/>
    <w:rsid w:val="00DD54BB"/>
    <w:rsid w:val="00DD57C6"/>
    <w:rsid w:val="00DD5EAB"/>
    <w:rsid w:val="00DD6672"/>
    <w:rsid w:val="00DD6674"/>
    <w:rsid w:val="00DD68BC"/>
    <w:rsid w:val="00DD6D6F"/>
    <w:rsid w:val="00DD715D"/>
    <w:rsid w:val="00DD73CF"/>
    <w:rsid w:val="00DD76E2"/>
    <w:rsid w:val="00DE066D"/>
    <w:rsid w:val="00DE0E9A"/>
    <w:rsid w:val="00DE1335"/>
    <w:rsid w:val="00DE1D72"/>
    <w:rsid w:val="00DE29D4"/>
    <w:rsid w:val="00DE2C32"/>
    <w:rsid w:val="00DE2DD3"/>
    <w:rsid w:val="00DE2ECA"/>
    <w:rsid w:val="00DE4299"/>
    <w:rsid w:val="00DE4E6A"/>
    <w:rsid w:val="00DE564A"/>
    <w:rsid w:val="00DE5C9E"/>
    <w:rsid w:val="00DE5D5F"/>
    <w:rsid w:val="00DE6900"/>
    <w:rsid w:val="00DE69A6"/>
    <w:rsid w:val="00DE6FC3"/>
    <w:rsid w:val="00DE70DD"/>
    <w:rsid w:val="00DE71E5"/>
    <w:rsid w:val="00DE7B97"/>
    <w:rsid w:val="00DE7C8E"/>
    <w:rsid w:val="00DF00CC"/>
    <w:rsid w:val="00DF02CF"/>
    <w:rsid w:val="00DF061A"/>
    <w:rsid w:val="00DF109A"/>
    <w:rsid w:val="00DF1415"/>
    <w:rsid w:val="00DF1CB6"/>
    <w:rsid w:val="00DF1E77"/>
    <w:rsid w:val="00DF225A"/>
    <w:rsid w:val="00DF28F1"/>
    <w:rsid w:val="00DF3169"/>
    <w:rsid w:val="00DF3F40"/>
    <w:rsid w:val="00DF4016"/>
    <w:rsid w:val="00DF4061"/>
    <w:rsid w:val="00DF412B"/>
    <w:rsid w:val="00DF4342"/>
    <w:rsid w:val="00DF5957"/>
    <w:rsid w:val="00DF5DB3"/>
    <w:rsid w:val="00DF670A"/>
    <w:rsid w:val="00DF688A"/>
    <w:rsid w:val="00DF75C5"/>
    <w:rsid w:val="00DF77C9"/>
    <w:rsid w:val="00E01043"/>
    <w:rsid w:val="00E01093"/>
    <w:rsid w:val="00E01207"/>
    <w:rsid w:val="00E023BA"/>
    <w:rsid w:val="00E024A2"/>
    <w:rsid w:val="00E0253C"/>
    <w:rsid w:val="00E029D3"/>
    <w:rsid w:val="00E02EEE"/>
    <w:rsid w:val="00E03AFE"/>
    <w:rsid w:val="00E04A20"/>
    <w:rsid w:val="00E04B34"/>
    <w:rsid w:val="00E04C11"/>
    <w:rsid w:val="00E05782"/>
    <w:rsid w:val="00E06495"/>
    <w:rsid w:val="00E0669A"/>
    <w:rsid w:val="00E06B12"/>
    <w:rsid w:val="00E0781F"/>
    <w:rsid w:val="00E07B42"/>
    <w:rsid w:val="00E07D10"/>
    <w:rsid w:val="00E07E2B"/>
    <w:rsid w:val="00E07ED8"/>
    <w:rsid w:val="00E10A6A"/>
    <w:rsid w:val="00E10B3D"/>
    <w:rsid w:val="00E110BB"/>
    <w:rsid w:val="00E112C8"/>
    <w:rsid w:val="00E11818"/>
    <w:rsid w:val="00E11966"/>
    <w:rsid w:val="00E12437"/>
    <w:rsid w:val="00E1264C"/>
    <w:rsid w:val="00E12D88"/>
    <w:rsid w:val="00E13C10"/>
    <w:rsid w:val="00E140BD"/>
    <w:rsid w:val="00E14AF9"/>
    <w:rsid w:val="00E14F9F"/>
    <w:rsid w:val="00E15370"/>
    <w:rsid w:val="00E15FBB"/>
    <w:rsid w:val="00E1696A"/>
    <w:rsid w:val="00E16E2F"/>
    <w:rsid w:val="00E17614"/>
    <w:rsid w:val="00E17683"/>
    <w:rsid w:val="00E176A4"/>
    <w:rsid w:val="00E178A5"/>
    <w:rsid w:val="00E178E4"/>
    <w:rsid w:val="00E17AB5"/>
    <w:rsid w:val="00E20320"/>
    <w:rsid w:val="00E20BF5"/>
    <w:rsid w:val="00E20C62"/>
    <w:rsid w:val="00E211AE"/>
    <w:rsid w:val="00E22D03"/>
    <w:rsid w:val="00E22D70"/>
    <w:rsid w:val="00E23704"/>
    <w:rsid w:val="00E244A6"/>
    <w:rsid w:val="00E247D5"/>
    <w:rsid w:val="00E25831"/>
    <w:rsid w:val="00E25A89"/>
    <w:rsid w:val="00E25CA3"/>
    <w:rsid w:val="00E25E1B"/>
    <w:rsid w:val="00E25FD1"/>
    <w:rsid w:val="00E2681E"/>
    <w:rsid w:val="00E26E02"/>
    <w:rsid w:val="00E307CE"/>
    <w:rsid w:val="00E31751"/>
    <w:rsid w:val="00E318EB"/>
    <w:rsid w:val="00E3192B"/>
    <w:rsid w:val="00E32510"/>
    <w:rsid w:val="00E327E9"/>
    <w:rsid w:val="00E34368"/>
    <w:rsid w:val="00E349A1"/>
    <w:rsid w:val="00E34D9D"/>
    <w:rsid w:val="00E352EA"/>
    <w:rsid w:val="00E35599"/>
    <w:rsid w:val="00E3588B"/>
    <w:rsid w:val="00E358E3"/>
    <w:rsid w:val="00E35F32"/>
    <w:rsid w:val="00E35F69"/>
    <w:rsid w:val="00E36024"/>
    <w:rsid w:val="00E365F9"/>
    <w:rsid w:val="00E36DE2"/>
    <w:rsid w:val="00E372AD"/>
    <w:rsid w:val="00E3762A"/>
    <w:rsid w:val="00E418CC"/>
    <w:rsid w:val="00E421EA"/>
    <w:rsid w:val="00E42F25"/>
    <w:rsid w:val="00E436D9"/>
    <w:rsid w:val="00E43C04"/>
    <w:rsid w:val="00E441A6"/>
    <w:rsid w:val="00E44501"/>
    <w:rsid w:val="00E447DF"/>
    <w:rsid w:val="00E44C81"/>
    <w:rsid w:val="00E44CE8"/>
    <w:rsid w:val="00E451DF"/>
    <w:rsid w:val="00E45F12"/>
    <w:rsid w:val="00E46952"/>
    <w:rsid w:val="00E47C11"/>
    <w:rsid w:val="00E5058C"/>
    <w:rsid w:val="00E5075D"/>
    <w:rsid w:val="00E51E4A"/>
    <w:rsid w:val="00E51FC4"/>
    <w:rsid w:val="00E53068"/>
    <w:rsid w:val="00E543D2"/>
    <w:rsid w:val="00E546B9"/>
    <w:rsid w:val="00E54AA9"/>
    <w:rsid w:val="00E55677"/>
    <w:rsid w:val="00E55724"/>
    <w:rsid w:val="00E55732"/>
    <w:rsid w:val="00E55BFE"/>
    <w:rsid w:val="00E5633B"/>
    <w:rsid w:val="00E56916"/>
    <w:rsid w:val="00E56B51"/>
    <w:rsid w:val="00E57707"/>
    <w:rsid w:val="00E617CF"/>
    <w:rsid w:val="00E61A66"/>
    <w:rsid w:val="00E62382"/>
    <w:rsid w:val="00E6240A"/>
    <w:rsid w:val="00E6304B"/>
    <w:rsid w:val="00E63499"/>
    <w:rsid w:val="00E63787"/>
    <w:rsid w:val="00E63E50"/>
    <w:rsid w:val="00E651E0"/>
    <w:rsid w:val="00E652E2"/>
    <w:rsid w:val="00E65B7D"/>
    <w:rsid w:val="00E663A4"/>
    <w:rsid w:val="00E66518"/>
    <w:rsid w:val="00E67AD8"/>
    <w:rsid w:val="00E67DA5"/>
    <w:rsid w:val="00E705E6"/>
    <w:rsid w:val="00E7083D"/>
    <w:rsid w:val="00E70A25"/>
    <w:rsid w:val="00E71072"/>
    <w:rsid w:val="00E71734"/>
    <w:rsid w:val="00E717A5"/>
    <w:rsid w:val="00E71A32"/>
    <w:rsid w:val="00E720CF"/>
    <w:rsid w:val="00E72132"/>
    <w:rsid w:val="00E7242B"/>
    <w:rsid w:val="00E726E6"/>
    <w:rsid w:val="00E72DB5"/>
    <w:rsid w:val="00E7328F"/>
    <w:rsid w:val="00E7337F"/>
    <w:rsid w:val="00E73736"/>
    <w:rsid w:val="00E73B20"/>
    <w:rsid w:val="00E73B85"/>
    <w:rsid w:val="00E73BF0"/>
    <w:rsid w:val="00E73D4D"/>
    <w:rsid w:val="00E742BB"/>
    <w:rsid w:val="00E744AB"/>
    <w:rsid w:val="00E74D4E"/>
    <w:rsid w:val="00E754FD"/>
    <w:rsid w:val="00E75889"/>
    <w:rsid w:val="00E75B32"/>
    <w:rsid w:val="00E75F12"/>
    <w:rsid w:val="00E75F7B"/>
    <w:rsid w:val="00E778A9"/>
    <w:rsid w:val="00E77AA0"/>
    <w:rsid w:val="00E814C0"/>
    <w:rsid w:val="00E81606"/>
    <w:rsid w:val="00E81F11"/>
    <w:rsid w:val="00E82103"/>
    <w:rsid w:val="00E824EF"/>
    <w:rsid w:val="00E828E0"/>
    <w:rsid w:val="00E82E4D"/>
    <w:rsid w:val="00E83993"/>
    <w:rsid w:val="00E84D45"/>
    <w:rsid w:val="00E85106"/>
    <w:rsid w:val="00E85373"/>
    <w:rsid w:val="00E85396"/>
    <w:rsid w:val="00E856E9"/>
    <w:rsid w:val="00E8612C"/>
    <w:rsid w:val="00E867FC"/>
    <w:rsid w:val="00E87A7A"/>
    <w:rsid w:val="00E87D0A"/>
    <w:rsid w:val="00E87EDC"/>
    <w:rsid w:val="00E87FC9"/>
    <w:rsid w:val="00E90B24"/>
    <w:rsid w:val="00E91024"/>
    <w:rsid w:val="00E916AD"/>
    <w:rsid w:val="00E916B6"/>
    <w:rsid w:val="00E91969"/>
    <w:rsid w:val="00E926C1"/>
    <w:rsid w:val="00E93465"/>
    <w:rsid w:val="00E9458A"/>
    <w:rsid w:val="00E94E54"/>
    <w:rsid w:val="00E94FEF"/>
    <w:rsid w:val="00E950D4"/>
    <w:rsid w:val="00E95624"/>
    <w:rsid w:val="00E95B02"/>
    <w:rsid w:val="00E96C9E"/>
    <w:rsid w:val="00E97564"/>
    <w:rsid w:val="00E976FC"/>
    <w:rsid w:val="00E97F4E"/>
    <w:rsid w:val="00EA00E9"/>
    <w:rsid w:val="00EA01F9"/>
    <w:rsid w:val="00EA140F"/>
    <w:rsid w:val="00EA144D"/>
    <w:rsid w:val="00EA2D1D"/>
    <w:rsid w:val="00EA2FD0"/>
    <w:rsid w:val="00EA37BB"/>
    <w:rsid w:val="00EA482C"/>
    <w:rsid w:val="00EA5A3C"/>
    <w:rsid w:val="00EA67DE"/>
    <w:rsid w:val="00EA6A6E"/>
    <w:rsid w:val="00EA6B0B"/>
    <w:rsid w:val="00EA6C62"/>
    <w:rsid w:val="00EA712A"/>
    <w:rsid w:val="00EA74A2"/>
    <w:rsid w:val="00EA7CC0"/>
    <w:rsid w:val="00EA7F84"/>
    <w:rsid w:val="00EB02DE"/>
    <w:rsid w:val="00EB0414"/>
    <w:rsid w:val="00EB068B"/>
    <w:rsid w:val="00EB0900"/>
    <w:rsid w:val="00EB1569"/>
    <w:rsid w:val="00EB1FB1"/>
    <w:rsid w:val="00EB2812"/>
    <w:rsid w:val="00EB2F2C"/>
    <w:rsid w:val="00EB36F5"/>
    <w:rsid w:val="00EB373B"/>
    <w:rsid w:val="00EB456A"/>
    <w:rsid w:val="00EB5160"/>
    <w:rsid w:val="00EB5FF8"/>
    <w:rsid w:val="00EB62DB"/>
    <w:rsid w:val="00EB64E5"/>
    <w:rsid w:val="00EB6993"/>
    <w:rsid w:val="00EB6E19"/>
    <w:rsid w:val="00EB7796"/>
    <w:rsid w:val="00EB7C9C"/>
    <w:rsid w:val="00EC011A"/>
    <w:rsid w:val="00EC05E0"/>
    <w:rsid w:val="00EC1044"/>
    <w:rsid w:val="00EC1362"/>
    <w:rsid w:val="00EC13CA"/>
    <w:rsid w:val="00EC13E4"/>
    <w:rsid w:val="00EC20C7"/>
    <w:rsid w:val="00EC293C"/>
    <w:rsid w:val="00EC29ED"/>
    <w:rsid w:val="00EC3BAA"/>
    <w:rsid w:val="00EC4776"/>
    <w:rsid w:val="00EC4B75"/>
    <w:rsid w:val="00EC55A1"/>
    <w:rsid w:val="00EC655D"/>
    <w:rsid w:val="00EC674D"/>
    <w:rsid w:val="00EC6CB3"/>
    <w:rsid w:val="00EC764A"/>
    <w:rsid w:val="00EC7795"/>
    <w:rsid w:val="00EC7B22"/>
    <w:rsid w:val="00ED025D"/>
    <w:rsid w:val="00ED0423"/>
    <w:rsid w:val="00ED09AC"/>
    <w:rsid w:val="00ED09CC"/>
    <w:rsid w:val="00ED0C64"/>
    <w:rsid w:val="00ED1138"/>
    <w:rsid w:val="00ED11FE"/>
    <w:rsid w:val="00ED13F1"/>
    <w:rsid w:val="00ED1C1E"/>
    <w:rsid w:val="00ED2E52"/>
    <w:rsid w:val="00ED3412"/>
    <w:rsid w:val="00ED347B"/>
    <w:rsid w:val="00ED38A2"/>
    <w:rsid w:val="00ED398F"/>
    <w:rsid w:val="00ED3C0B"/>
    <w:rsid w:val="00ED4A94"/>
    <w:rsid w:val="00ED4C61"/>
    <w:rsid w:val="00ED5046"/>
    <w:rsid w:val="00ED67A0"/>
    <w:rsid w:val="00ED74B3"/>
    <w:rsid w:val="00EE0439"/>
    <w:rsid w:val="00EE0509"/>
    <w:rsid w:val="00EE0BF9"/>
    <w:rsid w:val="00EE0F03"/>
    <w:rsid w:val="00EE11D5"/>
    <w:rsid w:val="00EE1344"/>
    <w:rsid w:val="00EE2991"/>
    <w:rsid w:val="00EE2CDA"/>
    <w:rsid w:val="00EE2CE1"/>
    <w:rsid w:val="00EE2CF7"/>
    <w:rsid w:val="00EE2F69"/>
    <w:rsid w:val="00EE31B7"/>
    <w:rsid w:val="00EE3573"/>
    <w:rsid w:val="00EE3EF9"/>
    <w:rsid w:val="00EE41A4"/>
    <w:rsid w:val="00EE44F2"/>
    <w:rsid w:val="00EE476A"/>
    <w:rsid w:val="00EE5736"/>
    <w:rsid w:val="00EE581F"/>
    <w:rsid w:val="00EE5A49"/>
    <w:rsid w:val="00EE6B07"/>
    <w:rsid w:val="00EE733B"/>
    <w:rsid w:val="00EE7A5A"/>
    <w:rsid w:val="00EF02FE"/>
    <w:rsid w:val="00EF04A5"/>
    <w:rsid w:val="00EF0597"/>
    <w:rsid w:val="00EF0CC5"/>
    <w:rsid w:val="00EF0FA8"/>
    <w:rsid w:val="00EF1589"/>
    <w:rsid w:val="00EF1C2B"/>
    <w:rsid w:val="00EF1C41"/>
    <w:rsid w:val="00EF202C"/>
    <w:rsid w:val="00EF340B"/>
    <w:rsid w:val="00EF3414"/>
    <w:rsid w:val="00EF3670"/>
    <w:rsid w:val="00EF3A79"/>
    <w:rsid w:val="00EF3C05"/>
    <w:rsid w:val="00EF4304"/>
    <w:rsid w:val="00EF4375"/>
    <w:rsid w:val="00EF4587"/>
    <w:rsid w:val="00EF47F8"/>
    <w:rsid w:val="00EF496D"/>
    <w:rsid w:val="00EF4B7B"/>
    <w:rsid w:val="00EF4FDC"/>
    <w:rsid w:val="00EF560A"/>
    <w:rsid w:val="00EF5A54"/>
    <w:rsid w:val="00EF5BA5"/>
    <w:rsid w:val="00EF6C98"/>
    <w:rsid w:val="00EF6F52"/>
    <w:rsid w:val="00F001B9"/>
    <w:rsid w:val="00F016D4"/>
    <w:rsid w:val="00F01D12"/>
    <w:rsid w:val="00F01F8A"/>
    <w:rsid w:val="00F02819"/>
    <w:rsid w:val="00F041B8"/>
    <w:rsid w:val="00F0558C"/>
    <w:rsid w:val="00F058D7"/>
    <w:rsid w:val="00F059E0"/>
    <w:rsid w:val="00F05D58"/>
    <w:rsid w:val="00F05FC9"/>
    <w:rsid w:val="00F05FD1"/>
    <w:rsid w:val="00F06AA5"/>
    <w:rsid w:val="00F075AD"/>
    <w:rsid w:val="00F105ED"/>
    <w:rsid w:val="00F117DE"/>
    <w:rsid w:val="00F1270E"/>
    <w:rsid w:val="00F12E71"/>
    <w:rsid w:val="00F1325F"/>
    <w:rsid w:val="00F13911"/>
    <w:rsid w:val="00F140AE"/>
    <w:rsid w:val="00F14416"/>
    <w:rsid w:val="00F14A4C"/>
    <w:rsid w:val="00F14BD9"/>
    <w:rsid w:val="00F14E58"/>
    <w:rsid w:val="00F15250"/>
    <w:rsid w:val="00F15544"/>
    <w:rsid w:val="00F157BA"/>
    <w:rsid w:val="00F15B82"/>
    <w:rsid w:val="00F1793C"/>
    <w:rsid w:val="00F17BA2"/>
    <w:rsid w:val="00F209CB"/>
    <w:rsid w:val="00F211A2"/>
    <w:rsid w:val="00F21574"/>
    <w:rsid w:val="00F2164D"/>
    <w:rsid w:val="00F222C9"/>
    <w:rsid w:val="00F2271C"/>
    <w:rsid w:val="00F22C3B"/>
    <w:rsid w:val="00F22DC9"/>
    <w:rsid w:val="00F22DE7"/>
    <w:rsid w:val="00F255AE"/>
    <w:rsid w:val="00F2595F"/>
    <w:rsid w:val="00F25F63"/>
    <w:rsid w:val="00F2610B"/>
    <w:rsid w:val="00F2611E"/>
    <w:rsid w:val="00F26A85"/>
    <w:rsid w:val="00F27543"/>
    <w:rsid w:val="00F277DE"/>
    <w:rsid w:val="00F3004D"/>
    <w:rsid w:val="00F30064"/>
    <w:rsid w:val="00F30A6D"/>
    <w:rsid w:val="00F30AE6"/>
    <w:rsid w:val="00F30BF1"/>
    <w:rsid w:val="00F30C92"/>
    <w:rsid w:val="00F30E24"/>
    <w:rsid w:val="00F31019"/>
    <w:rsid w:val="00F31183"/>
    <w:rsid w:val="00F31349"/>
    <w:rsid w:val="00F313CC"/>
    <w:rsid w:val="00F3176C"/>
    <w:rsid w:val="00F31DCD"/>
    <w:rsid w:val="00F32B60"/>
    <w:rsid w:val="00F331CB"/>
    <w:rsid w:val="00F332BA"/>
    <w:rsid w:val="00F33E16"/>
    <w:rsid w:val="00F3429A"/>
    <w:rsid w:val="00F34FD4"/>
    <w:rsid w:val="00F3570A"/>
    <w:rsid w:val="00F357D6"/>
    <w:rsid w:val="00F35CCC"/>
    <w:rsid w:val="00F35FBF"/>
    <w:rsid w:val="00F36088"/>
    <w:rsid w:val="00F3633A"/>
    <w:rsid w:val="00F36774"/>
    <w:rsid w:val="00F3753E"/>
    <w:rsid w:val="00F3780D"/>
    <w:rsid w:val="00F37917"/>
    <w:rsid w:val="00F407CA"/>
    <w:rsid w:val="00F41379"/>
    <w:rsid w:val="00F417CB"/>
    <w:rsid w:val="00F41F55"/>
    <w:rsid w:val="00F4224F"/>
    <w:rsid w:val="00F42567"/>
    <w:rsid w:val="00F42978"/>
    <w:rsid w:val="00F42B2E"/>
    <w:rsid w:val="00F42B9D"/>
    <w:rsid w:val="00F42CE5"/>
    <w:rsid w:val="00F42D3D"/>
    <w:rsid w:val="00F43898"/>
    <w:rsid w:val="00F43C75"/>
    <w:rsid w:val="00F441B1"/>
    <w:rsid w:val="00F44AB0"/>
    <w:rsid w:val="00F45C16"/>
    <w:rsid w:val="00F46195"/>
    <w:rsid w:val="00F461F3"/>
    <w:rsid w:val="00F46BA2"/>
    <w:rsid w:val="00F4766D"/>
    <w:rsid w:val="00F50553"/>
    <w:rsid w:val="00F50A80"/>
    <w:rsid w:val="00F515D4"/>
    <w:rsid w:val="00F51ECD"/>
    <w:rsid w:val="00F529C9"/>
    <w:rsid w:val="00F52C0A"/>
    <w:rsid w:val="00F5313E"/>
    <w:rsid w:val="00F534DD"/>
    <w:rsid w:val="00F53E08"/>
    <w:rsid w:val="00F54EAF"/>
    <w:rsid w:val="00F55044"/>
    <w:rsid w:val="00F55237"/>
    <w:rsid w:val="00F5530A"/>
    <w:rsid w:val="00F55C67"/>
    <w:rsid w:val="00F56DD5"/>
    <w:rsid w:val="00F57791"/>
    <w:rsid w:val="00F57BDF"/>
    <w:rsid w:val="00F604AD"/>
    <w:rsid w:val="00F61C23"/>
    <w:rsid w:val="00F61DCE"/>
    <w:rsid w:val="00F622ED"/>
    <w:rsid w:val="00F6261D"/>
    <w:rsid w:val="00F627EA"/>
    <w:rsid w:val="00F62E26"/>
    <w:rsid w:val="00F631AB"/>
    <w:rsid w:val="00F6392E"/>
    <w:rsid w:val="00F63C96"/>
    <w:rsid w:val="00F63F2E"/>
    <w:rsid w:val="00F6443C"/>
    <w:rsid w:val="00F64739"/>
    <w:rsid w:val="00F64F9B"/>
    <w:rsid w:val="00F6524F"/>
    <w:rsid w:val="00F658AE"/>
    <w:rsid w:val="00F66366"/>
    <w:rsid w:val="00F66896"/>
    <w:rsid w:val="00F66A30"/>
    <w:rsid w:val="00F66C86"/>
    <w:rsid w:val="00F67C4C"/>
    <w:rsid w:val="00F67C4D"/>
    <w:rsid w:val="00F70892"/>
    <w:rsid w:val="00F71027"/>
    <w:rsid w:val="00F71179"/>
    <w:rsid w:val="00F72BFB"/>
    <w:rsid w:val="00F736D0"/>
    <w:rsid w:val="00F74347"/>
    <w:rsid w:val="00F74B28"/>
    <w:rsid w:val="00F7536A"/>
    <w:rsid w:val="00F75396"/>
    <w:rsid w:val="00F755C2"/>
    <w:rsid w:val="00F75B29"/>
    <w:rsid w:val="00F760CD"/>
    <w:rsid w:val="00F76AAF"/>
    <w:rsid w:val="00F77280"/>
    <w:rsid w:val="00F772D2"/>
    <w:rsid w:val="00F77E2B"/>
    <w:rsid w:val="00F80C0C"/>
    <w:rsid w:val="00F816CB"/>
    <w:rsid w:val="00F81AF3"/>
    <w:rsid w:val="00F81DEB"/>
    <w:rsid w:val="00F82311"/>
    <w:rsid w:val="00F82ABA"/>
    <w:rsid w:val="00F82C34"/>
    <w:rsid w:val="00F82C9C"/>
    <w:rsid w:val="00F8517B"/>
    <w:rsid w:val="00F85AB6"/>
    <w:rsid w:val="00F86612"/>
    <w:rsid w:val="00F86CC3"/>
    <w:rsid w:val="00F871F7"/>
    <w:rsid w:val="00F902D9"/>
    <w:rsid w:val="00F9032B"/>
    <w:rsid w:val="00F91212"/>
    <w:rsid w:val="00F9183B"/>
    <w:rsid w:val="00F91DD7"/>
    <w:rsid w:val="00F91FB2"/>
    <w:rsid w:val="00F9240A"/>
    <w:rsid w:val="00F925AA"/>
    <w:rsid w:val="00F932ED"/>
    <w:rsid w:val="00F9419C"/>
    <w:rsid w:val="00F942B7"/>
    <w:rsid w:val="00F94A92"/>
    <w:rsid w:val="00F95432"/>
    <w:rsid w:val="00F955C7"/>
    <w:rsid w:val="00F957A8"/>
    <w:rsid w:val="00F95BC1"/>
    <w:rsid w:val="00F9671D"/>
    <w:rsid w:val="00F96BB1"/>
    <w:rsid w:val="00F96C9E"/>
    <w:rsid w:val="00F97076"/>
    <w:rsid w:val="00F974A0"/>
    <w:rsid w:val="00F976CF"/>
    <w:rsid w:val="00F97D8B"/>
    <w:rsid w:val="00FA0CF2"/>
    <w:rsid w:val="00FA0DAE"/>
    <w:rsid w:val="00FA10D4"/>
    <w:rsid w:val="00FA1712"/>
    <w:rsid w:val="00FA186C"/>
    <w:rsid w:val="00FA1E3A"/>
    <w:rsid w:val="00FA1FC9"/>
    <w:rsid w:val="00FA2318"/>
    <w:rsid w:val="00FA2571"/>
    <w:rsid w:val="00FA25A4"/>
    <w:rsid w:val="00FA2697"/>
    <w:rsid w:val="00FA2958"/>
    <w:rsid w:val="00FA2B8C"/>
    <w:rsid w:val="00FA2CAA"/>
    <w:rsid w:val="00FA30F6"/>
    <w:rsid w:val="00FA3112"/>
    <w:rsid w:val="00FA3D36"/>
    <w:rsid w:val="00FA43F8"/>
    <w:rsid w:val="00FA461A"/>
    <w:rsid w:val="00FA4800"/>
    <w:rsid w:val="00FA50B7"/>
    <w:rsid w:val="00FA510A"/>
    <w:rsid w:val="00FA5902"/>
    <w:rsid w:val="00FA6439"/>
    <w:rsid w:val="00FA69E6"/>
    <w:rsid w:val="00FA7E3B"/>
    <w:rsid w:val="00FB0093"/>
    <w:rsid w:val="00FB0C4D"/>
    <w:rsid w:val="00FB0E87"/>
    <w:rsid w:val="00FB1A8B"/>
    <w:rsid w:val="00FB30DE"/>
    <w:rsid w:val="00FB3253"/>
    <w:rsid w:val="00FB34B7"/>
    <w:rsid w:val="00FB3BF2"/>
    <w:rsid w:val="00FB3D12"/>
    <w:rsid w:val="00FB4D0F"/>
    <w:rsid w:val="00FB4EED"/>
    <w:rsid w:val="00FB50B7"/>
    <w:rsid w:val="00FB5239"/>
    <w:rsid w:val="00FB59C4"/>
    <w:rsid w:val="00FB60BF"/>
    <w:rsid w:val="00FB620C"/>
    <w:rsid w:val="00FB6A96"/>
    <w:rsid w:val="00FB7C50"/>
    <w:rsid w:val="00FB7D4D"/>
    <w:rsid w:val="00FB7DB4"/>
    <w:rsid w:val="00FC01B3"/>
    <w:rsid w:val="00FC0F2D"/>
    <w:rsid w:val="00FC0F4A"/>
    <w:rsid w:val="00FC1673"/>
    <w:rsid w:val="00FC1C08"/>
    <w:rsid w:val="00FC2035"/>
    <w:rsid w:val="00FC261E"/>
    <w:rsid w:val="00FC3021"/>
    <w:rsid w:val="00FC324F"/>
    <w:rsid w:val="00FC3D76"/>
    <w:rsid w:val="00FC3EC8"/>
    <w:rsid w:val="00FC42BA"/>
    <w:rsid w:val="00FC4A22"/>
    <w:rsid w:val="00FC5153"/>
    <w:rsid w:val="00FC51AD"/>
    <w:rsid w:val="00FC59F5"/>
    <w:rsid w:val="00FC5E76"/>
    <w:rsid w:val="00FC6408"/>
    <w:rsid w:val="00FC659A"/>
    <w:rsid w:val="00FC690A"/>
    <w:rsid w:val="00FC6945"/>
    <w:rsid w:val="00FC7A00"/>
    <w:rsid w:val="00FD0092"/>
    <w:rsid w:val="00FD02CD"/>
    <w:rsid w:val="00FD0D6B"/>
    <w:rsid w:val="00FD0F66"/>
    <w:rsid w:val="00FD14BF"/>
    <w:rsid w:val="00FD16E0"/>
    <w:rsid w:val="00FD174A"/>
    <w:rsid w:val="00FD1C3E"/>
    <w:rsid w:val="00FD2222"/>
    <w:rsid w:val="00FD2BC3"/>
    <w:rsid w:val="00FD2F71"/>
    <w:rsid w:val="00FD371B"/>
    <w:rsid w:val="00FD3C77"/>
    <w:rsid w:val="00FD4765"/>
    <w:rsid w:val="00FD4DCF"/>
    <w:rsid w:val="00FD4E72"/>
    <w:rsid w:val="00FD52AF"/>
    <w:rsid w:val="00FD55E5"/>
    <w:rsid w:val="00FD5D7C"/>
    <w:rsid w:val="00FD5FE2"/>
    <w:rsid w:val="00FD6901"/>
    <w:rsid w:val="00FD6AA4"/>
    <w:rsid w:val="00FE091A"/>
    <w:rsid w:val="00FE0F34"/>
    <w:rsid w:val="00FE112A"/>
    <w:rsid w:val="00FE15B8"/>
    <w:rsid w:val="00FE19F4"/>
    <w:rsid w:val="00FE1DFD"/>
    <w:rsid w:val="00FE1FE7"/>
    <w:rsid w:val="00FE2678"/>
    <w:rsid w:val="00FE2D61"/>
    <w:rsid w:val="00FE2DC1"/>
    <w:rsid w:val="00FE2F09"/>
    <w:rsid w:val="00FE2F27"/>
    <w:rsid w:val="00FE3860"/>
    <w:rsid w:val="00FE43F3"/>
    <w:rsid w:val="00FE4850"/>
    <w:rsid w:val="00FE4EAF"/>
    <w:rsid w:val="00FE5462"/>
    <w:rsid w:val="00FE57DB"/>
    <w:rsid w:val="00FE585B"/>
    <w:rsid w:val="00FE68F4"/>
    <w:rsid w:val="00FE74B9"/>
    <w:rsid w:val="00FE7E6C"/>
    <w:rsid w:val="00FF0CE6"/>
    <w:rsid w:val="00FF2359"/>
    <w:rsid w:val="00FF26AC"/>
    <w:rsid w:val="00FF3313"/>
    <w:rsid w:val="00FF38E1"/>
    <w:rsid w:val="00FF3952"/>
    <w:rsid w:val="00FF46AA"/>
    <w:rsid w:val="00FF47ED"/>
    <w:rsid w:val="00FF533F"/>
    <w:rsid w:val="00FF54FE"/>
    <w:rsid w:val="00FF5565"/>
    <w:rsid w:val="00FF55F1"/>
    <w:rsid w:val="00FF5C62"/>
    <w:rsid w:val="00FF651E"/>
    <w:rsid w:val="00FF6549"/>
    <w:rsid w:val="00FF65D4"/>
    <w:rsid w:val="00FF68FF"/>
    <w:rsid w:val="00FF7522"/>
    <w:rsid w:val="00FF77F4"/>
    <w:rsid w:val="00FF78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8"/>
    <o:shapelayout v:ext="edit">
      <o:idmap v:ext="edit" data="2"/>
    </o:shapelayout>
  </w:shapeDefaults>
  <w:decimalSymbol w:val="."/>
  <w:listSeparator w:val=","/>
  <w14:docId w14:val="239126C5"/>
  <w15:chartTrackingRefBased/>
  <w15:docId w15:val="{E82B64A5-9E16-48FC-89CF-162718197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AE8"/>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pPr>
      <w:spacing w:after="120" w:line="480" w:lineRule="auto"/>
    </w:pPr>
    <w:rPr>
      <w:szCs w:val="25"/>
      <w:lang w:eastAsia="x-none"/>
    </w:rPr>
  </w:style>
  <w:style w:type="paragraph" w:customStyle="1" w:styleId="Char">
    <w:name w:val="Char"/>
    <w:basedOn w:val="Normal"/>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pPr>
      <w:ind w:left="720"/>
      <w:contextualSpacing/>
    </w:pPr>
    <w:rPr>
      <w:szCs w:val="28"/>
    </w:rPr>
  </w:style>
  <w:style w:type="character" w:customStyle="1" w:styleId="HeaderChar">
    <w:name w:val="Header Char"/>
    <w:link w:val="Header"/>
    <w:uiPriority w:val="99"/>
    <w:rPr>
      <w:i/>
      <w:iCs/>
      <w:sz w:val="18"/>
      <w:szCs w:val="18"/>
      <w:lang w:val="en-GB"/>
    </w:rPr>
  </w:style>
  <w:style w:type="character" w:customStyle="1" w:styleId="hps">
    <w:name w:val="hps"/>
  </w:style>
  <w:style w:type="character" w:customStyle="1" w:styleId="FooterChar">
    <w:name w:val="Footer Char"/>
    <w:link w:val="Footer"/>
    <w:uiPriority w:val="99"/>
    <w:rsid w:val="00661E2D"/>
    <w:rPr>
      <w:sz w:val="18"/>
      <w:szCs w:val="18"/>
      <w:lang w:val="en-GB"/>
    </w:rPr>
  </w:style>
  <w:style w:type="character" w:customStyle="1" w:styleId="BodyText2Char">
    <w:name w:val="Body Text 2 Char"/>
    <w:link w:val="BodyText2"/>
    <w:rsid w:val="00A50484"/>
    <w:rPr>
      <w:sz w:val="22"/>
      <w:szCs w:val="25"/>
      <w:lang w:val="en-GB"/>
    </w:rPr>
  </w:style>
  <w:style w:type="numbering" w:customStyle="1" w:styleId="Style1">
    <w:name w:val="Style1"/>
    <w:uiPriority w:val="99"/>
    <w:rsid w:val="003B5C97"/>
    <w:pPr>
      <w:numPr>
        <w:numId w:val="3"/>
      </w:numPr>
    </w:pPr>
  </w:style>
  <w:style w:type="numbering" w:customStyle="1" w:styleId="Style2">
    <w:name w:val="Style2"/>
    <w:uiPriority w:val="99"/>
    <w:rsid w:val="003B5C97"/>
    <w:pPr>
      <w:numPr>
        <w:numId w:val="4"/>
      </w:numPr>
    </w:pPr>
  </w:style>
  <w:style w:type="character" w:customStyle="1" w:styleId="alt-edited">
    <w:name w:val="alt-edited"/>
    <w:rsid w:val="00B17236"/>
  </w:style>
  <w:style w:type="paragraph" w:customStyle="1" w:styleId="CharCharCharCharCharCharCharCharCharCharChar">
    <w:name w:val="อักขระ Char Char Char Char Char Char Char Char Char Char Char"/>
    <w:basedOn w:val="Normal"/>
    <w:rsid w:val="007F61E3"/>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B83169"/>
  </w:style>
  <w:style w:type="character" w:customStyle="1" w:styleId="tlid-translation">
    <w:name w:val="tlid-translation"/>
    <w:rsid w:val="00060265"/>
  </w:style>
  <w:style w:type="character" w:styleId="CommentReference">
    <w:name w:val="annotation reference"/>
    <w:rsid w:val="009E5DDF"/>
    <w:rPr>
      <w:sz w:val="16"/>
      <w:szCs w:val="16"/>
    </w:rPr>
  </w:style>
  <w:style w:type="paragraph" w:styleId="CommentText">
    <w:name w:val="annotation text"/>
    <w:basedOn w:val="Normal"/>
    <w:link w:val="CommentTextChar"/>
    <w:rsid w:val="009E5DDF"/>
    <w:rPr>
      <w:sz w:val="20"/>
      <w:szCs w:val="25"/>
    </w:rPr>
  </w:style>
  <w:style w:type="character" w:customStyle="1" w:styleId="CommentTextChar">
    <w:name w:val="Comment Text Char"/>
    <w:link w:val="CommentText"/>
    <w:rsid w:val="009E5DDF"/>
    <w:rPr>
      <w:szCs w:val="25"/>
      <w:lang w:val="en-GB"/>
    </w:rPr>
  </w:style>
  <w:style w:type="paragraph" w:styleId="CommentSubject">
    <w:name w:val="annotation subject"/>
    <w:basedOn w:val="CommentText"/>
    <w:next w:val="CommentText"/>
    <w:link w:val="CommentSubjectChar"/>
    <w:rsid w:val="009E5DDF"/>
    <w:rPr>
      <w:b/>
      <w:bCs/>
    </w:rPr>
  </w:style>
  <w:style w:type="character" w:customStyle="1" w:styleId="CommentSubjectChar">
    <w:name w:val="Comment Subject Char"/>
    <w:link w:val="CommentSubject"/>
    <w:rsid w:val="009E5DDF"/>
    <w:rPr>
      <w:b/>
      <w:bCs/>
      <w:szCs w:val="25"/>
      <w:lang w:val="en-GB"/>
    </w:rPr>
  </w:style>
  <w:style w:type="character" w:customStyle="1" w:styleId="ListParagraphChar">
    <w:name w:val="List Paragraph Char"/>
    <w:link w:val="ListParagraph"/>
    <w:uiPriority w:val="34"/>
    <w:rsid w:val="005955C2"/>
    <w:rPr>
      <w:sz w:val="22"/>
      <w:szCs w:val="28"/>
      <w:lang w:val="en-GB"/>
    </w:rPr>
  </w:style>
  <w:style w:type="character" w:styleId="Emphasis">
    <w:name w:val="Emphasis"/>
    <w:qFormat/>
    <w:rsid w:val="00185D29"/>
    <w:rPr>
      <w:i/>
      <w:iCs/>
    </w:rPr>
  </w:style>
  <w:style w:type="character" w:customStyle="1" w:styleId="HTMLPreformattedChar">
    <w:name w:val="HTML Preformatted Char"/>
    <w:link w:val="HTMLPreformatted"/>
    <w:uiPriority w:val="99"/>
    <w:rsid w:val="00200DF1"/>
    <w:rPr>
      <w:rFonts w:ascii="Courier New" w:hAnsi="Courier New" w:cs="Courier New"/>
    </w:rPr>
  </w:style>
  <w:style w:type="paragraph" w:styleId="NormalWeb">
    <w:name w:val="Normal (Web)"/>
    <w:basedOn w:val="Normal"/>
    <w:rsid w:val="00D0733D"/>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6956">
      <w:bodyDiv w:val="1"/>
      <w:marLeft w:val="0"/>
      <w:marRight w:val="0"/>
      <w:marTop w:val="0"/>
      <w:marBottom w:val="0"/>
      <w:divBdr>
        <w:top w:val="none" w:sz="0" w:space="0" w:color="auto"/>
        <w:left w:val="none" w:sz="0" w:space="0" w:color="auto"/>
        <w:bottom w:val="none" w:sz="0" w:space="0" w:color="auto"/>
        <w:right w:val="none" w:sz="0" w:space="0" w:color="auto"/>
      </w:divBdr>
    </w:div>
    <w:div w:id="55980439">
      <w:bodyDiv w:val="1"/>
      <w:marLeft w:val="0"/>
      <w:marRight w:val="0"/>
      <w:marTop w:val="0"/>
      <w:marBottom w:val="0"/>
      <w:divBdr>
        <w:top w:val="none" w:sz="0" w:space="0" w:color="auto"/>
        <w:left w:val="none" w:sz="0" w:space="0" w:color="auto"/>
        <w:bottom w:val="none" w:sz="0" w:space="0" w:color="auto"/>
        <w:right w:val="none" w:sz="0" w:space="0" w:color="auto"/>
      </w:divBdr>
    </w:div>
    <w:div w:id="84038202">
      <w:bodyDiv w:val="1"/>
      <w:marLeft w:val="0"/>
      <w:marRight w:val="0"/>
      <w:marTop w:val="0"/>
      <w:marBottom w:val="0"/>
      <w:divBdr>
        <w:top w:val="none" w:sz="0" w:space="0" w:color="auto"/>
        <w:left w:val="none" w:sz="0" w:space="0" w:color="auto"/>
        <w:bottom w:val="none" w:sz="0" w:space="0" w:color="auto"/>
        <w:right w:val="none" w:sz="0" w:space="0" w:color="auto"/>
      </w:divBdr>
    </w:div>
    <w:div w:id="107506841">
      <w:bodyDiv w:val="1"/>
      <w:marLeft w:val="0"/>
      <w:marRight w:val="0"/>
      <w:marTop w:val="0"/>
      <w:marBottom w:val="0"/>
      <w:divBdr>
        <w:top w:val="none" w:sz="0" w:space="0" w:color="auto"/>
        <w:left w:val="none" w:sz="0" w:space="0" w:color="auto"/>
        <w:bottom w:val="none" w:sz="0" w:space="0" w:color="auto"/>
        <w:right w:val="none" w:sz="0" w:space="0" w:color="auto"/>
      </w:divBdr>
    </w:div>
    <w:div w:id="151220760">
      <w:bodyDiv w:val="1"/>
      <w:marLeft w:val="0"/>
      <w:marRight w:val="0"/>
      <w:marTop w:val="0"/>
      <w:marBottom w:val="0"/>
      <w:divBdr>
        <w:top w:val="none" w:sz="0" w:space="0" w:color="auto"/>
        <w:left w:val="none" w:sz="0" w:space="0" w:color="auto"/>
        <w:bottom w:val="none" w:sz="0" w:space="0" w:color="auto"/>
        <w:right w:val="none" w:sz="0" w:space="0" w:color="auto"/>
      </w:divBdr>
    </w:div>
    <w:div w:id="202328820">
      <w:bodyDiv w:val="1"/>
      <w:marLeft w:val="0"/>
      <w:marRight w:val="0"/>
      <w:marTop w:val="0"/>
      <w:marBottom w:val="0"/>
      <w:divBdr>
        <w:top w:val="none" w:sz="0" w:space="0" w:color="auto"/>
        <w:left w:val="none" w:sz="0" w:space="0" w:color="auto"/>
        <w:bottom w:val="none" w:sz="0" w:space="0" w:color="auto"/>
        <w:right w:val="none" w:sz="0" w:space="0" w:color="auto"/>
      </w:divBdr>
    </w:div>
    <w:div w:id="256251655">
      <w:bodyDiv w:val="1"/>
      <w:marLeft w:val="0"/>
      <w:marRight w:val="0"/>
      <w:marTop w:val="0"/>
      <w:marBottom w:val="0"/>
      <w:divBdr>
        <w:top w:val="none" w:sz="0" w:space="0" w:color="auto"/>
        <w:left w:val="none" w:sz="0" w:space="0" w:color="auto"/>
        <w:bottom w:val="none" w:sz="0" w:space="0" w:color="auto"/>
        <w:right w:val="none" w:sz="0" w:space="0" w:color="auto"/>
      </w:divBdr>
    </w:div>
    <w:div w:id="301348810">
      <w:bodyDiv w:val="1"/>
      <w:marLeft w:val="0"/>
      <w:marRight w:val="0"/>
      <w:marTop w:val="0"/>
      <w:marBottom w:val="0"/>
      <w:divBdr>
        <w:top w:val="none" w:sz="0" w:space="0" w:color="auto"/>
        <w:left w:val="none" w:sz="0" w:space="0" w:color="auto"/>
        <w:bottom w:val="none" w:sz="0" w:space="0" w:color="auto"/>
        <w:right w:val="none" w:sz="0" w:space="0" w:color="auto"/>
      </w:divBdr>
    </w:div>
    <w:div w:id="611018205">
      <w:bodyDiv w:val="1"/>
      <w:marLeft w:val="0"/>
      <w:marRight w:val="0"/>
      <w:marTop w:val="0"/>
      <w:marBottom w:val="0"/>
      <w:divBdr>
        <w:top w:val="none" w:sz="0" w:space="0" w:color="auto"/>
        <w:left w:val="none" w:sz="0" w:space="0" w:color="auto"/>
        <w:bottom w:val="none" w:sz="0" w:space="0" w:color="auto"/>
        <w:right w:val="none" w:sz="0" w:space="0" w:color="auto"/>
      </w:divBdr>
    </w:div>
    <w:div w:id="670790721">
      <w:bodyDiv w:val="1"/>
      <w:marLeft w:val="0"/>
      <w:marRight w:val="0"/>
      <w:marTop w:val="0"/>
      <w:marBottom w:val="0"/>
      <w:divBdr>
        <w:top w:val="none" w:sz="0" w:space="0" w:color="auto"/>
        <w:left w:val="none" w:sz="0" w:space="0" w:color="auto"/>
        <w:bottom w:val="none" w:sz="0" w:space="0" w:color="auto"/>
        <w:right w:val="none" w:sz="0" w:space="0" w:color="auto"/>
      </w:divBdr>
    </w:div>
    <w:div w:id="698165345">
      <w:bodyDiv w:val="1"/>
      <w:marLeft w:val="0"/>
      <w:marRight w:val="0"/>
      <w:marTop w:val="0"/>
      <w:marBottom w:val="0"/>
      <w:divBdr>
        <w:top w:val="none" w:sz="0" w:space="0" w:color="auto"/>
        <w:left w:val="none" w:sz="0" w:space="0" w:color="auto"/>
        <w:bottom w:val="none" w:sz="0" w:space="0" w:color="auto"/>
        <w:right w:val="none" w:sz="0" w:space="0" w:color="auto"/>
      </w:divBdr>
    </w:div>
    <w:div w:id="867525604">
      <w:bodyDiv w:val="1"/>
      <w:marLeft w:val="0"/>
      <w:marRight w:val="0"/>
      <w:marTop w:val="0"/>
      <w:marBottom w:val="0"/>
      <w:divBdr>
        <w:top w:val="none" w:sz="0" w:space="0" w:color="auto"/>
        <w:left w:val="none" w:sz="0" w:space="0" w:color="auto"/>
        <w:bottom w:val="none" w:sz="0" w:space="0" w:color="auto"/>
        <w:right w:val="none" w:sz="0" w:space="0" w:color="auto"/>
      </w:divBdr>
    </w:div>
    <w:div w:id="972489617">
      <w:bodyDiv w:val="1"/>
      <w:marLeft w:val="0"/>
      <w:marRight w:val="0"/>
      <w:marTop w:val="0"/>
      <w:marBottom w:val="0"/>
      <w:divBdr>
        <w:top w:val="none" w:sz="0" w:space="0" w:color="auto"/>
        <w:left w:val="none" w:sz="0" w:space="0" w:color="auto"/>
        <w:bottom w:val="none" w:sz="0" w:space="0" w:color="auto"/>
        <w:right w:val="none" w:sz="0" w:space="0" w:color="auto"/>
      </w:divBdr>
    </w:div>
    <w:div w:id="97892261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90220488">
      <w:bodyDiv w:val="1"/>
      <w:marLeft w:val="0"/>
      <w:marRight w:val="0"/>
      <w:marTop w:val="0"/>
      <w:marBottom w:val="0"/>
      <w:divBdr>
        <w:top w:val="none" w:sz="0" w:space="0" w:color="auto"/>
        <w:left w:val="none" w:sz="0" w:space="0" w:color="auto"/>
        <w:bottom w:val="none" w:sz="0" w:space="0" w:color="auto"/>
        <w:right w:val="none" w:sz="0" w:space="0" w:color="auto"/>
      </w:divBdr>
    </w:div>
    <w:div w:id="1268924270">
      <w:bodyDiv w:val="1"/>
      <w:marLeft w:val="0"/>
      <w:marRight w:val="0"/>
      <w:marTop w:val="0"/>
      <w:marBottom w:val="0"/>
      <w:divBdr>
        <w:top w:val="none" w:sz="0" w:space="0" w:color="auto"/>
        <w:left w:val="none" w:sz="0" w:space="0" w:color="auto"/>
        <w:bottom w:val="none" w:sz="0" w:space="0" w:color="auto"/>
        <w:right w:val="none" w:sz="0" w:space="0" w:color="auto"/>
      </w:divBdr>
    </w:div>
    <w:div w:id="1474130095">
      <w:bodyDiv w:val="1"/>
      <w:marLeft w:val="0"/>
      <w:marRight w:val="0"/>
      <w:marTop w:val="0"/>
      <w:marBottom w:val="0"/>
      <w:divBdr>
        <w:top w:val="none" w:sz="0" w:space="0" w:color="auto"/>
        <w:left w:val="none" w:sz="0" w:space="0" w:color="auto"/>
        <w:bottom w:val="none" w:sz="0" w:space="0" w:color="auto"/>
        <w:right w:val="none" w:sz="0" w:space="0" w:color="auto"/>
      </w:divBdr>
    </w:div>
    <w:div w:id="1541433321">
      <w:bodyDiv w:val="1"/>
      <w:marLeft w:val="0"/>
      <w:marRight w:val="0"/>
      <w:marTop w:val="0"/>
      <w:marBottom w:val="0"/>
      <w:divBdr>
        <w:top w:val="none" w:sz="0" w:space="0" w:color="auto"/>
        <w:left w:val="none" w:sz="0" w:space="0" w:color="auto"/>
        <w:bottom w:val="none" w:sz="0" w:space="0" w:color="auto"/>
        <w:right w:val="none" w:sz="0" w:space="0" w:color="auto"/>
      </w:divBdr>
    </w:div>
    <w:div w:id="1554731862">
      <w:bodyDiv w:val="1"/>
      <w:marLeft w:val="0"/>
      <w:marRight w:val="0"/>
      <w:marTop w:val="0"/>
      <w:marBottom w:val="0"/>
      <w:divBdr>
        <w:top w:val="none" w:sz="0" w:space="0" w:color="auto"/>
        <w:left w:val="none" w:sz="0" w:space="0" w:color="auto"/>
        <w:bottom w:val="none" w:sz="0" w:space="0" w:color="auto"/>
        <w:right w:val="none" w:sz="0" w:space="0" w:color="auto"/>
      </w:divBdr>
    </w:div>
    <w:div w:id="156201332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8877924">
      <w:bodyDiv w:val="1"/>
      <w:marLeft w:val="0"/>
      <w:marRight w:val="0"/>
      <w:marTop w:val="0"/>
      <w:marBottom w:val="0"/>
      <w:divBdr>
        <w:top w:val="none" w:sz="0" w:space="0" w:color="auto"/>
        <w:left w:val="none" w:sz="0" w:space="0" w:color="auto"/>
        <w:bottom w:val="none" w:sz="0" w:space="0" w:color="auto"/>
        <w:right w:val="none" w:sz="0" w:space="0" w:color="auto"/>
      </w:divBdr>
    </w:div>
    <w:div w:id="1640265592">
      <w:bodyDiv w:val="1"/>
      <w:marLeft w:val="0"/>
      <w:marRight w:val="0"/>
      <w:marTop w:val="0"/>
      <w:marBottom w:val="0"/>
      <w:divBdr>
        <w:top w:val="none" w:sz="0" w:space="0" w:color="auto"/>
        <w:left w:val="none" w:sz="0" w:space="0" w:color="auto"/>
        <w:bottom w:val="none" w:sz="0" w:space="0" w:color="auto"/>
        <w:right w:val="none" w:sz="0" w:space="0" w:color="auto"/>
      </w:divBdr>
    </w:div>
    <w:div w:id="1672413643">
      <w:bodyDiv w:val="1"/>
      <w:marLeft w:val="0"/>
      <w:marRight w:val="0"/>
      <w:marTop w:val="0"/>
      <w:marBottom w:val="0"/>
      <w:divBdr>
        <w:top w:val="none" w:sz="0" w:space="0" w:color="auto"/>
        <w:left w:val="none" w:sz="0" w:space="0" w:color="auto"/>
        <w:bottom w:val="none" w:sz="0" w:space="0" w:color="auto"/>
        <w:right w:val="none" w:sz="0" w:space="0" w:color="auto"/>
      </w:divBdr>
    </w:div>
    <w:div w:id="1728527960">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1483697">
      <w:bodyDiv w:val="1"/>
      <w:marLeft w:val="0"/>
      <w:marRight w:val="0"/>
      <w:marTop w:val="0"/>
      <w:marBottom w:val="0"/>
      <w:divBdr>
        <w:top w:val="none" w:sz="0" w:space="0" w:color="auto"/>
        <w:left w:val="none" w:sz="0" w:space="0" w:color="auto"/>
        <w:bottom w:val="none" w:sz="0" w:space="0" w:color="auto"/>
        <w:right w:val="none" w:sz="0" w:space="0" w:color="auto"/>
      </w:divBdr>
    </w:div>
    <w:div w:id="1872450971">
      <w:bodyDiv w:val="1"/>
      <w:marLeft w:val="0"/>
      <w:marRight w:val="0"/>
      <w:marTop w:val="0"/>
      <w:marBottom w:val="0"/>
      <w:divBdr>
        <w:top w:val="none" w:sz="0" w:space="0" w:color="auto"/>
        <w:left w:val="none" w:sz="0" w:space="0" w:color="auto"/>
        <w:bottom w:val="none" w:sz="0" w:space="0" w:color="auto"/>
        <w:right w:val="none" w:sz="0" w:space="0" w:color="auto"/>
      </w:divBdr>
    </w:div>
    <w:div w:id="1881286990">
      <w:bodyDiv w:val="1"/>
      <w:marLeft w:val="0"/>
      <w:marRight w:val="0"/>
      <w:marTop w:val="0"/>
      <w:marBottom w:val="0"/>
      <w:divBdr>
        <w:top w:val="none" w:sz="0" w:space="0" w:color="auto"/>
        <w:left w:val="none" w:sz="0" w:space="0" w:color="auto"/>
        <w:bottom w:val="none" w:sz="0" w:space="0" w:color="auto"/>
        <w:right w:val="none" w:sz="0" w:space="0" w:color="auto"/>
      </w:divBdr>
    </w:div>
    <w:div w:id="1911965627">
      <w:bodyDiv w:val="1"/>
      <w:marLeft w:val="0"/>
      <w:marRight w:val="0"/>
      <w:marTop w:val="0"/>
      <w:marBottom w:val="0"/>
      <w:divBdr>
        <w:top w:val="none" w:sz="0" w:space="0" w:color="auto"/>
        <w:left w:val="none" w:sz="0" w:space="0" w:color="auto"/>
        <w:bottom w:val="none" w:sz="0" w:space="0" w:color="auto"/>
        <w:right w:val="none" w:sz="0" w:space="0" w:color="auto"/>
      </w:divBdr>
    </w:div>
    <w:div w:id="1923568741">
      <w:bodyDiv w:val="1"/>
      <w:marLeft w:val="0"/>
      <w:marRight w:val="0"/>
      <w:marTop w:val="0"/>
      <w:marBottom w:val="0"/>
      <w:divBdr>
        <w:top w:val="none" w:sz="0" w:space="0" w:color="auto"/>
        <w:left w:val="none" w:sz="0" w:space="0" w:color="auto"/>
        <w:bottom w:val="none" w:sz="0" w:space="0" w:color="auto"/>
        <w:right w:val="none" w:sz="0" w:space="0" w:color="auto"/>
      </w:divBdr>
    </w:div>
    <w:div w:id="1932011119">
      <w:bodyDiv w:val="1"/>
      <w:marLeft w:val="0"/>
      <w:marRight w:val="0"/>
      <w:marTop w:val="0"/>
      <w:marBottom w:val="0"/>
      <w:divBdr>
        <w:top w:val="none" w:sz="0" w:space="0" w:color="auto"/>
        <w:left w:val="none" w:sz="0" w:space="0" w:color="auto"/>
        <w:bottom w:val="none" w:sz="0" w:space="0" w:color="auto"/>
        <w:right w:val="none" w:sz="0" w:space="0" w:color="auto"/>
      </w:divBdr>
    </w:div>
    <w:div w:id="212553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emf"/><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80" Type="http://schemas.openxmlformats.org/officeDocument/2006/relationships/image" Target="media/image71.emf"/><Relationship Id="rId85" Type="http://schemas.openxmlformats.org/officeDocument/2006/relationships/image" Target="media/image76.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67" Type="http://schemas.openxmlformats.org/officeDocument/2006/relationships/image" Target="media/image58.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image" Target="media/image8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header" Target="header1.xml"/><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emf"/><Relationship Id="rId97" Type="http://schemas.openxmlformats.org/officeDocument/2006/relationships/image" Target="media/image88.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footer" Target="footer1.xml"/><Relationship Id="rId14" Type="http://schemas.openxmlformats.org/officeDocument/2006/relationships/image" Target="media/image7.emf"/><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emf"/><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3.emf"/><Relationship Id="rId93" Type="http://schemas.openxmlformats.org/officeDocument/2006/relationships/image" Target="media/image84.emf"/><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844D3-1C5A-42A4-9333-C37BB1AA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70</Pages>
  <Words>14212</Words>
  <Characters>77984</Characters>
  <Application>Microsoft Office Word</Application>
  <DocSecurity>0</DocSecurity>
  <Lines>1949</Lines>
  <Paragraphs>761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Kanyarat Pornprasit</cp:lastModifiedBy>
  <cp:revision>397</cp:revision>
  <cp:lastPrinted>2026-02-28T09:44:00Z</cp:lastPrinted>
  <dcterms:created xsi:type="dcterms:W3CDTF">2026-02-22T18:22:00Z</dcterms:created>
  <dcterms:modified xsi:type="dcterms:W3CDTF">2026-02-28T11:44:00Z</dcterms:modified>
</cp:coreProperties>
</file>